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62" w:rsidRPr="0046531C" w:rsidRDefault="00601046" w:rsidP="009A63AC">
      <w:pPr>
        <w:pStyle w:val="BodyText"/>
        <w:jc w:val="right"/>
        <w:outlineLvl w:val="0"/>
        <w:rPr>
          <w:rFonts w:ascii="Imprint MT Shadow" w:hAnsi="Imprint MT Shadow"/>
          <w:sz w:val="24"/>
          <w:lang w:val="fr-FR"/>
        </w:rPr>
      </w:pPr>
      <w:r w:rsidRPr="0081091A">
        <w:rPr>
          <w:rFonts w:ascii="Imprint MT Shadow" w:hAnsi="Imprint MT Shadow"/>
          <w:sz w:val="24"/>
          <w:lang w:val="fr-FR"/>
        </w:rPr>
        <w:t>WHC.1</w:t>
      </w:r>
      <w:r w:rsidR="0000052B">
        <w:rPr>
          <w:rFonts w:ascii="Imprint MT Shadow" w:hAnsi="Imprint MT Shadow"/>
          <w:sz w:val="24"/>
          <w:lang w:val="fr-FR"/>
        </w:rPr>
        <w:t>3</w:t>
      </w:r>
      <w:r w:rsidRPr="0081091A">
        <w:rPr>
          <w:rFonts w:ascii="Imprint MT Shadow" w:hAnsi="Imprint MT Shadow"/>
          <w:sz w:val="24"/>
          <w:lang w:val="fr-FR"/>
        </w:rPr>
        <w:t>/01</w:t>
      </w:r>
    </w:p>
    <w:p w:rsidR="00134162" w:rsidRPr="0046531C" w:rsidRDefault="00FB0028">
      <w:pPr>
        <w:pStyle w:val="BodyText"/>
        <w:jc w:val="right"/>
        <w:rPr>
          <w:rFonts w:ascii="Imprint MT Shadow" w:hAnsi="Imprint MT Shadow"/>
          <w:sz w:val="24"/>
          <w:lang w:val="fr-FR"/>
        </w:rPr>
      </w:pPr>
      <w:r>
        <w:rPr>
          <w:rFonts w:ascii="Imprint MT Shadow" w:hAnsi="Imprint MT Shadow"/>
          <w:sz w:val="24"/>
          <w:lang w:val="fr-FR"/>
        </w:rPr>
        <w:t>juillet</w:t>
      </w:r>
      <w:r w:rsidR="00134162" w:rsidRPr="0046531C">
        <w:rPr>
          <w:rFonts w:ascii="Imprint MT Shadow" w:hAnsi="Imprint MT Shadow"/>
          <w:sz w:val="24"/>
          <w:lang w:val="fr-FR"/>
        </w:rPr>
        <w:t xml:space="preserve"> 201</w:t>
      </w:r>
      <w:r w:rsidR="0000052B">
        <w:rPr>
          <w:rFonts w:ascii="Imprint MT Shadow" w:hAnsi="Imprint MT Shadow"/>
          <w:sz w:val="24"/>
          <w:lang w:val="fr-FR"/>
        </w:rPr>
        <w:t>3</w:t>
      </w:r>
    </w:p>
    <w:p w:rsidR="00134162" w:rsidRPr="0046531C" w:rsidRDefault="00134162">
      <w:pPr>
        <w:pStyle w:val="BodyText"/>
        <w:jc w:val="right"/>
        <w:rPr>
          <w:b/>
          <w:sz w:val="24"/>
          <w:lang w:val="fr-FR"/>
        </w:rPr>
      </w:pPr>
    </w:p>
    <w:p w:rsidR="00601046" w:rsidRPr="0046531C" w:rsidRDefault="00601046">
      <w:pPr>
        <w:pStyle w:val="BodyText"/>
        <w:jc w:val="right"/>
        <w:rPr>
          <w:b/>
          <w:sz w:val="24"/>
          <w:lang w:val="fr-FR"/>
        </w:rPr>
      </w:pPr>
    </w:p>
    <w:p w:rsidR="00134162" w:rsidRPr="0046531C" w:rsidRDefault="00134162">
      <w:pPr>
        <w:pStyle w:val="BodyText"/>
        <w:jc w:val="right"/>
        <w:rPr>
          <w:b/>
          <w:sz w:val="24"/>
          <w:lang w:val="fr-FR"/>
        </w:rPr>
      </w:pPr>
    </w:p>
    <w:p w:rsidR="00134162" w:rsidRPr="0046531C" w:rsidRDefault="00134162" w:rsidP="008F47C9">
      <w:pPr>
        <w:pStyle w:val="BodyText"/>
        <w:jc w:val="right"/>
        <w:rPr>
          <w:b/>
          <w:sz w:val="24"/>
          <w:lang w:val="fr-FR"/>
        </w:rPr>
      </w:pPr>
    </w:p>
    <w:p w:rsidR="00134162" w:rsidRPr="0046531C" w:rsidRDefault="00134162" w:rsidP="008F47C9">
      <w:pPr>
        <w:pStyle w:val="BodyText"/>
        <w:jc w:val="right"/>
        <w:rPr>
          <w:b/>
          <w:sz w:val="24"/>
          <w:lang w:val="fr-FR"/>
        </w:rPr>
      </w:pPr>
    </w:p>
    <w:p w:rsidR="00134162" w:rsidRPr="0046531C" w:rsidRDefault="00134162" w:rsidP="009A63AC">
      <w:pPr>
        <w:jc w:val="center"/>
        <w:outlineLvl w:val="0"/>
        <w:rPr>
          <w:rFonts w:ascii="Imprint MT Shadow" w:hAnsi="Imprint MT Shadow"/>
          <w:b/>
          <w:bCs/>
          <w:sz w:val="56"/>
          <w:szCs w:val="56"/>
          <w:lang w:val="fr-FR"/>
        </w:rPr>
      </w:pPr>
      <w:r w:rsidRPr="0046531C">
        <w:rPr>
          <w:rFonts w:ascii="Imprint MT Shadow" w:hAnsi="Imprint MT Shadow"/>
          <w:b/>
          <w:bCs/>
          <w:sz w:val="56"/>
          <w:szCs w:val="56"/>
          <w:lang w:val="fr-FR"/>
        </w:rPr>
        <w:t xml:space="preserve">Orientations devant guider </w:t>
      </w:r>
    </w:p>
    <w:p w:rsidR="00134162" w:rsidRPr="0046531C" w:rsidRDefault="00134162">
      <w:pPr>
        <w:jc w:val="center"/>
        <w:rPr>
          <w:rFonts w:ascii="Imprint MT Shadow" w:hAnsi="Imprint MT Shadow"/>
          <w:b/>
          <w:bCs/>
          <w:sz w:val="56"/>
          <w:szCs w:val="56"/>
          <w:lang w:val="fr-FR"/>
        </w:rPr>
      </w:pPr>
      <w:proofErr w:type="gramStart"/>
      <w:r w:rsidRPr="0046531C">
        <w:rPr>
          <w:rFonts w:ascii="Imprint MT Shadow" w:hAnsi="Imprint MT Shadow"/>
          <w:b/>
          <w:bCs/>
          <w:sz w:val="56"/>
          <w:szCs w:val="56"/>
          <w:lang w:val="fr-FR"/>
        </w:rPr>
        <w:t>la</w:t>
      </w:r>
      <w:proofErr w:type="gramEnd"/>
      <w:r w:rsidRPr="0046531C">
        <w:rPr>
          <w:rFonts w:ascii="Imprint MT Shadow" w:hAnsi="Imprint MT Shadow"/>
          <w:b/>
          <w:bCs/>
          <w:sz w:val="56"/>
          <w:szCs w:val="56"/>
          <w:lang w:val="fr-FR"/>
        </w:rPr>
        <w:t xml:space="preserve"> mise en </w:t>
      </w:r>
      <w:r w:rsidR="005D2DB9" w:rsidRPr="0046531C">
        <w:rPr>
          <w:rFonts w:ascii="Imprint MT Shadow" w:hAnsi="Imprint MT Shadow"/>
          <w:b/>
          <w:bCs/>
          <w:sz w:val="56"/>
          <w:szCs w:val="56"/>
          <w:lang w:val="fr-FR"/>
        </w:rPr>
        <w:t>œuvre</w:t>
      </w:r>
      <w:r w:rsidRPr="0046531C">
        <w:rPr>
          <w:rFonts w:ascii="Imprint MT Shadow" w:hAnsi="Imprint MT Shadow"/>
          <w:b/>
          <w:bCs/>
          <w:sz w:val="56"/>
          <w:szCs w:val="56"/>
          <w:lang w:val="fr-FR"/>
        </w:rPr>
        <w:t xml:space="preserve"> de la </w:t>
      </w:r>
    </w:p>
    <w:p w:rsidR="00134162" w:rsidRPr="0046531C" w:rsidRDefault="00134162">
      <w:pPr>
        <w:jc w:val="center"/>
        <w:rPr>
          <w:rFonts w:ascii="Imprint MT Shadow" w:hAnsi="Imprint MT Shadow"/>
          <w:b/>
          <w:bCs/>
          <w:sz w:val="56"/>
          <w:szCs w:val="56"/>
          <w:lang w:val="fr-FR"/>
        </w:rPr>
      </w:pPr>
      <w:r w:rsidRPr="0046531C">
        <w:rPr>
          <w:rFonts w:ascii="Imprint MT Shadow" w:hAnsi="Imprint MT Shadow"/>
          <w:b/>
          <w:bCs/>
          <w:iCs/>
          <w:sz w:val="56"/>
          <w:szCs w:val="56"/>
          <w:lang w:val="fr-FR"/>
        </w:rPr>
        <w:t xml:space="preserve">Convention </w:t>
      </w:r>
      <w:r w:rsidRPr="0046531C">
        <w:rPr>
          <w:rFonts w:ascii="Imprint MT Shadow" w:hAnsi="Imprint MT Shadow"/>
          <w:b/>
          <w:bCs/>
          <w:sz w:val="56"/>
          <w:szCs w:val="56"/>
          <w:lang w:val="fr-FR"/>
        </w:rPr>
        <w:t>du patrimoine mondial</w:t>
      </w:r>
    </w:p>
    <w:p w:rsidR="00134162" w:rsidRPr="0046531C" w:rsidRDefault="00134162" w:rsidP="00601046">
      <w:pPr>
        <w:pStyle w:val="NormalWeb"/>
        <w:spacing w:before="0" w:beforeAutospacing="0" w:after="0" w:afterAutospacing="0"/>
        <w:jc w:val="center"/>
        <w:rPr>
          <w:lang w:val="fr-FR" w:eastAsia="zh-CN"/>
        </w:rPr>
      </w:pPr>
    </w:p>
    <w:p w:rsidR="00134162" w:rsidRPr="0046531C" w:rsidRDefault="00134162" w:rsidP="00601046">
      <w:pPr>
        <w:jc w:val="center"/>
        <w:rPr>
          <w:lang w:val="fr-FR"/>
        </w:rPr>
      </w:pPr>
    </w:p>
    <w:p w:rsidR="00134162" w:rsidRPr="0046531C" w:rsidRDefault="00134162" w:rsidP="00601046">
      <w:pPr>
        <w:jc w:val="center"/>
        <w:rPr>
          <w:lang w:val="fr-FR"/>
        </w:rPr>
      </w:pPr>
    </w:p>
    <w:p w:rsidR="00134162" w:rsidRPr="0046531C" w:rsidRDefault="00134162" w:rsidP="00601046">
      <w:pPr>
        <w:jc w:val="center"/>
        <w:rPr>
          <w:lang w:val="fr-FR"/>
        </w:rPr>
      </w:pPr>
    </w:p>
    <w:p w:rsidR="00134162" w:rsidRPr="0046531C" w:rsidRDefault="00134162" w:rsidP="00601046">
      <w:pPr>
        <w:pStyle w:val="Footer"/>
        <w:jc w:val="center"/>
        <w:rPr>
          <w:lang w:val="fr-FR"/>
        </w:rPr>
      </w:pPr>
    </w:p>
    <w:p w:rsidR="00134162" w:rsidRPr="0046531C" w:rsidRDefault="00134162" w:rsidP="00601046">
      <w:pPr>
        <w:jc w:val="center"/>
        <w:rPr>
          <w:rFonts w:ascii="Imprint MT Shadow" w:hAnsi="Imprint MT Shadow"/>
          <w:lang w:val="fr-FR"/>
        </w:rPr>
      </w:pPr>
    </w:p>
    <w:p w:rsidR="00134162" w:rsidRPr="0046531C" w:rsidRDefault="00134162" w:rsidP="00601046">
      <w:pPr>
        <w:jc w:val="center"/>
        <w:outlineLvl w:val="0"/>
        <w:rPr>
          <w:rFonts w:ascii="Imprint MT Shadow" w:hAnsi="Imprint MT Shadow"/>
          <w:iCs/>
          <w:caps/>
          <w:sz w:val="32"/>
          <w:szCs w:val="32"/>
          <w:lang w:val="fr-FR"/>
        </w:rPr>
      </w:pPr>
      <w:r w:rsidRPr="0046531C">
        <w:rPr>
          <w:rFonts w:ascii="Imprint MT Shadow" w:hAnsi="Imprint MT Shadow"/>
          <w:iCs/>
          <w:caps/>
          <w:sz w:val="32"/>
          <w:szCs w:val="32"/>
          <w:lang w:val="fr-FR"/>
        </w:rPr>
        <w:t>Organisation des Nations Unies</w:t>
      </w:r>
    </w:p>
    <w:p w:rsidR="00134162" w:rsidRPr="0046531C" w:rsidRDefault="00134162">
      <w:pPr>
        <w:jc w:val="center"/>
        <w:rPr>
          <w:rFonts w:ascii="Imprint MT Shadow" w:hAnsi="Imprint MT Shadow"/>
          <w:iCs/>
          <w:caps/>
          <w:sz w:val="32"/>
          <w:szCs w:val="32"/>
          <w:lang w:val="fr-FR"/>
        </w:rPr>
      </w:pPr>
      <w:r w:rsidRPr="0046531C">
        <w:rPr>
          <w:rFonts w:ascii="Imprint MT Shadow" w:hAnsi="Imprint MT Shadow"/>
          <w:iCs/>
          <w:caps/>
          <w:sz w:val="32"/>
          <w:szCs w:val="32"/>
          <w:lang w:val="fr-FR"/>
        </w:rPr>
        <w:t>pour l’éducation, la science et la culture</w:t>
      </w:r>
    </w:p>
    <w:p w:rsidR="00134162" w:rsidRPr="0046531C" w:rsidRDefault="00134162">
      <w:pPr>
        <w:jc w:val="center"/>
        <w:rPr>
          <w:rFonts w:ascii="Castellar" w:hAnsi="Castellar"/>
          <w:lang w:val="fr-FR"/>
        </w:rPr>
      </w:pPr>
    </w:p>
    <w:p w:rsidR="00134162" w:rsidRPr="0046531C" w:rsidRDefault="00134162">
      <w:pPr>
        <w:jc w:val="center"/>
        <w:rPr>
          <w:rFonts w:ascii="Castellar" w:hAnsi="Castellar"/>
          <w:lang w:val="fr-FR"/>
        </w:rPr>
      </w:pPr>
    </w:p>
    <w:p w:rsidR="00134162" w:rsidRPr="0046531C" w:rsidRDefault="00134162">
      <w:pPr>
        <w:jc w:val="center"/>
        <w:rPr>
          <w:rFonts w:ascii="Castellar" w:hAnsi="Castellar"/>
          <w:lang w:val="fr-FR"/>
        </w:rPr>
      </w:pPr>
    </w:p>
    <w:p w:rsidR="00134162" w:rsidRPr="0046531C" w:rsidRDefault="00134162">
      <w:pPr>
        <w:jc w:val="center"/>
        <w:rPr>
          <w:rFonts w:ascii="Castellar" w:hAnsi="Castellar"/>
          <w:lang w:val="fr-FR"/>
        </w:rPr>
      </w:pPr>
    </w:p>
    <w:p w:rsidR="00134162" w:rsidRPr="0046531C" w:rsidRDefault="00134162">
      <w:pPr>
        <w:jc w:val="center"/>
        <w:rPr>
          <w:rFonts w:ascii="Castellar" w:hAnsi="Castellar"/>
          <w:lang w:val="fr-FR"/>
        </w:rPr>
      </w:pPr>
    </w:p>
    <w:p w:rsidR="00134162" w:rsidRPr="0046531C" w:rsidRDefault="00134162">
      <w:pPr>
        <w:jc w:val="center"/>
        <w:rPr>
          <w:rFonts w:ascii="Imprint MT Shadow" w:hAnsi="Imprint MT Shadow"/>
          <w:caps/>
          <w:sz w:val="32"/>
          <w:szCs w:val="32"/>
          <w:lang w:val="fr-FR"/>
        </w:rPr>
      </w:pPr>
      <w:r w:rsidRPr="0046531C">
        <w:rPr>
          <w:rFonts w:ascii="Imprint MT Shadow" w:hAnsi="Imprint MT Shadow"/>
          <w:caps/>
          <w:sz w:val="32"/>
          <w:szCs w:val="32"/>
          <w:lang w:val="fr-FR"/>
        </w:rPr>
        <w:t>Comité intergouvernemental pour la protection du patrimoine mondial,</w:t>
      </w:r>
    </w:p>
    <w:p w:rsidR="00134162" w:rsidRPr="0046531C" w:rsidRDefault="00134162" w:rsidP="009A63AC">
      <w:pPr>
        <w:jc w:val="center"/>
        <w:outlineLvl w:val="0"/>
        <w:rPr>
          <w:rFonts w:ascii="Imprint MT Shadow" w:hAnsi="Imprint MT Shadow"/>
          <w:caps/>
          <w:lang w:val="fr-FR"/>
        </w:rPr>
      </w:pPr>
      <w:r w:rsidRPr="0046531C">
        <w:rPr>
          <w:rFonts w:ascii="Imprint MT Shadow" w:hAnsi="Imprint MT Shadow"/>
          <w:caps/>
          <w:sz w:val="32"/>
          <w:szCs w:val="32"/>
          <w:lang w:val="fr-FR"/>
        </w:rPr>
        <w:t>culturel et naturel</w:t>
      </w:r>
    </w:p>
    <w:p w:rsidR="00134162" w:rsidRPr="0046531C" w:rsidRDefault="00134162" w:rsidP="008F47C9">
      <w:pPr>
        <w:jc w:val="center"/>
        <w:rPr>
          <w:b/>
          <w:caps/>
          <w:lang w:val="fr-FR"/>
        </w:rPr>
      </w:pPr>
    </w:p>
    <w:p w:rsidR="00134162" w:rsidRPr="0046531C" w:rsidRDefault="00134162">
      <w:pPr>
        <w:jc w:val="center"/>
        <w:rPr>
          <w:b/>
          <w:caps/>
          <w:lang w:val="fr-FR"/>
        </w:rPr>
      </w:pPr>
    </w:p>
    <w:p w:rsidR="00134162" w:rsidRPr="0046531C" w:rsidRDefault="00134162" w:rsidP="008F47C9">
      <w:pPr>
        <w:jc w:val="center"/>
        <w:rPr>
          <w:b/>
          <w:caps/>
          <w:lang w:val="fr-FR"/>
        </w:rPr>
      </w:pPr>
    </w:p>
    <w:p w:rsidR="00134162" w:rsidRPr="0046531C" w:rsidRDefault="00134162" w:rsidP="008F47C9">
      <w:pPr>
        <w:jc w:val="center"/>
        <w:rPr>
          <w:b/>
          <w:caps/>
          <w:lang w:val="fr-FR"/>
        </w:rPr>
      </w:pPr>
    </w:p>
    <w:p w:rsidR="00134162" w:rsidRPr="0046531C" w:rsidRDefault="00134162" w:rsidP="008F47C9">
      <w:pPr>
        <w:jc w:val="center"/>
        <w:rPr>
          <w:b/>
          <w:caps/>
          <w:lang w:val="fr-FR"/>
        </w:rPr>
      </w:pPr>
    </w:p>
    <w:p w:rsidR="00134162" w:rsidRPr="0046531C" w:rsidRDefault="00134162" w:rsidP="008F47C9">
      <w:pPr>
        <w:jc w:val="center"/>
        <w:rPr>
          <w:b/>
          <w:caps/>
          <w:lang w:val="fr-FR"/>
        </w:rPr>
      </w:pPr>
    </w:p>
    <w:p w:rsidR="00134162" w:rsidRPr="0046531C" w:rsidRDefault="00134162" w:rsidP="008F47C9">
      <w:pPr>
        <w:jc w:val="center"/>
        <w:rPr>
          <w:b/>
          <w:caps/>
          <w:lang w:val="fr-FR"/>
        </w:rPr>
      </w:pPr>
    </w:p>
    <w:p w:rsidR="00134162" w:rsidRPr="0046531C" w:rsidRDefault="00134162" w:rsidP="008F47C9">
      <w:pPr>
        <w:jc w:val="center"/>
        <w:rPr>
          <w:b/>
          <w:caps/>
          <w:lang w:val="fr-FR"/>
        </w:rPr>
      </w:pPr>
    </w:p>
    <w:tbl>
      <w:tblPr>
        <w:tblW w:w="0" w:type="auto"/>
        <w:tblInd w:w="1932" w:type="dxa"/>
        <w:tblLayout w:type="fixed"/>
        <w:tblLook w:val="0000" w:firstRow="0" w:lastRow="0" w:firstColumn="0" w:lastColumn="0" w:noHBand="0" w:noVBand="0"/>
      </w:tblPr>
      <w:tblGrid>
        <w:gridCol w:w="2750"/>
        <w:gridCol w:w="2470"/>
      </w:tblGrid>
      <w:tr w:rsidR="00134162" w:rsidRPr="0046531C">
        <w:tc>
          <w:tcPr>
            <w:tcW w:w="2750" w:type="dxa"/>
          </w:tcPr>
          <w:p w:rsidR="00134162" w:rsidRPr="0046531C" w:rsidRDefault="00D71C03">
            <w:pPr>
              <w:jc w:val="center"/>
              <w:rPr>
                <w:b/>
                <w:caps/>
                <w:lang w:val="fr-FR"/>
              </w:rPr>
            </w:pPr>
            <w:r>
              <w:rPr>
                <w:b/>
                <w:caps/>
                <w:noProof/>
                <w:lang w:val="en-GB" w:eastAsia="en-GB"/>
              </w:rPr>
              <w:drawing>
                <wp:inline distT="0" distB="0" distL="0" distR="0" wp14:anchorId="38A33E72" wp14:editId="699F66CA">
                  <wp:extent cx="1092200" cy="825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825500"/>
                          </a:xfrm>
                          <a:prstGeom prst="rect">
                            <a:avLst/>
                          </a:prstGeom>
                          <a:noFill/>
                          <a:ln>
                            <a:noFill/>
                          </a:ln>
                        </pic:spPr>
                      </pic:pic>
                    </a:graphicData>
                  </a:graphic>
                </wp:inline>
              </w:drawing>
            </w:r>
          </w:p>
        </w:tc>
        <w:tc>
          <w:tcPr>
            <w:tcW w:w="2470" w:type="dxa"/>
          </w:tcPr>
          <w:p w:rsidR="00134162" w:rsidRPr="0046531C" w:rsidRDefault="00D71C03">
            <w:pPr>
              <w:jc w:val="center"/>
              <w:rPr>
                <w:b/>
                <w:caps/>
                <w:lang w:val="fr-FR"/>
              </w:rPr>
            </w:pPr>
            <w:r>
              <w:rPr>
                <w:b/>
                <w:caps/>
                <w:noProof/>
                <w:lang w:val="en-GB" w:eastAsia="en-GB"/>
              </w:rPr>
              <w:drawing>
                <wp:inline distT="0" distB="0" distL="0" distR="0" wp14:anchorId="2337493F" wp14:editId="1B01C503">
                  <wp:extent cx="793750" cy="7937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tc>
      </w:tr>
    </w:tbl>
    <w:p w:rsidR="00134162" w:rsidRPr="0046531C" w:rsidRDefault="00134162">
      <w:pPr>
        <w:jc w:val="center"/>
        <w:rPr>
          <w:b/>
          <w:sz w:val="28"/>
          <w:lang w:val="fr-FR"/>
        </w:rPr>
      </w:pPr>
    </w:p>
    <w:p w:rsidR="00134162" w:rsidRPr="0046531C" w:rsidRDefault="00134162" w:rsidP="008F47C9">
      <w:pPr>
        <w:jc w:val="center"/>
        <w:rPr>
          <w:b/>
          <w:sz w:val="28"/>
          <w:lang w:val="fr-FR"/>
        </w:rPr>
      </w:pPr>
    </w:p>
    <w:p w:rsidR="00134162" w:rsidRPr="0046531C" w:rsidRDefault="00134162" w:rsidP="009A63AC">
      <w:pPr>
        <w:jc w:val="center"/>
        <w:outlineLvl w:val="0"/>
        <w:rPr>
          <w:rFonts w:ascii="Imprint MT Shadow" w:hAnsi="Imprint MT Shadow"/>
          <w:iCs/>
          <w:caps/>
          <w:sz w:val="32"/>
          <w:szCs w:val="40"/>
          <w:lang w:val="fr-FR"/>
        </w:rPr>
      </w:pPr>
      <w:r w:rsidRPr="0046531C">
        <w:rPr>
          <w:rFonts w:ascii="Imprint MT Shadow" w:hAnsi="Imprint MT Shadow"/>
          <w:iCs/>
          <w:caps/>
          <w:sz w:val="32"/>
          <w:szCs w:val="40"/>
          <w:lang w:val="fr-FR"/>
        </w:rPr>
        <w:t>Centre du patrimoine mondial</w:t>
      </w:r>
    </w:p>
    <w:p w:rsidR="00134162" w:rsidRPr="0046531C" w:rsidRDefault="00134162">
      <w:pPr>
        <w:rPr>
          <w:lang w:val="fr-FR"/>
        </w:rPr>
      </w:pPr>
    </w:p>
    <w:p w:rsidR="00134162" w:rsidRPr="0046531C" w:rsidRDefault="00134162">
      <w:pPr>
        <w:rPr>
          <w:lang w:val="fr-FR"/>
        </w:rPr>
        <w:sectPr w:rsidR="00134162" w:rsidRPr="0046531C" w:rsidSect="00F852AE">
          <w:footerReference w:type="even" r:id="rId11"/>
          <w:footerReference w:type="default" r:id="rId12"/>
          <w:footerReference w:type="first" r:id="rId13"/>
          <w:type w:val="nextColumn"/>
          <w:pgSz w:w="11906" w:h="16838" w:code="9"/>
          <w:pgMar w:top="1134" w:right="1361" w:bottom="1134" w:left="1418" w:header="709" w:footer="709" w:gutter="0"/>
          <w:paperSrc w:first="7" w:other="7"/>
          <w:cols w:space="720"/>
          <w:titlePg/>
        </w:sect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pStyle w:val="BodyText"/>
        <w:rPr>
          <w:noProof/>
          <w:sz w:val="24"/>
          <w:lang w:val="fr-FR"/>
        </w:rPr>
      </w:pPr>
    </w:p>
    <w:p w:rsidR="00134162" w:rsidRPr="0046531C" w:rsidRDefault="00134162">
      <w:pPr>
        <w:pStyle w:val="BodyText"/>
        <w:rPr>
          <w:noProof/>
          <w:sz w:val="24"/>
          <w:lang w:val="fr-FR"/>
        </w:rPr>
      </w:pPr>
    </w:p>
    <w:p w:rsidR="00134162" w:rsidRPr="0046531C" w:rsidRDefault="00134162">
      <w:pPr>
        <w:pStyle w:val="BodyText"/>
        <w:rPr>
          <w:noProof/>
          <w:sz w:val="24"/>
          <w:lang w:val="fr-FR"/>
        </w:rPr>
      </w:pPr>
    </w:p>
    <w:p w:rsidR="00134162" w:rsidRPr="0046531C" w:rsidRDefault="00134162">
      <w:pPr>
        <w:pStyle w:val="BodyText"/>
        <w:rPr>
          <w:noProof/>
          <w:sz w:val="24"/>
          <w:lang w:val="fr-FR"/>
        </w:rPr>
      </w:pPr>
    </w:p>
    <w:p w:rsidR="00134162" w:rsidRPr="0046531C" w:rsidRDefault="00134162" w:rsidP="00CC11DB">
      <w:pPr>
        <w:pStyle w:val="BodyText"/>
        <w:rPr>
          <w:noProof/>
          <w:sz w:val="24"/>
          <w:lang w:val="fr-FR"/>
        </w:rPr>
      </w:pPr>
    </w:p>
    <w:p w:rsidR="00134162" w:rsidRPr="0046531C" w:rsidRDefault="00134162" w:rsidP="00CC11DB">
      <w:pPr>
        <w:pStyle w:val="BodyText"/>
        <w:rPr>
          <w:noProof/>
          <w:sz w:val="24"/>
          <w:lang w:val="fr-FR"/>
        </w:rPr>
      </w:pPr>
    </w:p>
    <w:p w:rsidR="00134162" w:rsidRPr="0046531C" w:rsidRDefault="00134162" w:rsidP="00CC11DB">
      <w:pPr>
        <w:pStyle w:val="BodyText"/>
        <w:rPr>
          <w:noProof/>
          <w:sz w:val="24"/>
          <w:lang w:val="fr-FR"/>
        </w:rPr>
      </w:pPr>
    </w:p>
    <w:p w:rsidR="00134162" w:rsidRPr="0046531C" w:rsidRDefault="00134162" w:rsidP="00CC11DB">
      <w:pPr>
        <w:pStyle w:val="BodyText"/>
        <w:rPr>
          <w:noProof/>
          <w:sz w:val="24"/>
          <w:lang w:val="fr-FR"/>
        </w:rPr>
      </w:pPr>
    </w:p>
    <w:p w:rsidR="00134162" w:rsidRPr="0046531C" w:rsidRDefault="00134162">
      <w:pPr>
        <w:pStyle w:val="BodyText"/>
        <w:rPr>
          <w:noProof/>
          <w:sz w:val="24"/>
          <w:lang w:val="fr-FR"/>
        </w:rPr>
      </w:pPr>
      <w:r w:rsidRPr="0046531C">
        <w:rPr>
          <w:noProof/>
          <w:sz w:val="24"/>
          <w:lang w:val="fr-FR"/>
        </w:rPr>
        <w:t xml:space="preserve">Les </w:t>
      </w:r>
      <w:r w:rsidRPr="0046531C">
        <w:rPr>
          <w:i/>
          <w:noProof/>
          <w:sz w:val="24"/>
          <w:lang w:val="fr-FR"/>
        </w:rPr>
        <w:t>Orientations</w:t>
      </w:r>
      <w:r w:rsidRPr="0046531C">
        <w:rPr>
          <w:noProof/>
          <w:sz w:val="24"/>
          <w:lang w:val="fr-FR"/>
        </w:rPr>
        <w:t xml:space="preserve"> sont révisées périodiquement pour tenir compte des décisions du Comité du patrimoine mondial. Veuillez vous assurer que vous utilisez la dernière version des </w:t>
      </w:r>
      <w:r w:rsidRPr="0046531C">
        <w:rPr>
          <w:i/>
          <w:noProof/>
          <w:sz w:val="24"/>
          <w:lang w:val="fr-FR"/>
        </w:rPr>
        <w:t xml:space="preserve">Orientations </w:t>
      </w:r>
      <w:r w:rsidRPr="0046531C">
        <w:rPr>
          <w:noProof/>
          <w:sz w:val="24"/>
          <w:lang w:val="fr-FR"/>
        </w:rPr>
        <w:t>en vérifiant sa date de publication sur le site Internet du Centre du patrimoine mondial, à l’adresse Internet indiquée ci-dessous.</w:t>
      </w:r>
    </w:p>
    <w:p w:rsidR="00134162" w:rsidRPr="0046531C" w:rsidRDefault="00134162">
      <w:pPr>
        <w:jc w:val="both"/>
        <w:rPr>
          <w:lang w:val="fr-FR"/>
        </w:rPr>
      </w:pPr>
    </w:p>
    <w:p w:rsidR="00134162" w:rsidRPr="0046531C" w:rsidRDefault="00134162">
      <w:pPr>
        <w:pStyle w:val="BodyText"/>
        <w:rPr>
          <w:noProof/>
          <w:sz w:val="24"/>
          <w:szCs w:val="24"/>
          <w:lang w:val="fr-FR"/>
        </w:rPr>
      </w:pPr>
      <w:r w:rsidRPr="0046531C">
        <w:rPr>
          <w:noProof/>
          <w:sz w:val="24"/>
          <w:szCs w:val="24"/>
          <w:lang w:val="fr-FR"/>
        </w:rPr>
        <w:t xml:space="preserve">Les </w:t>
      </w:r>
      <w:r w:rsidRPr="0046531C">
        <w:rPr>
          <w:i/>
          <w:noProof/>
          <w:sz w:val="24"/>
          <w:szCs w:val="24"/>
          <w:lang w:val="fr-FR"/>
        </w:rPr>
        <w:t xml:space="preserve">Orientations </w:t>
      </w:r>
      <w:r w:rsidRPr="0046531C">
        <w:rPr>
          <w:noProof/>
          <w:sz w:val="24"/>
          <w:szCs w:val="24"/>
          <w:lang w:val="fr-FR"/>
        </w:rPr>
        <w:t xml:space="preserve">(en français et en anglais), le texte de la </w:t>
      </w:r>
      <w:r w:rsidRPr="0046531C">
        <w:rPr>
          <w:i/>
          <w:noProof/>
          <w:sz w:val="24"/>
          <w:szCs w:val="24"/>
          <w:lang w:val="fr-FR"/>
        </w:rPr>
        <w:t>Convention du patrimoine mondial</w:t>
      </w:r>
      <w:r w:rsidRPr="0046531C">
        <w:rPr>
          <w:noProof/>
          <w:sz w:val="24"/>
          <w:szCs w:val="24"/>
          <w:lang w:val="fr-FR"/>
        </w:rPr>
        <w:t xml:space="preserve"> (en anglais, arabe, espagnol, français et russe), ainsi que d’autres documents et informations concernant le patrimoine mondial sont disponibles au Centre du patrimoine mondial :</w:t>
      </w:r>
    </w:p>
    <w:p w:rsidR="00134162" w:rsidRPr="0046531C" w:rsidRDefault="00134162">
      <w:pPr>
        <w:jc w:val="both"/>
        <w:rPr>
          <w:lang w:val="fr-FR"/>
        </w:rPr>
      </w:pPr>
    </w:p>
    <w:p w:rsidR="00134162" w:rsidRPr="0046531C" w:rsidRDefault="00134162" w:rsidP="009A63AC">
      <w:pPr>
        <w:pStyle w:val="List"/>
        <w:outlineLvl w:val="0"/>
        <w:rPr>
          <w:noProof/>
          <w:lang w:val="fr-FR"/>
        </w:rPr>
      </w:pPr>
      <w:r w:rsidRPr="0046531C">
        <w:rPr>
          <w:noProof/>
          <w:lang w:val="fr-FR"/>
        </w:rPr>
        <w:t xml:space="preserve">Centre du patrimoine mondial de l’UNESCO </w:t>
      </w:r>
    </w:p>
    <w:p w:rsidR="00134162" w:rsidRPr="0046531C" w:rsidRDefault="00134162">
      <w:pPr>
        <w:pStyle w:val="List"/>
        <w:rPr>
          <w:noProof/>
          <w:lang w:val="fr-FR"/>
        </w:rPr>
      </w:pPr>
      <w:r w:rsidRPr="0046531C">
        <w:rPr>
          <w:noProof/>
          <w:lang w:val="fr-FR"/>
        </w:rPr>
        <w:t>7, place de Fontenoy</w:t>
      </w:r>
    </w:p>
    <w:p w:rsidR="00134162" w:rsidRPr="0046531C" w:rsidRDefault="00134162">
      <w:pPr>
        <w:pStyle w:val="List"/>
        <w:rPr>
          <w:noProof/>
          <w:lang w:val="fr-FR"/>
        </w:rPr>
      </w:pPr>
      <w:r w:rsidRPr="0046531C">
        <w:rPr>
          <w:noProof/>
          <w:lang w:val="fr-FR"/>
        </w:rPr>
        <w:t>75352 Paris 07 SP</w:t>
      </w:r>
    </w:p>
    <w:p w:rsidR="00134162" w:rsidRPr="0046531C" w:rsidRDefault="00134162">
      <w:pPr>
        <w:pStyle w:val="List"/>
        <w:rPr>
          <w:noProof/>
          <w:lang w:val="fr-FR"/>
        </w:rPr>
      </w:pPr>
      <w:r w:rsidRPr="0046531C">
        <w:rPr>
          <w:noProof/>
          <w:lang w:val="fr-FR"/>
        </w:rPr>
        <w:t>France</w:t>
      </w:r>
    </w:p>
    <w:p w:rsidR="00134162" w:rsidRPr="0046531C" w:rsidRDefault="00134162" w:rsidP="00261661">
      <w:pPr>
        <w:tabs>
          <w:tab w:val="left" w:pos="900"/>
        </w:tabs>
        <w:rPr>
          <w:noProof/>
          <w:lang w:val="fr-FR"/>
        </w:rPr>
      </w:pPr>
      <w:r w:rsidRPr="0046531C">
        <w:rPr>
          <w:noProof/>
          <w:lang w:val="fr-FR"/>
        </w:rPr>
        <w:t xml:space="preserve">Tél. </w:t>
      </w:r>
      <w:r w:rsidRPr="0046531C">
        <w:rPr>
          <w:noProof/>
          <w:lang w:val="fr-FR"/>
        </w:rPr>
        <w:tab/>
        <w:t>:</w:t>
      </w:r>
      <w:r w:rsidRPr="0046531C">
        <w:rPr>
          <w:noProof/>
          <w:lang w:val="fr-FR"/>
        </w:rPr>
        <w:tab/>
        <w:t>+33 (0)1 45 68 18 76</w:t>
      </w:r>
    </w:p>
    <w:p w:rsidR="00134162" w:rsidRPr="0046531C" w:rsidRDefault="00134162" w:rsidP="00261661">
      <w:pPr>
        <w:tabs>
          <w:tab w:val="left" w:pos="900"/>
        </w:tabs>
        <w:rPr>
          <w:noProof/>
          <w:lang w:val="fr-FR"/>
        </w:rPr>
      </w:pPr>
      <w:r w:rsidRPr="0046531C">
        <w:rPr>
          <w:noProof/>
          <w:lang w:val="fr-FR"/>
        </w:rPr>
        <w:t>Fax</w:t>
      </w:r>
      <w:r w:rsidRPr="0046531C">
        <w:rPr>
          <w:noProof/>
          <w:lang w:val="fr-FR"/>
        </w:rPr>
        <w:tab/>
        <w:t xml:space="preserve">: </w:t>
      </w:r>
      <w:r w:rsidRPr="0046531C">
        <w:rPr>
          <w:noProof/>
          <w:lang w:val="fr-FR"/>
        </w:rPr>
        <w:tab/>
        <w:t>+33 (0)1 45 68 55 70</w:t>
      </w:r>
    </w:p>
    <w:p w:rsidR="00134162" w:rsidRPr="0046531C" w:rsidRDefault="00134162" w:rsidP="00261661">
      <w:pPr>
        <w:tabs>
          <w:tab w:val="left" w:pos="900"/>
        </w:tabs>
        <w:rPr>
          <w:noProof/>
          <w:lang w:val="fr-FR"/>
        </w:rPr>
      </w:pPr>
      <w:r w:rsidRPr="0046531C">
        <w:rPr>
          <w:noProof/>
          <w:lang w:val="fr-FR"/>
        </w:rPr>
        <w:t xml:space="preserve">Courriel </w:t>
      </w:r>
      <w:r w:rsidRPr="0046531C">
        <w:rPr>
          <w:noProof/>
          <w:lang w:val="fr-FR"/>
        </w:rPr>
        <w:tab/>
        <w:t>:</w:t>
      </w:r>
      <w:r w:rsidRPr="0046531C">
        <w:rPr>
          <w:noProof/>
          <w:lang w:val="fr-FR"/>
        </w:rPr>
        <w:tab/>
        <w:t>wh-info@unesco.org</w:t>
      </w:r>
    </w:p>
    <w:p w:rsidR="00134162" w:rsidRPr="0046531C" w:rsidRDefault="00134162" w:rsidP="00261661">
      <w:pPr>
        <w:tabs>
          <w:tab w:val="left" w:pos="900"/>
        </w:tabs>
        <w:rPr>
          <w:noProof/>
          <w:lang w:val="fr-FR"/>
        </w:rPr>
      </w:pPr>
      <w:r w:rsidRPr="0046531C">
        <w:rPr>
          <w:noProof/>
          <w:lang w:val="fr-FR"/>
        </w:rPr>
        <w:t>Liens</w:t>
      </w:r>
      <w:r w:rsidRPr="0046531C">
        <w:rPr>
          <w:noProof/>
          <w:lang w:val="fr-FR"/>
        </w:rPr>
        <w:tab/>
        <w:t>:</w:t>
      </w:r>
      <w:r w:rsidRPr="0046531C">
        <w:rPr>
          <w:noProof/>
          <w:lang w:val="fr-FR"/>
        </w:rPr>
        <w:tab/>
        <w:t>http://whc.unesco.org</w:t>
      </w:r>
    </w:p>
    <w:p w:rsidR="00134162" w:rsidRPr="0046531C" w:rsidRDefault="00134162" w:rsidP="00261661">
      <w:pPr>
        <w:tabs>
          <w:tab w:val="left" w:pos="900"/>
        </w:tabs>
        <w:rPr>
          <w:noProof/>
          <w:lang w:val="fr-FR"/>
        </w:rPr>
      </w:pPr>
      <w:r w:rsidRPr="0046531C">
        <w:rPr>
          <w:noProof/>
          <w:lang w:val="fr-FR"/>
        </w:rPr>
        <w:tab/>
      </w:r>
      <w:r w:rsidRPr="0046531C">
        <w:rPr>
          <w:noProof/>
          <w:lang w:val="fr-FR"/>
        </w:rPr>
        <w:tab/>
        <w:t>http://whc.unesco.org/fr/orientations</w:t>
      </w:r>
      <w:r w:rsidRPr="0046531C">
        <w:rPr>
          <w:i/>
          <w:noProof/>
          <w:lang w:val="fr-FR"/>
        </w:rPr>
        <w:t xml:space="preserve"> (français)</w:t>
      </w:r>
    </w:p>
    <w:p w:rsidR="00134162" w:rsidRPr="0046531C" w:rsidRDefault="00134162" w:rsidP="00261661">
      <w:pPr>
        <w:tabs>
          <w:tab w:val="left" w:pos="900"/>
        </w:tabs>
        <w:ind w:left="708" w:firstLine="708"/>
        <w:rPr>
          <w:i/>
          <w:noProof/>
          <w:lang w:val="fr-FR"/>
        </w:rPr>
      </w:pPr>
      <w:r w:rsidRPr="0046531C">
        <w:rPr>
          <w:noProof/>
          <w:lang w:val="fr-FR"/>
        </w:rPr>
        <w:t xml:space="preserve">http://whc.unesco.org/en/guidelines </w:t>
      </w:r>
      <w:r w:rsidRPr="0046531C">
        <w:rPr>
          <w:i/>
          <w:noProof/>
          <w:lang w:val="fr-FR"/>
        </w:rPr>
        <w:t>(anglais)</w:t>
      </w:r>
    </w:p>
    <w:p w:rsidR="00134162" w:rsidRPr="0046531C" w:rsidRDefault="00134162" w:rsidP="00261661">
      <w:pPr>
        <w:tabs>
          <w:tab w:val="left" w:pos="900"/>
        </w:tabs>
        <w:ind w:left="708" w:firstLine="708"/>
        <w:rPr>
          <w:noProof/>
          <w:lang w:val="fr-FR"/>
        </w:rPr>
        <w:sectPr w:rsidR="00134162" w:rsidRPr="0046531C" w:rsidSect="00F852AE">
          <w:headerReference w:type="default" r:id="rId14"/>
          <w:footerReference w:type="default" r:id="rId15"/>
          <w:footerReference w:type="first" r:id="rId16"/>
          <w:type w:val="nextColumn"/>
          <w:pgSz w:w="11906" w:h="16838" w:code="9"/>
          <w:pgMar w:top="1418" w:right="1361" w:bottom="1418" w:left="1418" w:header="720" w:footer="720" w:gutter="0"/>
          <w:paperSrc w:first="7" w:other="7"/>
          <w:pgNumType w:fmt="lowerRoman"/>
          <w:cols w:space="720"/>
          <w:titlePg/>
          <w:docGrid w:linePitch="360"/>
        </w:sectPr>
      </w:pPr>
    </w:p>
    <w:tbl>
      <w:tblPr>
        <w:tblW w:w="0" w:type="auto"/>
        <w:tblLook w:val="0000" w:firstRow="0" w:lastRow="0" w:firstColumn="0" w:lastColumn="0" w:noHBand="0" w:noVBand="0"/>
      </w:tblPr>
      <w:tblGrid>
        <w:gridCol w:w="1044"/>
        <w:gridCol w:w="26"/>
        <w:gridCol w:w="6008"/>
        <w:gridCol w:w="75"/>
        <w:gridCol w:w="1703"/>
      </w:tblGrid>
      <w:tr w:rsidR="00134162" w:rsidRPr="0046531C">
        <w:trPr>
          <w:cantSplit/>
        </w:trPr>
        <w:tc>
          <w:tcPr>
            <w:tcW w:w="8856" w:type="dxa"/>
            <w:gridSpan w:val="5"/>
            <w:shd w:val="clear" w:color="auto" w:fill="E6E6E6"/>
          </w:tcPr>
          <w:p w:rsidR="00134162" w:rsidRPr="0046531C" w:rsidRDefault="00134162">
            <w:pPr>
              <w:tabs>
                <w:tab w:val="left" w:pos="567"/>
                <w:tab w:val="center" w:pos="4513"/>
              </w:tabs>
              <w:suppressAutoHyphens/>
              <w:jc w:val="center"/>
              <w:rPr>
                <w:b/>
                <w:caps/>
                <w:spacing w:val="-3"/>
                <w:sz w:val="28"/>
                <w:szCs w:val="28"/>
                <w:lang w:val="fr-FR"/>
              </w:rPr>
            </w:pPr>
            <w:r w:rsidRPr="0046531C">
              <w:rPr>
                <w:b/>
                <w:caps/>
                <w:spacing w:val="-3"/>
                <w:sz w:val="28"/>
                <w:szCs w:val="28"/>
                <w:lang w:val="fr-FR"/>
              </w:rPr>
              <w:lastRenderedPageBreak/>
              <w:t>Table des matières</w:t>
            </w:r>
          </w:p>
          <w:p w:rsidR="00134162" w:rsidRPr="0046531C" w:rsidRDefault="00134162">
            <w:pPr>
              <w:tabs>
                <w:tab w:val="left" w:pos="567"/>
                <w:tab w:val="center" w:pos="4513"/>
              </w:tabs>
              <w:suppressAutoHyphens/>
              <w:jc w:val="center"/>
              <w:rPr>
                <w:b/>
                <w:caps/>
                <w:spacing w:val="-3"/>
                <w:sz w:val="28"/>
                <w:szCs w:val="28"/>
                <w:lang w:val="fr-FR"/>
              </w:rPr>
            </w:pPr>
          </w:p>
        </w:tc>
      </w:tr>
      <w:tr w:rsidR="00134162" w:rsidRPr="0046531C">
        <w:tc>
          <w:tcPr>
            <w:tcW w:w="1070" w:type="dxa"/>
            <w:gridSpan w:val="2"/>
          </w:tcPr>
          <w:p w:rsidR="00134162" w:rsidRPr="0046531C" w:rsidRDefault="00134162">
            <w:pPr>
              <w:tabs>
                <w:tab w:val="left" w:pos="567"/>
                <w:tab w:val="left" w:pos="1134"/>
                <w:tab w:val="left" w:pos="1701"/>
                <w:tab w:val="left" w:pos="2268"/>
                <w:tab w:val="left" w:pos="7088"/>
              </w:tabs>
              <w:jc w:val="center"/>
              <w:rPr>
                <w:b/>
                <w:lang w:val="fr-FR"/>
              </w:rPr>
            </w:pPr>
            <w:r w:rsidRPr="0046531C">
              <w:rPr>
                <w:b/>
                <w:lang w:val="fr-FR"/>
              </w:rPr>
              <w:t>Numéro de chapitre</w:t>
            </w:r>
          </w:p>
          <w:p w:rsidR="00134162" w:rsidRPr="0046531C" w:rsidRDefault="00134162" w:rsidP="00DE6944">
            <w:pPr>
              <w:tabs>
                <w:tab w:val="left" w:pos="567"/>
                <w:tab w:val="left" w:pos="1134"/>
                <w:tab w:val="left" w:pos="1701"/>
                <w:tab w:val="left" w:pos="2268"/>
                <w:tab w:val="left" w:pos="7088"/>
              </w:tabs>
              <w:jc w:val="center"/>
              <w:rPr>
                <w:b/>
                <w:lang w:val="fr-FR"/>
              </w:rPr>
            </w:pPr>
          </w:p>
        </w:tc>
        <w:tc>
          <w:tcPr>
            <w:tcW w:w="6008" w:type="dxa"/>
          </w:tcPr>
          <w:p w:rsidR="00134162" w:rsidRPr="0046531C" w:rsidRDefault="00134162">
            <w:pPr>
              <w:tabs>
                <w:tab w:val="left" w:pos="567"/>
                <w:tab w:val="left" w:pos="1134"/>
                <w:tab w:val="left" w:pos="1701"/>
                <w:tab w:val="left" w:pos="2268"/>
                <w:tab w:val="left" w:pos="7088"/>
              </w:tabs>
              <w:jc w:val="center"/>
              <w:rPr>
                <w:b/>
                <w:lang w:val="fr-FR"/>
              </w:rPr>
            </w:pPr>
          </w:p>
        </w:tc>
        <w:tc>
          <w:tcPr>
            <w:tcW w:w="1778" w:type="dxa"/>
            <w:gridSpan w:val="2"/>
          </w:tcPr>
          <w:p w:rsidR="00134162" w:rsidRPr="0046531C" w:rsidRDefault="00134162" w:rsidP="000E1C21">
            <w:pPr>
              <w:tabs>
                <w:tab w:val="left" w:pos="567"/>
                <w:tab w:val="left" w:pos="1134"/>
                <w:tab w:val="left" w:pos="1701"/>
                <w:tab w:val="left" w:pos="2268"/>
                <w:tab w:val="left" w:pos="7088"/>
              </w:tabs>
              <w:jc w:val="right"/>
              <w:rPr>
                <w:b/>
                <w:lang w:val="fr-FR"/>
              </w:rPr>
            </w:pPr>
            <w:r w:rsidRPr="0046531C">
              <w:rPr>
                <w:b/>
                <w:lang w:val="fr-FR"/>
              </w:rPr>
              <w:t>Numéro de paragraphe(s)</w:t>
            </w:r>
          </w:p>
        </w:tc>
      </w:tr>
      <w:tr w:rsidR="00134162" w:rsidRPr="0046531C">
        <w:tc>
          <w:tcPr>
            <w:tcW w:w="1070" w:type="dxa"/>
            <w:gridSpan w:val="2"/>
            <w:shd w:val="clear" w:color="auto" w:fill="E6E6E6"/>
          </w:tcPr>
          <w:p w:rsidR="00134162" w:rsidRPr="0046531C" w:rsidRDefault="00134162">
            <w:pPr>
              <w:rPr>
                <w:b/>
                <w:bCs/>
                <w:lang w:val="fr-FR"/>
              </w:rPr>
            </w:pPr>
          </w:p>
        </w:tc>
        <w:tc>
          <w:tcPr>
            <w:tcW w:w="6008" w:type="dxa"/>
            <w:shd w:val="clear" w:color="auto" w:fill="E6E6E6"/>
          </w:tcPr>
          <w:p w:rsidR="00134162" w:rsidRPr="0046531C" w:rsidRDefault="00134162">
            <w:pPr>
              <w:jc w:val="both"/>
              <w:rPr>
                <w:b/>
                <w:bCs/>
                <w:noProof/>
                <w:lang w:val="fr-FR"/>
              </w:rPr>
            </w:pPr>
            <w:r w:rsidRPr="0046531C">
              <w:rPr>
                <w:b/>
                <w:bCs/>
                <w:noProof/>
                <w:lang w:val="fr-FR"/>
              </w:rPr>
              <w:t>ACRONYMES ET ABREVIATIONS</w:t>
            </w:r>
          </w:p>
          <w:p w:rsidR="00134162" w:rsidRPr="0046531C" w:rsidRDefault="00134162">
            <w:pPr>
              <w:jc w:val="both"/>
              <w:rPr>
                <w:b/>
                <w:bCs/>
                <w:lang w:val="fr-FR"/>
              </w:rPr>
            </w:pPr>
          </w:p>
        </w:tc>
        <w:tc>
          <w:tcPr>
            <w:tcW w:w="1778" w:type="dxa"/>
            <w:gridSpan w:val="2"/>
            <w:shd w:val="clear" w:color="auto" w:fill="E6E6E6"/>
          </w:tcPr>
          <w:p w:rsidR="00134162" w:rsidRPr="0046531C" w:rsidRDefault="00134162">
            <w:pPr>
              <w:jc w:val="both"/>
              <w:rPr>
                <w:b/>
                <w:lang w:val="fr-FR"/>
              </w:rPr>
            </w:pPr>
          </w:p>
        </w:tc>
      </w:tr>
      <w:tr w:rsidR="00134162" w:rsidRPr="0046531C">
        <w:tc>
          <w:tcPr>
            <w:tcW w:w="1070" w:type="dxa"/>
            <w:gridSpan w:val="2"/>
          </w:tcPr>
          <w:p w:rsidR="00134162" w:rsidRPr="0046531C" w:rsidRDefault="00134162">
            <w:pPr>
              <w:tabs>
                <w:tab w:val="left" w:pos="567"/>
                <w:tab w:val="left" w:pos="1134"/>
                <w:tab w:val="left" w:pos="1701"/>
                <w:tab w:val="left" w:pos="2268"/>
                <w:tab w:val="left" w:pos="8280"/>
              </w:tabs>
              <w:rPr>
                <w:szCs w:val="20"/>
                <w:lang w:val="fr-FR"/>
              </w:rPr>
            </w:pPr>
          </w:p>
        </w:tc>
        <w:tc>
          <w:tcPr>
            <w:tcW w:w="6008" w:type="dxa"/>
          </w:tcPr>
          <w:p w:rsidR="00134162" w:rsidRPr="0046531C" w:rsidRDefault="00134162">
            <w:pPr>
              <w:tabs>
                <w:tab w:val="left" w:pos="567"/>
                <w:tab w:val="left" w:pos="1134"/>
                <w:tab w:val="left" w:pos="1701"/>
                <w:tab w:val="left" w:pos="2268"/>
                <w:tab w:val="left" w:pos="8280"/>
              </w:tabs>
              <w:jc w:val="both"/>
              <w:rPr>
                <w:szCs w:val="20"/>
                <w:lang w:val="fr-FR"/>
              </w:rPr>
            </w:pPr>
          </w:p>
        </w:tc>
        <w:tc>
          <w:tcPr>
            <w:tcW w:w="1778" w:type="dxa"/>
            <w:gridSpan w:val="2"/>
          </w:tcPr>
          <w:p w:rsidR="00134162" w:rsidRPr="0046531C" w:rsidRDefault="00134162">
            <w:pPr>
              <w:tabs>
                <w:tab w:val="left" w:pos="567"/>
                <w:tab w:val="left" w:pos="1134"/>
                <w:tab w:val="left" w:pos="1701"/>
                <w:tab w:val="left" w:pos="2268"/>
                <w:tab w:val="left" w:pos="8280"/>
              </w:tabs>
              <w:jc w:val="both"/>
              <w:rPr>
                <w:b/>
                <w:szCs w:val="20"/>
                <w:lang w:val="fr-FR"/>
              </w:rPr>
            </w:pPr>
          </w:p>
        </w:tc>
      </w:tr>
      <w:tr w:rsidR="00134162" w:rsidRPr="0046531C">
        <w:tc>
          <w:tcPr>
            <w:tcW w:w="1070" w:type="dxa"/>
            <w:gridSpan w:val="2"/>
            <w:shd w:val="clear" w:color="auto" w:fill="E6E6E6"/>
          </w:tcPr>
          <w:p w:rsidR="00134162" w:rsidRPr="0046531C" w:rsidRDefault="00134162">
            <w:pPr>
              <w:tabs>
                <w:tab w:val="left" w:pos="567"/>
                <w:tab w:val="left" w:pos="1134"/>
                <w:tab w:val="left" w:pos="1701"/>
                <w:tab w:val="left" w:pos="2268"/>
                <w:tab w:val="left" w:pos="8280"/>
              </w:tabs>
              <w:rPr>
                <w:b/>
                <w:lang w:val="fr-FR"/>
              </w:rPr>
            </w:pPr>
            <w:r w:rsidRPr="0046531C">
              <w:rPr>
                <w:b/>
                <w:lang w:val="fr-FR"/>
              </w:rPr>
              <w:t>I</w:t>
            </w:r>
          </w:p>
        </w:tc>
        <w:tc>
          <w:tcPr>
            <w:tcW w:w="6008" w:type="dxa"/>
            <w:shd w:val="clear" w:color="auto" w:fill="E6E6E6"/>
          </w:tcPr>
          <w:p w:rsidR="00134162" w:rsidRPr="0046531C" w:rsidRDefault="00134162">
            <w:pPr>
              <w:tabs>
                <w:tab w:val="left" w:pos="567"/>
                <w:tab w:val="left" w:pos="1134"/>
                <w:tab w:val="left" w:pos="1701"/>
                <w:tab w:val="left" w:pos="2268"/>
                <w:tab w:val="left" w:pos="8280"/>
              </w:tabs>
              <w:jc w:val="both"/>
              <w:rPr>
                <w:b/>
                <w:lang w:val="fr-FR"/>
              </w:rPr>
            </w:pPr>
            <w:r w:rsidRPr="0046531C">
              <w:rPr>
                <w:b/>
                <w:lang w:val="fr-FR"/>
              </w:rPr>
              <w:t>INTRODUCTION</w:t>
            </w:r>
          </w:p>
          <w:p w:rsidR="00134162" w:rsidRPr="0046531C" w:rsidRDefault="00134162">
            <w:pPr>
              <w:tabs>
                <w:tab w:val="left" w:pos="567"/>
                <w:tab w:val="left" w:pos="1134"/>
                <w:tab w:val="left" w:pos="1701"/>
                <w:tab w:val="left" w:pos="2268"/>
                <w:tab w:val="left" w:pos="8280"/>
              </w:tabs>
              <w:jc w:val="both"/>
              <w:rPr>
                <w:b/>
                <w:lang w:val="fr-FR"/>
              </w:rPr>
            </w:pPr>
          </w:p>
        </w:tc>
        <w:tc>
          <w:tcPr>
            <w:tcW w:w="1778" w:type="dxa"/>
            <w:gridSpan w:val="2"/>
            <w:shd w:val="clear" w:color="auto" w:fill="E6E6E6"/>
          </w:tcPr>
          <w:p w:rsidR="00134162" w:rsidRPr="0046531C" w:rsidRDefault="00134162">
            <w:pPr>
              <w:tabs>
                <w:tab w:val="left" w:pos="567"/>
                <w:tab w:val="left" w:pos="1134"/>
                <w:tab w:val="left" w:pos="1701"/>
                <w:tab w:val="left" w:pos="2268"/>
                <w:tab w:val="left" w:pos="8280"/>
              </w:tabs>
              <w:jc w:val="both"/>
              <w:rPr>
                <w:b/>
                <w:lang w:val="fr-FR"/>
              </w:rPr>
            </w:pPr>
          </w:p>
        </w:tc>
      </w:tr>
      <w:tr w:rsidR="00134162" w:rsidRPr="0046531C">
        <w:tc>
          <w:tcPr>
            <w:tcW w:w="1070" w:type="dxa"/>
            <w:gridSpan w:val="2"/>
          </w:tcPr>
          <w:p w:rsidR="00134162" w:rsidRPr="0046531C" w:rsidRDefault="00134162">
            <w:pPr>
              <w:tabs>
                <w:tab w:val="left" w:pos="567"/>
                <w:tab w:val="left" w:pos="1134"/>
                <w:tab w:val="left" w:pos="1701"/>
                <w:tab w:val="left" w:pos="2268"/>
                <w:tab w:val="left" w:pos="8280"/>
              </w:tabs>
              <w:jc w:val="center"/>
              <w:rPr>
                <w:b/>
                <w:lang w:val="fr-FR"/>
              </w:rPr>
            </w:pPr>
            <w:r w:rsidRPr="0046531C">
              <w:rPr>
                <w:b/>
                <w:lang w:val="fr-FR"/>
              </w:rPr>
              <w:t>I.A</w:t>
            </w:r>
          </w:p>
        </w:tc>
        <w:tc>
          <w:tcPr>
            <w:tcW w:w="6008" w:type="dxa"/>
          </w:tcPr>
          <w:p w:rsidR="00134162" w:rsidRPr="0046531C" w:rsidRDefault="00134162">
            <w:pPr>
              <w:tabs>
                <w:tab w:val="left" w:pos="567"/>
                <w:tab w:val="left" w:pos="1134"/>
                <w:tab w:val="left" w:pos="1701"/>
                <w:tab w:val="left" w:pos="2268"/>
                <w:tab w:val="left" w:pos="8280"/>
              </w:tabs>
              <w:jc w:val="both"/>
              <w:rPr>
                <w:b/>
                <w:i/>
                <w:lang w:val="fr-FR"/>
              </w:rPr>
            </w:pPr>
            <w:r w:rsidRPr="0046531C">
              <w:rPr>
                <w:b/>
                <w:lang w:val="fr-FR"/>
              </w:rPr>
              <w:t xml:space="preserve">Les </w:t>
            </w:r>
            <w:r w:rsidRPr="0046531C">
              <w:rPr>
                <w:b/>
                <w:i/>
                <w:lang w:val="fr-FR"/>
              </w:rPr>
              <w:t>Orientations</w:t>
            </w:r>
          </w:p>
          <w:p w:rsidR="00134162" w:rsidRPr="0046531C" w:rsidRDefault="00134162">
            <w:pPr>
              <w:tabs>
                <w:tab w:val="left" w:pos="567"/>
                <w:tab w:val="left" w:pos="1134"/>
                <w:tab w:val="left" w:pos="1701"/>
                <w:tab w:val="left" w:pos="2268"/>
                <w:tab w:val="left" w:pos="8280"/>
              </w:tabs>
              <w:jc w:val="both"/>
              <w:rPr>
                <w:b/>
                <w:lang w:val="fr-FR"/>
              </w:rPr>
            </w:pPr>
          </w:p>
        </w:tc>
        <w:tc>
          <w:tcPr>
            <w:tcW w:w="1778" w:type="dxa"/>
            <w:gridSpan w:val="2"/>
          </w:tcPr>
          <w:p w:rsidR="00134162" w:rsidRPr="0046531C" w:rsidRDefault="00134162" w:rsidP="000E1C21">
            <w:pPr>
              <w:tabs>
                <w:tab w:val="left" w:pos="567"/>
                <w:tab w:val="left" w:pos="1134"/>
                <w:tab w:val="left" w:pos="1701"/>
                <w:tab w:val="left" w:pos="2268"/>
                <w:tab w:val="left" w:pos="8280"/>
              </w:tabs>
              <w:jc w:val="right"/>
              <w:rPr>
                <w:b/>
                <w:lang w:val="fr-FR"/>
              </w:rPr>
            </w:pPr>
            <w:r w:rsidRPr="0046531C">
              <w:rPr>
                <w:b/>
                <w:lang w:val="fr-FR"/>
              </w:rPr>
              <w:t>1 - 3</w:t>
            </w:r>
          </w:p>
        </w:tc>
      </w:tr>
      <w:tr w:rsidR="00134162" w:rsidRPr="0046531C">
        <w:tc>
          <w:tcPr>
            <w:tcW w:w="1070" w:type="dxa"/>
            <w:gridSpan w:val="2"/>
          </w:tcPr>
          <w:p w:rsidR="00134162" w:rsidRPr="0046531C" w:rsidRDefault="00134162">
            <w:pPr>
              <w:tabs>
                <w:tab w:val="left" w:pos="567"/>
                <w:tab w:val="left" w:pos="1134"/>
                <w:tab w:val="left" w:pos="1701"/>
                <w:tab w:val="left" w:pos="2268"/>
                <w:tab w:val="left" w:pos="8280"/>
              </w:tabs>
              <w:jc w:val="center"/>
              <w:rPr>
                <w:b/>
                <w:lang w:val="fr-FR"/>
              </w:rPr>
            </w:pPr>
            <w:r w:rsidRPr="0046531C">
              <w:rPr>
                <w:b/>
                <w:lang w:val="fr-FR"/>
              </w:rPr>
              <w:t>I.B</w:t>
            </w:r>
          </w:p>
        </w:tc>
        <w:tc>
          <w:tcPr>
            <w:tcW w:w="6008" w:type="dxa"/>
          </w:tcPr>
          <w:p w:rsidR="00134162" w:rsidRPr="0046531C" w:rsidRDefault="00134162">
            <w:pPr>
              <w:tabs>
                <w:tab w:val="left" w:pos="567"/>
                <w:tab w:val="left" w:pos="1134"/>
                <w:tab w:val="left" w:pos="1701"/>
                <w:tab w:val="left" w:pos="2268"/>
                <w:tab w:val="left" w:pos="8280"/>
              </w:tabs>
              <w:jc w:val="both"/>
              <w:rPr>
                <w:b/>
                <w:i/>
                <w:spacing w:val="-3"/>
                <w:lang w:val="fr-FR"/>
              </w:rPr>
            </w:pPr>
            <w:r w:rsidRPr="0046531C">
              <w:rPr>
                <w:b/>
                <w:spacing w:val="-3"/>
                <w:lang w:val="fr-FR"/>
              </w:rPr>
              <w:t xml:space="preserve">La </w:t>
            </w:r>
            <w:r w:rsidRPr="0046531C">
              <w:rPr>
                <w:b/>
                <w:i/>
                <w:spacing w:val="-3"/>
                <w:lang w:val="fr-FR"/>
              </w:rPr>
              <w:t>Convention du patrimoine mondial</w:t>
            </w:r>
          </w:p>
          <w:p w:rsidR="00134162" w:rsidRPr="0046531C" w:rsidRDefault="00134162">
            <w:pPr>
              <w:tabs>
                <w:tab w:val="left" w:pos="567"/>
                <w:tab w:val="left" w:pos="1134"/>
                <w:tab w:val="left" w:pos="1701"/>
                <w:tab w:val="left" w:pos="2268"/>
                <w:tab w:val="left" w:pos="8280"/>
              </w:tabs>
              <w:jc w:val="both"/>
              <w:rPr>
                <w:b/>
                <w:lang w:val="fr-FR"/>
              </w:rPr>
            </w:pPr>
          </w:p>
        </w:tc>
        <w:tc>
          <w:tcPr>
            <w:tcW w:w="1778" w:type="dxa"/>
            <w:gridSpan w:val="2"/>
          </w:tcPr>
          <w:p w:rsidR="00134162" w:rsidRPr="0046531C" w:rsidRDefault="00134162" w:rsidP="000E1C21">
            <w:pPr>
              <w:tabs>
                <w:tab w:val="left" w:pos="567"/>
                <w:tab w:val="left" w:pos="1134"/>
                <w:tab w:val="left" w:pos="1701"/>
                <w:tab w:val="left" w:pos="2268"/>
                <w:tab w:val="left" w:pos="8280"/>
              </w:tabs>
              <w:jc w:val="right"/>
              <w:rPr>
                <w:b/>
                <w:lang w:val="fr-FR"/>
              </w:rPr>
            </w:pPr>
            <w:r w:rsidRPr="0046531C">
              <w:rPr>
                <w:b/>
                <w:lang w:val="fr-FR"/>
              </w:rPr>
              <w:t>4 - 9</w:t>
            </w:r>
          </w:p>
        </w:tc>
      </w:tr>
      <w:tr w:rsidR="00134162" w:rsidRPr="0046531C">
        <w:tc>
          <w:tcPr>
            <w:tcW w:w="1070" w:type="dxa"/>
            <w:gridSpan w:val="2"/>
          </w:tcPr>
          <w:p w:rsidR="00134162" w:rsidRPr="0046531C" w:rsidRDefault="00134162">
            <w:pPr>
              <w:tabs>
                <w:tab w:val="left" w:pos="567"/>
                <w:tab w:val="left" w:pos="851"/>
                <w:tab w:val="left" w:pos="1134"/>
                <w:tab w:val="left" w:pos="1701"/>
                <w:tab w:val="left" w:pos="2268"/>
                <w:tab w:val="left" w:pos="7088"/>
                <w:tab w:val="left" w:pos="8280"/>
                <w:tab w:val="left" w:pos="8364"/>
              </w:tabs>
              <w:jc w:val="center"/>
              <w:rPr>
                <w:b/>
                <w:lang w:val="fr-FR"/>
              </w:rPr>
            </w:pPr>
            <w:r w:rsidRPr="0046531C">
              <w:rPr>
                <w:b/>
                <w:lang w:val="fr-FR"/>
              </w:rPr>
              <w:t>I.C</w:t>
            </w:r>
          </w:p>
        </w:tc>
        <w:tc>
          <w:tcPr>
            <w:tcW w:w="6008" w:type="dxa"/>
          </w:tcPr>
          <w:p w:rsidR="00134162" w:rsidRPr="0046531C" w:rsidRDefault="00134162">
            <w:pPr>
              <w:tabs>
                <w:tab w:val="left" w:pos="567"/>
                <w:tab w:val="left" w:pos="851"/>
                <w:tab w:val="left" w:pos="1134"/>
                <w:tab w:val="left" w:pos="1701"/>
                <w:tab w:val="left" w:pos="2268"/>
                <w:tab w:val="left" w:pos="7088"/>
                <w:tab w:val="left" w:pos="8280"/>
                <w:tab w:val="left" w:pos="8364"/>
              </w:tabs>
              <w:jc w:val="both"/>
              <w:rPr>
                <w:b/>
                <w:i/>
                <w:lang w:val="fr-FR"/>
              </w:rPr>
            </w:pPr>
            <w:r w:rsidRPr="0046531C">
              <w:rPr>
                <w:b/>
                <w:spacing w:val="-3"/>
                <w:lang w:val="fr-FR"/>
              </w:rPr>
              <w:t xml:space="preserve">Les Etats parties </w:t>
            </w:r>
            <w:r w:rsidRPr="0046531C">
              <w:rPr>
                <w:b/>
                <w:lang w:val="fr-FR"/>
              </w:rPr>
              <w:t xml:space="preserve">à la </w:t>
            </w:r>
            <w:r w:rsidRPr="0046531C">
              <w:rPr>
                <w:b/>
                <w:i/>
                <w:lang w:val="fr-FR"/>
              </w:rPr>
              <w:t>Convention du patrimoine mondial</w:t>
            </w:r>
          </w:p>
          <w:p w:rsidR="00134162" w:rsidRPr="0046531C" w:rsidRDefault="00134162">
            <w:pPr>
              <w:tabs>
                <w:tab w:val="left" w:pos="567"/>
                <w:tab w:val="left" w:pos="851"/>
                <w:tab w:val="left" w:pos="1134"/>
                <w:tab w:val="left" w:pos="1701"/>
                <w:tab w:val="left" w:pos="2268"/>
                <w:tab w:val="left" w:pos="7088"/>
                <w:tab w:val="left" w:pos="8280"/>
                <w:tab w:val="left" w:pos="8364"/>
              </w:tabs>
              <w:jc w:val="both"/>
              <w:rPr>
                <w:b/>
                <w:lang w:val="fr-FR"/>
              </w:rPr>
            </w:pPr>
          </w:p>
        </w:tc>
        <w:tc>
          <w:tcPr>
            <w:tcW w:w="1778" w:type="dxa"/>
            <w:gridSpan w:val="2"/>
          </w:tcPr>
          <w:p w:rsidR="00134162" w:rsidRPr="0046531C" w:rsidRDefault="00134162" w:rsidP="000E1C21">
            <w:pPr>
              <w:tabs>
                <w:tab w:val="left" w:pos="567"/>
                <w:tab w:val="left" w:pos="851"/>
                <w:tab w:val="left" w:pos="1134"/>
                <w:tab w:val="left" w:pos="1701"/>
                <w:tab w:val="left" w:pos="2268"/>
                <w:tab w:val="left" w:pos="7088"/>
                <w:tab w:val="left" w:pos="8280"/>
                <w:tab w:val="left" w:pos="8364"/>
              </w:tabs>
              <w:jc w:val="right"/>
              <w:rPr>
                <w:b/>
                <w:lang w:val="fr-FR"/>
              </w:rPr>
            </w:pPr>
            <w:r w:rsidRPr="0046531C">
              <w:rPr>
                <w:b/>
                <w:lang w:val="fr-FR"/>
              </w:rPr>
              <w:t>10 - 16</w:t>
            </w:r>
          </w:p>
        </w:tc>
      </w:tr>
      <w:tr w:rsidR="00134162" w:rsidRPr="0046531C">
        <w:tc>
          <w:tcPr>
            <w:tcW w:w="1070" w:type="dxa"/>
            <w:gridSpan w:val="2"/>
          </w:tcPr>
          <w:p w:rsidR="00134162" w:rsidRPr="0046531C" w:rsidRDefault="00134162">
            <w:pPr>
              <w:pStyle w:val="Heading4"/>
              <w:jc w:val="center"/>
              <w:rPr>
                <w:b/>
                <w:sz w:val="24"/>
                <w:lang w:val="fr-FR"/>
              </w:rPr>
            </w:pPr>
            <w:r w:rsidRPr="0046531C">
              <w:rPr>
                <w:b/>
                <w:sz w:val="24"/>
                <w:lang w:val="fr-FR"/>
              </w:rPr>
              <w:t>I.D</w:t>
            </w:r>
          </w:p>
        </w:tc>
        <w:tc>
          <w:tcPr>
            <w:tcW w:w="6008" w:type="dxa"/>
          </w:tcPr>
          <w:p w:rsidR="00134162" w:rsidRPr="0046531C" w:rsidRDefault="00134162">
            <w:pPr>
              <w:jc w:val="both"/>
              <w:rPr>
                <w:b/>
                <w:i/>
                <w:spacing w:val="-3"/>
                <w:lang w:val="fr-FR"/>
              </w:rPr>
            </w:pPr>
            <w:r w:rsidRPr="0046531C">
              <w:rPr>
                <w:b/>
                <w:spacing w:val="-3"/>
                <w:lang w:val="fr-FR"/>
              </w:rPr>
              <w:t>L’Assembl</w:t>
            </w:r>
            <w:r w:rsidRPr="0046531C">
              <w:rPr>
                <w:b/>
                <w:lang w:val="fr-FR"/>
              </w:rPr>
              <w:t xml:space="preserve">ée générale des Etats parties </w:t>
            </w:r>
            <w:r w:rsidRPr="0046531C">
              <w:rPr>
                <w:b/>
                <w:spacing w:val="-3"/>
                <w:lang w:val="fr-FR"/>
              </w:rPr>
              <w:t xml:space="preserve">à la </w:t>
            </w:r>
            <w:r w:rsidRPr="0046531C">
              <w:rPr>
                <w:b/>
                <w:i/>
                <w:spacing w:val="-3"/>
                <w:lang w:val="fr-FR"/>
              </w:rPr>
              <w:t>Convention du patrimoine mondial</w:t>
            </w:r>
          </w:p>
          <w:p w:rsidR="00134162" w:rsidRPr="0046531C" w:rsidRDefault="00134162">
            <w:pPr>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17 - 18</w:t>
            </w:r>
          </w:p>
        </w:tc>
      </w:tr>
      <w:tr w:rsidR="00134162" w:rsidRPr="0046531C">
        <w:tc>
          <w:tcPr>
            <w:tcW w:w="1070" w:type="dxa"/>
            <w:gridSpan w:val="2"/>
          </w:tcPr>
          <w:p w:rsidR="00134162" w:rsidRPr="0046531C" w:rsidRDefault="00134162">
            <w:pPr>
              <w:tabs>
                <w:tab w:val="left" w:pos="-720"/>
              </w:tabs>
              <w:suppressAutoHyphens/>
              <w:jc w:val="center"/>
              <w:rPr>
                <w:b/>
                <w:lang w:val="fr-FR"/>
              </w:rPr>
            </w:pPr>
            <w:r w:rsidRPr="0046531C">
              <w:rPr>
                <w:b/>
                <w:lang w:val="fr-FR"/>
              </w:rPr>
              <w:t>I.E</w:t>
            </w:r>
          </w:p>
        </w:tc>
        <w:tc>
          <w:tcPr>
            <w:tcW w:w="6008" w:type="dxa"/>
          </w:tcPr>
          <w:p w:rsidR="00134162" w:rsidRPr="0046531C" w:rsidRDefault="00134162">
            <w:pPr>
              <w:jc w:val="both"/>
              <w:rPr>
                <w:b/>
                <w:lang w:val="fr-FR"/>
              </w:rPr>
            </w:pPr>
            <w:r w:rsidRPr="0046531C">
              <w:rPr>
                <w:b/>
                <w:spacing w:val="-3"/>
                <w:lang w:val="fr-FR"/>
              </w:rPr>
              <w:t>Le Comit</w:t>
            </w:r>
            <w:r w:rsidRPr="0046531C">
              <w:rPr>
                <w:b/>
                <w:lang w:val="fr-FR"/>
              </w:rPr>
              <w:t>é du patrimoine mondial</w:t>
            </w:r>
          </w:p>
          <w:p w:rsidR="00134162" w:rsidRPr="0046531C" w:rsidRDefault="00134162">
            <w:pPr>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19 - 26</w:t>
            </w:r>
          </w:p>
        </w:tc>
      </w:tr>
      <w:tr w:rsidR="00134162" w:rsidRPr="0046531C">
        <w:tc>
          <w:tcPr>
            <w:tcW w:w="1070" w:type="dxa"/>
            <w:gridSpan w:val="2"/>
          </w:tcPr>
          <w:p w:rsidR="00134162" w:rsidRPr="0046531C" w:rsidRDefault="00134162">
            <w:pPr>
              <w:jc w:val="center"/>
              <w:rPr>
                <w:b/>
                <w:lang w:val="fr-FR"/>
              </w:rPr>
            </w:pPr>
            <w:r w:rsidRPr="0046531C">
              <w:rPr>
                <w:b/>
                <w:lang w:val="fr-FR"/>
              </w:rPr>
              <w:t>I.F</w:t>
            </w:r>
          </w:p>
        </w:tc>
        <w:tc>
          <w:tcPr>
            <w:tcW w:w="6008" w:type="dxa"/>
          </w:tcPr>
          <w:p w:rsidR="00134162" w:rsidRPr="0046531C" w:rsidRDefault="00134162">
            <w:pPr>
              <w:jc w:val="both"/>
              <w:rPr>
                <w:b/>
                <w:lang w:val="fr-FR"/>
              </w:rPr>
            </w:pPr>
            <w:r w:rsidRPr="0046531C">
              <w:rPr>
                <w:b/>
                <w:spacing w:val="-3"/>
                <w:lang w:val="fr-FR"/>
              </w:rPr>
              <w:t>Le Secr</w:t>
            </w:r>
            <w:r w:rsidRPr="0046531C">
              <w:rPr>
                <w:b/>
                <w:lang w:val="fr-FR"/>
              </w:rPr>
              <w:t>étariat du Comité du patrimoine mondial</w:t>
            </w:r>
            <w:r w:rsidRPr="0046531C">
              <w:rPr>
                <w:b/>
                <w:lang w:val="fr-FR"/>
              </w:rPr>
              <w:br/>
              <w:t>(le Centre du patrimoine mondial)</w:t>
            </w:r>
          </w:p>
          <w:p w:rsidR="00134162" w:rsidRPr="0046531C" w:rsidRDefault="00134162">
            <w:pPr>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27 - 29</w:t>
            </w:r>
          </w:p>
        </w:tc>
      </w:tr>
      <w:tr w:rsidR="00134162" w:rsidRPr="0046531C">
        <w:tc>
          <w:tcPr>
            <w:tcW w:w="1070" w:type="dxa"/>
            <w:gridSpan w:val="2"/>
          </w:tcPr>
          <w:p w:rsidR="00134162" w:rsidRPr="0046531C" w:rsidRDefault="00134162">
            <w:pPr>
              <w:jc w:val="center"/>
              <w:rPr>
                <w:b/>
                <w:lang w:val="fr-FR"/>
              </w:rPr>
            </w:pPr>
            <w:r w:rsidRPr="0046531C">
              <w:rPr>
                <w:b/>
                <w:lang w:val="fr-FR"/>
              </w:rPr>
              <w:t>I.G</w:t>
            </w:r>
          </w:p>
        </w:tc>
        <w:tc>
          <w:tcPr>
            <w:tcW w:w="6008" w:type="dxa"/>
          </w:tcPr>
          <w:p w:rsidR="00134162" w:rsidRPr="0046531C" w:rsidRDefault="00134162">
            <w:pPr>
              <w:ind w:right="72"/>
              <w:jc w:val="both"/>
              <w:rPr>
                <w:b/>
                <w:lang w:val="fr-FR"/>
              </w:rPr>
            </w:pPr>
            <w:r w:rsidRPr="0046531C">
              <w:rPr>
                <w:b/>
                <w:lang w:val="fr-FR"/>
              </w:rPr>
              <w:t xml:space="preserve">Les </w:t>
            </w:r>
            <w:r w:rsidRPr="0046531C">
              <w:rPr>
                <w:b/>
                <w:spacing w:val="-3"/>
                <w:lang w:val="fr-FR"/>
              </w:rPr>
              <w:t>Organisations consultatives du Comit</w:t>
            </w:r>
            <w:r w:rsidRPr="0046531C">
              <w:rPr>
                <w:b/>
                <w:lang w:val="fr-FR"/>
              </w:rPr>
              <w:t>é du patrimoine mondial :</w:t>
            </w:r>
          </w:p>
          <w:p w:rsidR="00134162" w:rsidRPr="0046531C" w:rsidRDefault="00134162">
            <w:pPr>
              <w:ind w:right="72"/>
              <w:jc w:val="both"/>
              <w:rPr>
                <w:b/>
                <w:lang w:val="fr-FR"/>
              </w:rPr>
            </w:pPr>
          </w:p>
          <w:p w:rsidR="00134162" w:rsidRPr="0046531C" w:rsidRDefault="00134162">
            <w:pPr>
              <w:ind w:right="72"/>
              <w:jc w:val="both"/>
              <w:rPr>
                <w:lang w:val="fr-FR"/>
              </w:rPr>
            </w:pPr>
            <w:r w:rsidRPr="0046531C">
              <w:rPr>
                <w:lang w:val="fr-FR"/>
              </w:rPr>
              <w:tab/>
            </w:r>
            <w:r w:rsidRPr="0046531C">
              <w:rPr>
                <w:b/>
                <w:bCs/>
                <w:lang w:val="fr-FR"/>
              </w:rPr>
              <w:t>.</w:t>
            </w:r>
            <w:r w:rsidRPr="0046531C">
              <w:rPr>
                <w:lang w:val="fr-FR"/>
              </w:rPr>
              <w:t xml:space="preserve"> ICCROM</w:t>
            </w:r>
          </w:p>
          <w:p w:rsidR="00134162" w:rsidRPr="0046531C" w:rsidRDefault="00134162">
            <w:pPr>
              <w:ind w:left="720" w:hanging="720"/>
              <w:jc w:val="both"/>
              <w:rPr>
                <w:lang w:val="fr-FR"/>
              </w:rPr>
            </w:pPr>
            <w:r w:rsidRPr="0046531C">
              <w:rPr>
                <w:lang w:val="fr-FR"/>
              </w:rPr>
              <w:tab/>
            </w:r>
            <w:r w:rsidRPr="0046531C">
              <w:rPr>
                <w:b/>
                <w:bCs/>
                <w:lang w:val="fr-FR"/>
              </w:rPr>
              <w:t>.</w:t>
            </w:r>
            <w:r w:rsidRPr="0046531C">
              <w:rPr>
                <w:lang w:val="fr-FR"/>
              </w:rPr>
              <w:t xml:space="preserve"> ICOMOS</w:t>
            </w:r>
          </w:p>
          <w:p w:rsidR="00134162" w:rsidRPr="0046531C" w:rsidRDefault="00134162">
            <w:pPr>
              <w:ind w:left="720" w:hanging="720"/>
              <w:jc w:val="both"/>
              <w:rPr>
                <w:lang w:val="fr-FR"/>
              </w:rPr>
            </w:pPr>
            <w:r w:rsidRPr="0046531C">
              <w:rPr>
                <w:lang w:val="fr-FR"/>
              </w:rPr>
              <w:tab/>
            </w:r>
            <w:r w:rsidRPr="0046531C">
              <w:rPr>
                <w:b/>
                <w:bCs/>
                <w:lang w:val="fr-FR"/>
              </w:rPr>
              <w:t>.</w:t>
            </w:r>
            <w:r w:rsidR="000446F2" w:rsidRPr="0046531C">
              <w:rPr>
                <w:lang w:val="fr-FR"/>
              </w:rPr>
              <w:t xml:space="preserve"> UI</w:t>
            </w:r>
            <w:r w:rsidRPr="0046531C">
              <w:rPr>
                <w:lang w:val="fr-FR"/>
              </w:rPr>
              <w:t>CN</w:t>
            </w:r>
          </w:p>
          <w:p w:rsidR="00134162" w:rsidRPr="0046531C" w:rsidRDefault="00134162">
            <w:pPr>
              <w:ind w:left="744" w:right="72" w:hanging="1440"/>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30 - 37</w:t>
            </w:r>
          </w:p>
          <w:p w:rsidR="00134162" w:rsidRPr="0046531C" w:rsidRDefault="00134162" w:rsidP="000E1C21">
            <w:pPr>
              <w:jc w:val="right"/>
              <w:rPr>
                <w:b/>
                <w:lang w:val="fr-FR"/>
              </w:rPr>
            </w:pPr>
          </w:p>
          <w:p w:rsidR="00134162" w:rsidRPr="0046531C" w:rsidRDefault="00134162" w:rsidP="000E1C21">
            <w:pPr>
              <w:jc w:val="right"/>
              <w:rPr>
                <w:lang w:val="fr-FR"/>
              </w:rPr>
            </w:pPr>
          </w:p>
          <w:p w:rsidR="00134162" w:rsidRPr="0046531C" w:rsidRDefault="00134162" w:rsidP="000E1C21">
            <w:pPr>
              <w:jc w:val="right"/>
              <w:rPr>
                <w:lang w:val="fr-FR"/>
              </w:rPr>
            </w:pPr>
            <w:r w:rsidRPr="0046531C">
              <w:rPr>
                <w:lang w:val="fr-FR"/>
              </w:rPr>
              <w:t>32 - 33</w:t>
            </w:r>
          </w:p>
          <w:p w:rsidR="00134162" w:rsidRPr="0046531C" w:rsidRDefault="00134162" w:rsidP="000E1C21">
            <w:pPr>
              <w:jc w:val="right"/>
              <w:rPr>
                <w:lang w:val="fr-FR"/>
              </w:rPr>
            </w:pPr>
            <w:r w:rsidRPr="0046531C">
              <w:rPr>
                <w:lang w:val="fr-FR"/>
              </w:rPr>
              <w:t>34 - 35</w:t>
            </w:r>
          </w:p>
          <w:p w:rsidR="00134162" w:rsidRPr="0046531C" w:rsidRDefault="00134162" w:rsidP="000E1C21">
            <w:pPr>
              <w:jc w:val="right"/>
              <w:rPr>
                <w:b/>
                <w:lang w:val="fr-FR"/>
              </w:rPr>
            </w:pPr>
            <w:r w:rsidRPr="0046531C">
              <w:rPr>
                <w:lang w:val="fr-FR"/>
              </w:rPr>
              <w:t>36 - 37</w:t>
            </w:r>
          </w:p>
        </w:tc>
      </w:tr>
      <w:tr w:rsidR="00134162" w:rsidRPr="0046531C">
        <w:tc>
          <w:tcPr>
            <w:tcW w:w="1070" w:type="dxa"/>
            <w:gridSpan w:val="2"/>
          </w:tcPr>
          <w:p w:rsidR="00134162" w:rsidRPr="0046531C" w:rsidRDefault="00134162">
            <w:pPr>
              <w:jc w:val="center"/>
              <w:rPr>
                <w:b/>
                <w:lang w:val="fr-FR"/>
              </w:rPr>
            </w:pPr>
            <w:r w:rsidRPr="0046531C">
              <w:rPr>
                <w:b/>
                <w:lang w:val="fr-FR"/>
              </w:rPr>
              <w:t>I.H</w:t>
            </w:r>
          </w:p>
        </w:tc>
        <w:tc>
          <w:tcPr>
            <w:tcW w:w="6008" w:type="dxa"/>
          </w:tcPr>
          <w:p w:rsidR="00134162" w:rsidRPr="0046531C" w:rsidRDefault="00134162">
            <w:pPr>
              <w:ind w:right="72"/>
              <w:jc w:val="both"/>
              <w:rPr>
                <w:b/>
                <w:lang w:val="fr-FR"/>
              </w:rPr>
            </w:pPr>
            <w:r w:rsidRPr="0046531C">
              <w:rPr>
                <w:b/>
                <w:lang w:val="fr-FR"/>
              </w:rPr>
              <w:t>Les autres organisations</w:t>
            </w:r>
          </w:p>
          <w:p w:rsidR="00134162" w:rsidRPr="0046531C" w:rsidRDefault="00134162">
            <w:pPr>
              <w:ind w:right="72"/>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38</w:t>
            </w:r>
          </w:p>
        </w:tc>
      </w:tr>
      <w:tr w:rsidR="00134162" w:rsidRPr="0046531C">
        <w:tc>
          <w:tcPr>
            <w:tcW w:w="1070" w:type="dxa"/>
            <w:gridSpan w:val="2"/>
          </w:tcPr>
          <w:p w:rsidR="00134162" w:rsidRPr="0046531C" w:rsidRDefault="00134162">
            <w:pPr>
              <w:jc w:val="center"/>
              <w:rPr>
                <w:b/>
                <w:lang w:val="fr-FR"/>
              </w:rPr>
            </w:pPr>
            <w:r w:rsidRPr="0046531C">
              <w:rPr>
                <w:b/>
                <w:lang w:val="fr-FR"/>
              </w:rPr>
              <w:t>I.I</w:t>
            </w:r>
          </w:p>
        </w:tc>
        <w:tc>
          <w:tcPr>
            <w:tcW w:w="6008" w:type="dxa"/>
          </w:tcPr>
          <w:p w:rsidR="00134162" w:rsidRPr="0046531C" w:rsidRDefault="00134162">
            <w:pPr>
              <w:ind w:right="72"/>
              <w:jc w:val="both"/>
              <w:rPr>
                <w:b/>
                <w:lang w:val="fr-FR"/>
              </w:rPr>
            </w:pPr>
            <w:r w:rsidRPr="0046531C">
              <w:rPr>
                <w:b/>
                <w:lang w:val="fr-FR"/>
              </w:rPr>
              <w:t>Partenariat pour la protection du patrimoine mondial</w:t>
            </w:r>
          </w:p>
          <w:p w:rsidR="00134162" w:rsidRPr="0046531C" w:rsidRDefault="00134162">
            <w:pPr>
              <w:ind w:right="72"/>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39 - 40</w:t>
            </w:r>
          </w:p>
        </w:tc>
      </w:tr>
      <w:tr w:rsidR="00134162" w:rsidRPr="0046531C">
        <w:tc>
          <w:tcPr>
            <w:tcW w:w="1070" w:type="dxa"/>
            <w:gridSpan w:val="2"/>
          </w:tcPr>
          <w:p w:rsidR="00134162" w:rsidRPr="0046531C" w:rsidRDefault="00134162">
            <w:pPr>
              <w:jc w:val="center"/>
              <w:rPr>
                <w:b/>
                <w:lang w:val="fr-FR"/>
              </w:rPr>
            </w:pPr>
            <w:r w:rsidRPr="0046531C">
              <w:rPr>
                <w:b/>
                <w:lang w:val="fr-FR"/>
              </w:rPr>
              <w:t>I.J</w:t>
            </w:r>
          </w:p>
        </w:tc>
        <w:tc>
          <w:tcPr>
            <w:tcW w:w="6008" w:type="dxa"/>
          </w:tcPr>
          <w:p w:rsidR="00134162" w:rsidRPr="0046531C" w:rsidRDefault="00134162">
            <w:pPr>
              <w:ind w:right="72"/>
              <w:jc w:val="both"/>
              <w:rPr>
                <w:b/>
                <w:lang w:val="fr-FR"/>
              </w:rPr>
            </w:pPr>
            <w:r w:rsidRPr="0046531C">
              <w:rPr>
                <w:b/>
                <w:lang w:val="fr-FR"/>
              </w:rPr>
              <w:t>Autres conventions, recommandations et programmes</w:t>
            </w:r>
          </w:p>
          <w:p w:rsidR="00134162" w:rsidRPr="0046531C" w:rsidRDefault="00134162">
            <w:pPr>
              <w:ind w:right="72"/>
              <w:jc w:val="both"/>
              <w:rPr>
                <w:b/>
                <w:lang w:val="fr-FR"/>
              </w:rPr>
            </w:pPr>
          </w:p>
        </w:tc>
        <w:tc>
          <w:tcPr>
            <w:tcW w:w="1778" w:type="dxa"/>
            <w:gridSpan w:val="2"/>
          </w:tcPr>
          <w:p w:rsidR="00134162" w:rsidRPr="0046531C" w:rsidRDefault="00134162" w:rsidP="000E1C21">
            <w:pPr>
              <w:jc w:val="right"/>
              <w:rPr>
                <w:b/>
                <w:lang w:val="fr-FR"/>
              </w:rPr>
            </w:pPr>
            <w:r w:rsidRPr="0046531C">
              <w:rPr>
                <w:b/>
                <w:lang w:val="fr-FR"/>
              </w:rPr>
              <w:t>41 - 44</w:t>
            </w:r>
          </w:p>
        </w:tc>
      </w:tr>
      <w:tr w:rsidR="00134162" w:rsidRPr="0046531C">
        <w:tc>
          <w:tcPr>
            <w:tcW w:w="1070" w:type="dxa"/>
            <w:gridSpan w:val="2"/>
            <w:shd w:val="clear" w:color="auto" w:fill="E6E6E6"/>
          </w:tcPr>
          <w:p w:rsidR="00134162" w:rsidRPr="0046531C" w:rsidRDefault="00134162">
            <w:pPr>
              <w:tabs>
                <w:tab w:val="left" w:pos="567"/>
                <w:tab w:val="left" w:pos="851"/>
                <w:tab w:val="left" w:pos="1134"/>
                <w:tab w:val="left" w:pos="1701"/>
                <w:tab w:val="left" w:pos="2268"/>
                <w:tab w:val="left" w:pos="8280"/>
                <w:tab w:val="left" w:pos="8364"/>
              </w:tabs>
              <w:rPr>
                <w:b/>
                <w:lang w:val="fr-FR"/>
              </w:rPr>
            </w:pPr>
            <w:r w:rsidRPr="0046531C">
              <w:rPr>
                <w:b/>
                <w:lang w:val="fr-FR"/>
              </w:rPr>
              <w:t>II</w:t>
            </w:r>
          </w:p>
        </w:tc>
        <w:tc>
          <w:tcPr>
            <w:tcW w:w="6008" w:type="dxa"/>
            <w:shd w:val="clear" w:color="auto" w:fill="E6E6E6"/>
          </w:tcPr>
          <w:p w:rsidR="00134162" w:rsidRPr="0046531C" w:rsidRDefault="00134162">
            <w:pPr>
              <w:tabs>
                <w:tab w:val="left" w:pos="567"/>
                <w:tab w:val="left" w:pos="851"/>
                <w:tab w:val="left" w:pos="1134"/>
                <w:tab w:val="left" w:pos="1701"/>
                <w:tab w:val="left" w:pos="2268"/>
                <w:tab w:val="left" w:pos="8280"/>
                <w:tab w:val="left" w:pos="8364"/>
              </w:tabs>
              <w:jc w:val="both"/>
              <w:rPr>
                <w:b/>
                <w:caps/>
                <w:noProof/>
                <w:lang w:val="fr-FR"/>
              </w:rPr>
            </w:pPr>
            <w:r w:rsidRPr="0046531C">
              <w:rPr>
                <w:b/>
                <w:caps/>
                <w:noProof/>
                <w:lang w:val="fr-FR"/>
              </w:rPr>
              <w:t>La liste du patrimoine mondial</w:t>
            </w:r>
          </w:p>
          <w:p w:rsidR="00134162" w:rsidRPr="0046531C" w:rsidRDefault="00134162">
            <w:pPr>
              <w:tabs>
                <w:tab w:val="left" w:pos="567"/>
                <w:tab w:val="left" w:pos="851"/>
                <w:tab w:val="left" w:pos="1134"/>
                <w:tab w:val="left" w:pos="1701"/>
                <w:tab w:val="left" w:pos="2268"/>
                <w:tab w:val="left" w:pos="8280"/>
                <w:tab w:val="left" w:pos="8364"/>
              </w:tabs>
              <w:jc w:val="both"/>
              <w:rPr>
                <w:b/>
                <w:caps/>
                <w:spacing w:val="-3"/>
                <w:lang w:val="fr-FR"/>
              </w:rPr>
            </w:pPr>
          </w:p>
        </w:tc>
        <w:tc>
          <w:tcPr>
            <w:tcW w:w="1778" w:type="dxa"/>
            <w:gridSpan w:val="2"/>
            <w:shd w:val="clear" w:color="auto" w:fill="E6E6E6"/>
          </w:tcPr>
          <w:p w:rsidR="00134162" w:rsidRPr="0046531C" w:rsidRDefault="00134162" w:rsidP="000E1C21">
            <w:pPr>
              <w:tabs>
                <w:tab w:val="left" w:pos="567"/>
                <w:tab w:val="left" w:pos="851"/>
                <w:tab w:val="left" w:pos="1134"/>
                <w:tab w:val="left" w:pos="1701"/>
                <w:tab w:val="left" w:pos="2268"/>
                <w:tab w:val="left" w:pos="8280"/>
                <w:tab w:val="left" w:pos="8364"/>
              </w:tabs>
              <w:jc w:val="right"/>
              <w:rPr>
                <w:b/>
                <w:lang w:val="fr-FR"/>
              </w:rPr>
            </w:pPr>
          </w:p>
        </w:tc>
      </w:tr>
      <w:tr w:rsidR="00134162" w:rsidRPr="0046531C">
        <w:tc>
          <w:tcPr>
            <w:tcW w:w="1070" w:type="dxa"/>
            <w:gridSpan w:val="2"/>
          </w:tcPr>
          <w:p w:rsidR="00134162" w:rsidRPr="0046531C" w:rsidRDefault="00134162">
            <w:pPr>
              <w:jc w:val="center"/>
              <w:rPr>
                <w:b/>
                <w:bCs/>
                <w:lang w:val="fr-FR"/>
              </w:rPr>
            </w:pPr>
            <w:r w:rsidRPr="0046531C">
              <w:rPr>
                <w:b/>
                <w:bCs/>
                <w:lang w:val="fr-FR"/>
              </w:rPr>
              <w:t>II.A</w:t>
            </w:r>
          </w:p>
        </w:tc>
        <w:tc>
          <w:tcPr>
            <w:tcW w:w="6008" w:type="dxa"/>
          </w:tcPr>
          <w:p w:rsidR="00134162" w:rsidRPr="0046531C" w:rsidRDefault="00134162">
            <w:pPr>
              <w:jc w:val="both"/>
              <w:rPr>
                <w:b/>
                <w:bCs/>
                <w:noProof/>
                <w:spacing w:val="-3"/>
                <w:lang w:val="fr-FR"/>
              </w:rPr>
            </w:pPr>
            <w:r w:rsidRPr="0046531C">
              <w:rPr>
                <w:b/>
                <w:bCs/>
                <w:noProof/>
                <w:spacing w:val="-3"/>
                <w:lang w:val="fr-FR"/>
              </w:rPr>
              <w:t>Définition du patrimoine mondial :</w:t>
            </w:r>
          </w:p>
          <w:p w:rsidR="00134162" w:rsidRPr="0046531C" w:rsidRDefault="00134162">
            <w:pPr>
              <w:jc w:val="both"/>
              <w:rPr>
                <w:b/>
                <w:bCs/>
                <w:lang w:val="fr-FR"/>
              </w:rPr>
            </w:pPr>
          </w:p>
          <w:p w:rsidR="00134162" w:rsidRPr="0046531C" w:rsidRDefault="00134162">
            <w:pPr>
              <w:jc w:val="both"/>
              <w:rPr>
                <w:bCs/>
                <w:noProof/>
                <w:spacing w:val="-3"/>
                <w:lang w:val="fr-FR"/>
              </w:rPr>
            </w:pPr>
            <w:r w:rsidRPr="0046531C">
              <w:rPr>
                <w:b/>
                <w:bCs/>
                <w:lang w:val="fr-FR"/>
              </w:rPr>
              <w:tab/>
              <w:t xml:space="preserve">. </w:t>
            </w:r>
            <w:r w:rsidRPr="0046531C">
              <w:rPr>
                <w:bCs/>
                <w:noProof/>
                <w:spacing w:val="-3"/>
                <w:lang w:val="fr-FR"/>
              </w:rPr>
              <w:t>Le patrimoine culturel et naturel</w:t>
            </w:r>
          </w:p>
          <w:p w:rsidR="00134162" w:rsidRPr="0046531C" w:rsidRDefault="00134162">
            <w:pPr>
              <w:jc w:val="both"/>
              <w:rPr>
                <w:b/>
                <w:bCs/>
                <w:lang w:val="fr-FR"/>
              </w:rPr>
            </w:pPr>
            <w:r w:rsidRPr="0046531C">
              <w:rPr>
                <w:bCs/>
                <w:lang w:val="fr-FR"/>
              </w:rPr>
              <w:tab/>
            </w:r>
            <w:r w:rsidRPr="0046531C">
              <w:rPr>
                <w:b/>
                <w:lang w:val="fr-FR"/>
              </w:rPr>
              <w:t xml:space="preserve">. </w:t>
            </w:r>
            <w:r w:rsidRPr="0046531C">
              <w:rPr>
                <w:bCs/>
                <w:lang w:val="fr-FR"/>
              </w:rPr>
              <w:t>Le patrimoine mixte culturel et naturel</w:t>
            </w:r>
            <w:r w:rsidRPr="0046531C">
              <w:rPr>
                <w:b/>
                <w:bCs/>
                <w:lang w:val="fr-FR"/>
              </w:rPr>
              <w:tab/>
            </w:r>
          </w:p>
          <w:p w:rsidR="00134162" w:rsidRPr="0046531C" w:rsidRDefault="00134162">
            <w:pPr>
              <w:jc w:val="both"/>
              <w:rPr>
                <w:bCs/>
                <w:lang w:val="fr-FR"/>
              </w:rPr>
            </w:pPr>
            <w:r w:rsidRPr="0046531C">
              <w:rPr>
                <w:b/>
                <w:bCs/>
                <w:lang w:val="fr-FR"/>
              </w:rPr>
              <w:tab/>
              <w:t xml:space="preserve">. </w:t>
            </w:r>
            <w:r w:rsidRPr="0046531C">
              <w:rPr>
                <w:bCs/>
                <w:lang w:val="fr-FR"/>
              </w:rPr>
              <w:t>Les paysages culturels</w:t>
            </w:r>
          </w:p>
          <w:p w:rsidR="00134162" w:rsidRPr="0046531C" w:rsidRDefault="00134162">
            <w:pPr>
              <w:jc w:val="both"/>
              <w:rPr>
                <w:bCs/>
                <w:lang w:val="fr-FR"/>
              </w:rPr>
            </w:pPr>
            <w:r w:rsidRPr="0046531C">
              <w:rPr>
                <w:bCs/>
                <w:lang w:val="fr-FR"/>
              </w:rPr>
              <w:tab/>
            </w:r>
            <w:r w:rsidRPr="0046531C">
              <w:rPr>
                <w:b/>
                <w:lang w:val="fr-FR"/>
              </w:rPr>
              <w:t>.</w:t>
            </w:r>
            <w:r w:rsidRPr="0046531C">
              <w:rPr>
                <w:bCs/>
                <w:lang w:val="fr-FR"/>
              </w:rPr>
              <w:t xml:space="preserve"> </w:t>
            </w:r>
            <w:r w:rsidRPr="0046531C">
              <w:rPr>
                <w:bCs/>
                <w:spacing w:val="-3"/>
                <w:lang w:val="fr-FR"/>
              </w:rPr>
              <w:t>Le patrimoine mobilier</w:t>
            </w:r>
            <w:r w:rsidRPr="0046531C">
              <w:rPr>
                <w:bCs/>
                <w:lang w:val="fr-FR"/>
              </w:rPr>
              <w:tab/>
            </w:r>
          </w:p>
          <w:p w:rsidR="00134162" w:rsidRPr="0046531C" w:rsidRDefault="00134162">
            <w:pPr>
              <w:jc w:val="both"/>
              <w:rPr>
                <w:b/>
                <w:bCs/>
                <w:lang w:val="fr-FR"/>
              </w:rPr>
            </w:pPr>
            <w:r w:rsidRPr="0046531C">
              <w:rPr>
                <w:bCs/>
                <w:lang w:val="fr-FR"/>
              </w:rPr>
              <w:tab/>
            </w:r>
            <w:r w:rsidRPr="0046531C">
              <w:rPr>
                <w:b/>
                <w:lang w:val="fr-FR"/>
              </w:rPr>
              <w:t>.</w:t>
            </w:r>
            <w:r w:rsidRPr="0046531C">
              <w:rPr>
                <w:bCs/>
                <w:lang w:val="fr-FR"/>
              </w:rPr>
              <w:t xml:space="preserve"> </w:t>
            </w:r>
            <w:r w:rsidRPr="0046531C">
              <w:rPr>
                <w:bCs/>
                <w:noProof/>
                <w:lang w:val="fr-FR"/>
              </w:rPr>
              <w:t>La valeur universelle exceptionnelle</w:t>
            </w:r>
          </w:p>
        </w:tc>
        <w:tc>
          <w:tcPr>
            <w:tcW w:w="1778" w:type="dxa"/>
            <w:gridSpan w:val="2"/>
          </w:tcPr>
          <w:p w:rsidR="00134162" w:rsidRPr="0046531C" w:rsidRDefault="00134162" w:rsidP="000E1C21">
            <w:pPr>
              <w:jc w:val="right"/>
              <w:rPr>
                <w:b/>
                <w:bCs/>
                <w:lang w:val="fr-FR"/>
              </w:rPr>
            </w:pPr>
            <w:r w:rsidRPr="0046531C">
              <w:rPr>
                <w:b/>
                <w:bCs/>
                <w:lang w:val="fr-FR"/>
              </w:rPr>
              <w:t>45 - 53</w:t>
            </w:r>
          </w:p>
          <w:p w:rsidR="00134162" w:rsidRPr="0046531C" w:rsidRDefault="00134162" w:rsidP="000E1C21">
            <w:pPr>
              <w:jc w:val="right"/>
              <w:rPr>
                <w:b/>
                <w:bCs/>
                <w:lang w:val="fr-FR"/>
              </w:rPr>
            </w:pPr>
          </w:p>
          <w:p w:rsidR="00134162" w:rsidRPr="0046531C" w:rsidRDefault="00134162" w:rsidP="000E1C21">
            <w:pPr>
              <w:jc w:val="right"/>
              <w:rPr>
                <w:bCs/>
                <w:lang w:val="fr-FR"/>
              </w:rPr>
            </w:pPr>
            <w:r w:rsidRPr="0046531C">
              <w:rPr>
                <w:bCs/>
                <w:lang w:val="fr-FR"/>
              </w:rPr>
              <w:t>45</w:t>
            </w:r>
          </w:p>
          <w:p w:rsidR="00134162" w:rsidRPr="0046531C" w:rsidRDefault="00134162" w:rsidP="000E1C21">
            <w:pPr>
              <w:jc w:val="right"/>
              <w:rPr>
                <w:bCs/>
                <w:lang w:val="fr-FR"/>
              </w:rPr>
            </w:pPr>
            <w:r w:rsidRPr="0046531C">
              <w:rPr>
                <w:bCs/>
                <w:lang w:val="fr-FR"/>
              </w:rPr>
              <w:t>46</w:t>
            </w:r>
          </w:p>
          <w:p w:rsidR="00134162" w:rsidRPr="0046531C" w:rsidRDefault="00134162" w:rsidP="000E1C21">
            <w:pPr>
              <w:jc w:val="right"/>
              <w:rPr>
                <w:bCs/>
                <w:lang w:val="fr-FR"/>
              </w:rPr>
            </w:pPr>
            <w:r w:rsidRPr="0046531C">
              <w:rPr>
                <w:bCs/>
                <w:lang w:val="fr-FR"/>
              </w:rPr>
              <w:t>47</w:t>
            </w:r>
          </w:p>
          <w:p w:rsidR="00134162" w:rsidRPr="0046531C" w:rsidRDefault="00134162" w:rsidP="000E1C21">
            <w:pPr>
              <w:jc w:val="right"/>
              <w:rPr>
                <w:bCs/>
                <w:lang w:val="fr-FR"/>
              </w:rPr>
            </w:pPr>
            <w:r w:rsidRPr="0046531C">
              <w:rPr>
                <w:bCs/>
                <w:lang w:val="fr-FR"/>
              </w:rPr>
              <w:t>48</w:t>
            </w:r>
          </w:p>
          <w:p w:rsidR="00134162" w:rsidRPr="0046531C" w:rsidRDefault="00134162" w:rsidP="000E1C21">
            <w:pPr>
              <w:jc w:val="right"/>
              <w:rPr>
                <w:bCs/>
                <w:lang w:val="fr-FR"/>
              </w:rPr>
            </w:pPr>
            <w:r w:rsidRPr="0046531C">
              <w:rPr>
                <w:bCs/>
                <w:lang w:val="fr-FR"/>
              </w:rPr>
              <w:t>49 – 53</w:t>
            </w:r>
          </w:p>
          <w:p w:rsidR="00134162" w:rsidRPr="0046531C" w:rsidRDefault="00134162" w:rsidP="000E1C21">
            <w:pPr>
              <w:jc w:val="right"/>
              <w:rPr>
                <w:b/>
                <w:bCs/>
                <w:lang w:val="fr-FR"/>
              </w:rPr>
            </w:pPr>
          </w:p>
        </w:tc>
      </w:tr>
      <w:tr w:rsidR="00134162" w:rsidRPr="0046531C">
        <w:trPr>
          <w:cantSplit/>
        </w:trPr>
        <w:tc>
          <w:tcPr>
            <w:tcW w:w="1044" w:type="dxa"/>
          </w:tcPr>
          <w:p w:rsidR="00134162" w:rsidRPr="0046531C" w:rsidRDefault="00134162">
            <w:pPr>
              <w:jc w:val="center"/>
              <w:rPr>
                <w:b/>
                <w:bCs/>
                <w:caps/>
                <w:lang w:val="fr-FR"/>
              </w:rPr>
            </w:pPr>
            <w:r w:rsidRPr="0046531C">
              <w:rPr>
                <w:b/>
                <w:bCs/>
                <w:lang w:val="fr-FR"/>
              </w:rPr>
              <w:lastRenderedPageBreak/>
              <w:t>II.</w:t>
            </w:r>
            <w:r w:rsidRPr="0046531C">
              <w:rPr>
                <w:b/>
                <w:bCs/>
                <w:caps/>
                <w:lang w:val="fr-FR"/>
              </w:rPr>
              <w:t>B</w:t>
            </w:r>
          </w:p>
        </w:tc>
        <w:tc>
          <w:tcPr>
            <w:tcW w:w="6109" w:type="dxa"/>
            <w:gridSpan w:val="3"/>
          </w:tcPr>
          <w:p w:rsidR="00134162" w:rsidRPr="0046531C" w:rsidRDefault="00134162">
            <w:pPr>
              <w:jc w:val="both"/>
              <w:rPr>
                <w:b/>
                <w:bCs/>
                <w:lang w:val="fr-FR"/>
              </w:rPr>
            </w:pPr>
            <w:r w:rsidRPr="0046531C">
              <w:rPr>
                <w:b/>
                <w:bCs/>
                <w:lang w:val="fr-FR"/>
              </w:rPr>
              <w:t>Une Liste du patrimoine mondial représentative, équilibrée et crédible </w:t>
            </w:r>
          </w:p>
          <w:p w:rsidR="00134162" w:rsidRPr="0046531C" w:rsidRDefault="00134162">
            <w:pPr>
              <w:jc w:val="both"/>
              <w:rPr>
                <w:b/>
                <w:bCs/>
                <w:lang w:val="fr-FR"/>
              </w:rPr>
            </w:pPr>
          </w:p>
          <w:p w:rsidR="00134162" w:rsidRPr="0046531C" w:rsidRDefault="00134162">
            <w:pPr>
              <w:tabs>
                <w:tab w:val="left" w:pos="744"/>
                <w:tab w:val="left" w:pos="924"/>
              </w:tabs>
              <w:ind w:left="924" w:hanging="924"/>
              <w:jc w:val="both"/>
              <w:rPr>
                <w:lang w:val="fr-FR"/>
              </w:rPr>
            </w:pPr>
            <w:r w:rsidRPr="0046531C">
              <w:rPr>
                <w:spacing w:val="-3"/>
                <w:lang w:val="fr-FR"/>
              </w:rPr>
              <w:tab/>
            </w:r>
            <w:r w:rsidRPr="0046531C">
              <w:rPr>
                <w:b/>
                <w:bCs/>
                <w:spacing w:val="-3"/>
                <w:lang w:val="fr-FR"/>
              </w:rPr>
              <w:t>.</w:t>
            </w:r>
            <w:r w:rsidRPr="0046531C">
              <w:rPr>
                <w:spacing w:val="-3"/>
                <w:lang w:val="fr-FR"/>
              </w:rPr>
              <w:t xml:space="preserve"> La Stratégie globale pour une Liste du patrimoine mondial </w:t>
            </w:r>
            <w:r w:rsidRPr="0046531C">
              <w:rPr>
                <w:lang w:val="fr-FR"/>
              </w:rPr>
              <w:t>représentative, équilibrée et crédible</w:t>
            </w:r>
          </w:p>
          <w:p w:rsidR="00134162" w:rsidRPr="0046531C" w:rsidRDefault="00134162">
            <w:pPr>
              <w:tabs>
                <w:tab w:val="left" w:pos="744"/>
                <w:tab w:val="left" w:pos="924"/>
              </w:tabs>
              <w:ind w:left="924" w:hanging="924"/>
              <w:jc w:val="both"/>
              <w:rPr>
                <w:b/>
                <w:bCs/>
                <w:lang w:val="fr-FR"/>
              </w:rPr>
            </w:pPr>
            <w:r w:rsidRPr="0046531C">
              <w:rPr>
                <w:b/>
                <w:bCs/>
                <w:lang w:val="fr-FR"/>
              </w:rPr>
              <w:tab/>
              <w:t>.</w:t>
            </w:r>
            <w:r w:rsidRPr="0046531C">
              <w:rPr>
                <w:b/>
                <w:bCs/>
                <w:lang w:val="fr-FR"/>
              </w:rPr>
              <w:tab/>
            </w:r>
            <w:r w:rsidRPr="0046531C">
              <w:rPr>
                <w:bCs/>
                <w:spacing w:val="-3"/>
                <w:lang w:val="fr-FR"/>
              </w:rPr>
              <w:t>Autres mesures</w:t>
            </w:r>
          </w:p>
          <w:p w:rsidR="00134162" w:rsidRPr="0046531C" w:rsidRDefault="00134162">
            <w:pPr>
              <w:tabs>
                <w:tab w:val="left" w:pos="924"/>
              </w:tabs>
              <w:ind w:left="924" w:hanging="924"/>
              <w:jc w:val="both"/>
              <w:rPr>
                <w:b/>
                <w:bCs/>
                <w:lang w:val="fr-FR"/>
              </w:rPr>
            </w:pPr>
          </w:p>
        </w:tc>
        <w:tc>
          <w:tcPr>
            <w:tcW w:w="1703" w:type="dxa"/>
          </w:tcPr>
          <w:p w:rsidR="00134162" w:rsidRPr="0046531C" w:rsidRDefault="00134162" w:rsidP="000E1C21">
            <w:pPr>
              <w:jc w:val="right"/>
              <w:rPr>
                <w:b/>
                <w:bCs/>
                <w:caps/>
                <w:lang w:val="fr-FR"/>
              </w:rPr>
            </w:pPr>
            <w:r w:rsidRPr="0046531C">
              <w:rPr>
                <w:b/>
                <w:bCs/>
                <w:caps/>
                <w:lang w:val="fr-FR"/>
              </w:rPr>
              <w:t>54 - 61</w:t>
            </w:r>
          </w:p>
          <w:p w:rsidR="00134162" w:rsidRPr="0046531C" w:rsidRDefault="00134162" w:rsidP="000E1C21">
            <w:pPr>
              <w:jc w:val="right"/>
              <w:rPr>
                <w:b/>
                <w:bCs/>
                <w:caps/>
                <w:lang w:val="fr-FR"/>
              </w:rPr>
            </w:pPr>
          </w:p>
          <w:p w:rsidR="00134162" w:rsidRPr="0046531C" w:rsidRDefault="00134162" w:rsidP="000E1C21">
            <w:pPr>
              <w:jc w:val="right"/>
              <w:rPr>
                <w:b/>
                <w:bCs/>
                <w:caps/>
                <w:lang w:val="fr-FR"/>
              </w:rPr>
            </w:pPr>
          </w:p>
          <w:p w:rsidR="00134162" w:rsidRPr="0046531C" w:rsidRDefault="00134162" w:rsidP="000E1C21">
            <w:pPr>
              <w:jc w:val="right"/>
              <w:rPr>
                <w:bCs/>
                <w:caps/>
                <w:lang w:val="fr-FR"/>
              </w:rPr>
            </w:pPr>
            <w:r w:rsidRPr="0046531C">
              <w:rPr>
                <w:bCs/>
                <w:caps/>
                <w:lang w:val="fr-FR"/>
              </w:rPr>
              <w:t>55 - 58</w:t>
            </w:r>
          </w:p>
          <w:p w:rsidR="00134162" w:rsidRPr="0046531C" w:rsidRDefault="00134162" w:rsidP="000E1C21">
            <w:pPr>
              <w:jc w:val="right"/>
              <w:rPr>
                <w:bCs/>
                <w:caps/>
                <w:lang w:val="fr-FR"/>
              </w:rPr>
            </w:pPr>
          </w:p>
          <w:p w:rsidR="00134162" w:rsidRPr="0046531C" w:rsidRDefault="00134162" w:rsidP="000E1C21">
            <w:pPr>
              <w:jc w:val="right"/>
              <w:rPr>
                <w:b/>
                <w:bCs/>
                <w:caps/>
                <w:lang w:val="fr-FR"/>
              </w:rPr>
            </w:pPr>
            <w:r w:rsidRPr="0046531C">
              <w:rPr>
                <w:bCs/>
                <w:caps/>
                <w:lang w:val="fr-FR"/>
              </w:rPr>
              <w:t>59 - 61</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bCs/>
                <w:spacing w:val="-3"/>
                <w:lang w:val="fr-FR"/>
              </w:rPr>
            </w:pPr>
            <w:r w:rsidRPr="0046531C">
              <w:rPr>
                <w:b/>
                <w:bCs/>
                <w:lang w:val="fr-FR"/>
              </w:rPr>
              <w:t>II.</w:t>
            </w:r>
            <w:r w:rsidRPr="0046531C">
              <w:rPr>
                <w:b/>
                <w:bCs/>
                <w:spacing w:val="-3"/>
                <w:lang w:val="fr-FR"/>
              </w:rPr>
              <w:t>C</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bCs/>
                <w:noProof/>
                <w:spacing w:val="-3"/>
                <w:lang w:val="fr-FR"/>
              </w:rPr>
            </w:pPr>
            <w:r w:rsidRPr="0046531C">
              <w:rPr>
                <w:b/>
                <w:bCs/>
                <w:noProof/>
                <w:spacing w:val="-3"/>
                <w:lang w:val="fr-FR"/>
              </w:rPr>
              <w:t>Les listes indicatives</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bCs/>
                <w:spacing w:val="-3"/>
                <w:lang w:val="fr-FR"/>
              </w:rPr>
            </w:pPr>
          </w:p>
          <w:p w:rsidR="00134162" w:rsidRPr="0046531C" w:rsidRDefault="00134162">
            <w:pPr>
              <w:tabs>
                <w:tab w:val="left" w:pos="744"/>
                <w:tab w:val="left" w:pos="924"/>
              </w:tabs>
              <w:ind w:left="924" w:hanging="924"/>
              <w:jc w:val="both"/>
              <w:rPr>
                <w:b/>
                <w:bCs/>
                <w:lang w:val="fr-FR"/>
              </w:rPr>
            </w:pPr>
            <w:r w:rsidRPr="0046531C">
              <w:rPr>
                <w:b/>
                <w:bCs/>
                <w:spacing w:val="-3"/>
                <w:lang w:val="fr-FR"/>
              </w:rPr>
              <w:tab/>
              <w:t xml:space="preserve">. </w:t>
            </w:r>
            <w:r w:rsidRPr="0046531C">
              <w:rPr>
                <w:b/>
                <w:bCs/>
                <w:spacing w:val="-3"/>
                <w:lang w:val="fr-FR"/>
              </w:rPr>
              <w:tab/>
            </w:r>
            <w:r w:rsidRPr="0046531C">
              <w:rPr>
                <w:lang w:val="fr-FR"/>
              </w:rPr>
              <w:t>Procédure et format</w:t>
            </w:r>
          </w:p>
          <w:p w:rsidR="00134162" w:rsidRPr="0046531C" w:rsidRDefault="00134162">
            <w:pPr>
              <w:tabs>
                <w:tab w:val="left" w:pos="744"/>
                <w:tab w:val="left" w:pos="924"/>
              </w:tabs>
              <w:ind w:left="924" w:hanging="924"/>
              <w:jc w:val="both"/>
              <w:rPr>
                <w:spacing w:val="-3"/>
                <w:lang w:val="fr-FR"/>
              </w:rPr>
            </w:pPr>
            <w:r w:rsidRPr="0046531C">
              <w:rPr>
                <w:b/>
                <w:bCs/>
                <w:lang w:val="fr-FR"/>
              </w:rPr>
              <w:tab/>
              <w:t>.</w:t>
            </w:r>
            <w:r w:rsidRPr="0046531C">
              <w:rPr>
                <w:b/>
                <w:bCs/>
                <w:lang w:val="fr-FR"/>
              </w:rPr>
              <w:tab/>
            </w:r>
            <w:r w:rsidRPr="0046531C">
              <w:rPr>
                <w:spacing w:val="-3"/>
                <w:lang w:val="fr-FR"/>
              </w:rPr>
              <w:t>Les listes indicatives en tant qu’instrument de planification et  d’évaluation</w:t>
            </w:r>
          </w:p>
          <w:p w:rsidR="00134162" w:rsidRPr="0046531C" w:rsidRDefault="00134162">
            <w:pPr>
              <w:tabs>
                <w:tab w:val="left" w:pos="744"/>
                <w:tab w:val="left" w:pos="924"/>
              </w:tabs>
              <w:ind w:left="924" w:hanging="924"/>
              <w:jc w:val="both"/>
              <w:rPr>
                <w:b/>
                <w:bCs/>
                <w:lang w:val="fr-FR"/>
              </w:rPr>
            </w:pPr>
            <w:r w:rsidRPr="0046531C">
              <w:rPr>
                <w:b/>
                <w:bCs/>
                <w:lang w:val="fr-FR"/>
              </w:rPr>
              <w:tab/>
              <w:t>.</w:t>
            </w:r>
            <w:r w:rsidRPr="0046531C">
              <w:rPr>
                <w:b/>
                <w:bCs/>
                <w:lang w:val="fr-FR"/>
              </w:rPr>
              <w:tab/>
            </w:r>
            <w:r w:rsidRPr="0046531C">
              <w:rPr>
                <w:spacing w:val="-3"/>
                <w:lang w:val="fr-FR"/>
              </w:rPr>
              <w:t>Assistance et</w:t>
            </w:r>
            <w:r w:rsidRPr="0046531C">
              <w:rPr>
                <w:b/>
                <w:spacing w:val="-3"/>
                <w:lang w:val="fr-FR"/>
              </w:rPr>
              <w:t xml:space="preserve"> </w:t>
            </w:r>
            <w:r w:rsidRPr="0046531C">
              <w:rPr>
                <w:lang w:val="fr-FR"/>
              </w:rPr>
              <w:t>renforcement des capacités des Etats parties pour la préparation des listes indicatives</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bCs/>
                <w:spacing w:val="-3"/>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bCs/>
                <w:spacing w:val="-3"/>
                <w:lang w:val="fr-FR"/>
              </w:rPr>
            </w:pPr>
            <w:r w:rsidRPr="0046531C">
              <w:rPr>
                <w:b/>
                <w:bCs/>
                <w:spacing w:val="-3"/>
                <w:lang w:val="fr-FR"/>
              </w:rPr>
              <w:t>62 - 76</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bCs/>
                <w:spacing w:val="-3"/>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Cs/>
                <w:spacing w:val="-3"/>
                <w:lang w:val="fr-FR"/>
              </w:rPr>
            </w:pPr>
            <w:r w:rsidRPr="0046531C">
              <w:rPr>
                <w:bCs/>
                <w:spacing w:val="-3"/>
                <w:lang w:val="fr-FR"/>
              </w:rPr>
              <w:t>62 - 69</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Cs/>
                <w:spacing w:val="-3"/>
                <w:lang w:val="fr-FR"/>
              </w:rPr>
            </w:pPr>
            <w:r w:rsidRPr="0046531C">
              <w:rPr>
                <w:bCs/>
                <w:spacing w:val="-3"/>
                <w:lang w:val="fr-FR"/>
              </w:rPr>
              <w:t>70 - 73</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Cs/>
                <w:spacing w:val="-3"/>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Cs/>
                <w:spacing w:val="-3"/>
                <w:lang w:val="fr-FR"/>
              </w:rPr>
            </w:pPr>
            <w:r w:rsidRPr="0046531C">
              <w:rPr>
                <w:bCs/>
                <w:spacing w:val="-3"/>
                <w:lang w:val="fr-FR"/>
              </w:rPr>
              <w:t>74 - 76</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center"/>
              <w:rPr>
                <w:b/>
                <w:bCs/>
                <w:spacing w:val="-3"/>
                <w:lang w:val="fr-FR"/>
              </w:rPr>
            </w:pPr>
            <w:r w:rsidRPr="0046531C">
              <w:rPr>
                <w:b/>
                <w:bCs/>
                <w:lang w:val="fr-FR"/>
              </w:rPr>
              <w:t>II.</w:t>
            </w:r>
            <w:r w:rsidRPr="0046531C">
              <w:rPr>
                <w:b/>
                <w:bCs/>
                <w:spacing w:val="-3"/>
                <w:lang w:val="fr-FR"/>
              </w:rPr>
              <w:t>D</w:t>
            </w:r>
          </w:p>
        </w:tc>
        <w:tc>
          <w:tcPr>
            <w:tcW w:w="6109" w:type="dxa"/>
            <w:gridSpan w:val="3"/>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both"/>
              <w:rPr>
                <w:b/>
                <w:bCs/>
                <w:spacing w:val="-3"/>
                <w:lang w:val="fr-FR"/>
              </w:rPr>
            </w:pPr>
            <w:r w:rsidRPr="0046531C">
              <w:rPr>
                <w:b/>
                <w:bCs/>
                <w:spacing w:val="-3"/>
                <w:lang w:val="fr-FR"/>
              </w:rPr>
              <w:t xml:space="preserve">Critères pour l'évaluation de la valeur universelle exceptionnelle </w:t>
            </w:r>
          </w:p>
          <w:p w:rsidR="00134162" w:rsidRPr="0046531C" w:rsidRDefault="00134162" w:rsidP="00977E55">
            <w:pPr>
              <w:tabs>
                <w:tab w:val="left" w:pos="-720"/>
                <w:tab w:val="left" w:pos="567"/>
                <w:tab w:val="left" w:pos="1134"/>
                <w:tab w:val="left" w:pos="1701"/>
                <w:tab w:val="left" w:pos="2268"/>
                <w:tab w:val="left" w:pos="7088"/>
                <w:tab w:val="left" w:pos="8280"/>
                <w:tab w:val="left" w:pos="8364"/>
              </w:tabs>
              <w:suppressAutoHyphens/>
              <w:jc w:val="both"/>
              <w:rPr>
                <w:b/>
                <w:bCs/>
                <w:spacing w:val="-3"/>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
                <w:bCs/>
                <w:spacing w:val="-3"/>
                <w:lang w:val="fr-FR"/>
              </w:rPr>
            </w:pPr>
            <w:r w:rsidRPr="0046531C">
              <w:rPr>
                <w:b/>
                <w:bCs/>
                <w:spacing w:val="-3"/>
                <w:lang w:val="fr-FR"/>
              </w:rPr>
              <w:t>77 - 78</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center"/>
              <w:rPr>
                <w:b/>
                <w:bCs/>
                <w:lang w:val="fr-FR"/>
              </w:rPr>
            </w:pPr>
            <w:r w:rsidRPr="0046531C">
              <w:rPr>
                <w:b/>
                <w:bCs/>
                <w:lang w:val="fr-FR"/>
              </w:rPr>
              <w:t>II.E</w:t>
            </w:r>
          </w:p>
        </w:tc>
        <w:tc>
          <w:tcPr>
            <w:tcW w:w="6109" w:type="dxa"/>
            <w:gridSpan w:val="3"/>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both"/>
              <w:rPr>
                <w:b/>
                <w:bCs/>
                <w:lang w:val="fr-FR"/>
              </w:rPr>
            </w:pPr>
            <w:r w:rsidRPr="0046531C">
              <w:rPr>
                <w:b/>
                <w:bCs/>
                <w:lang w:val="fr-FR"/>
              </w:rPr>
              <w:t>Intégrité et/ou authenticité</w:t>
            </w:r>
          </w:p>
          <w:p w:rsidR="00134162" w:rsidRPr="0046531C" w:rsidRDefault="00134162" w:rsidP="00977E55">
            <w:pPr>
              <w:tabs>
                <w:tab w:val="left" w:pos="-720"/>
                <w:tab w:val="left" w:pos="567"/>
                <w:tab w:val="left" w:pos="1134"/>
                <w:tab w:val="left" w:pos="1701"/>
                <w:tab w:val="left" w:pos="2268"/>
                <w:tab w:val="left" w:pos="7088"/>
                <w:tab w:val="left" w:pos="8280"/>
                <w:tab w:val="left" w:pos="8364"/>
              </w:tabs>
              <w:suppressAutoHyphens/>
              <w:jc w:val="both"/>
              <w:rPr>
                <w:b/>
                <w:bCs/>
                <w:spacing w:val="-3"/>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
                <w:bCs/>
                <w:spacing w:val="-3"/>
                <w:lang w:val="fr-FR"/>
              </w:rPr>
            </w:pPr>
            <w:r w:rsidRPr="0046531C">
              <w:rPr>
                <w:b/>
                <w:bCs/>
                <w:spacing w:val="-3"/>
                <w:lang w:val="fr-FR"/>
              </w:rPr>
              <w:t>79 - 95</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center"/>
              <w:rPr>
                <w:bCs/>
                <w:lang w:val="fr-FR"/>
              </w:rPr>
            </w:pPr>
          </w:p>
        </w:tc>
        <w:tc>
          <w:tcPr>
            <w:tcW w:w="6109" w:type="dxa"/>
            <w:gridSpan w:val="3"/>
          </w:tcPr>
          <w:p w:rsidR="00134162" w:rsidRPr="0046531C" w:rsidRDefault="00134162" w:rsidP="000A034E">
            <w:pPr>
              <w:tabs>
                <w:tab w:val="left" w:pos="744"/>
                <w:tab w:val="left" w:pos="924"/>
              </w:tabs>
              <w:ind w:left="924" w:hanging="924"/>
              <w:jc w:val="both"/>
              <w:rPr>
                <w:bCs/>
                <w:iCs/>
                <w:noProof/>
                <w:spacing w:val="-3"/>
                <w:lang w:val="fr-FR"/>
              </w:rPr>
            </w:pPr>
            <w:r w:rsidRPr="0046531C">
              <w:rPr>
                <w:bCs/>
                <w:iCs/>
                <w:noProof/>
                <w:spacing w:val="-3"/>
                <w:lang w:val="fr-FR"/>
              </w:rPr>
              <w:tab/>
            </w:r>
            <w:r w:rsidRPr="0046531C">
              <w:rPr>
                <w:b/>
                <w:bCs/>
                <w:iCs/>
                <w:noProof/>
                <w:spacing w:val="-3"/>
                <w:lang w:val="fr-FR"/>
              </w:rPr>
              <w:t>.</w:t>
            </w:r>
            <w:r w:rsidRPr="0046531C">
              <w:rPr>
                <w:bCs/>
                <w:iCs/>
                <w:noProof/>
                <w:spacing w:val="-3"/>
                <w:lang w:val="fr-FR"/>
              </w:rPr>
              <w:t xml:space="preserve">  Authenticité</w:t>
            </w:r>
          </w:p>
          <w:p w:rsidR="00134162" w:rsidRPr="0046531C" w:rsidRDefault="00134162" w:rsidP="000A034E">
            <w:pPr>
              <w:tabs>
                <w:tab w:val="left" w:pos="744"/>
                <w:tab w:val="left" w:pos="924"/>
              </w:tabs>
              <w:ind w:left="924" w:hanging="924"/>
              <w:jc w:val="both"/>
              <w:rPr>
                <w:spacing w:val="-3"/>
                <w:lang w:val="fr-FR"/>
              </w:rPr>
            </w:pPr>
            <w:r w:rsidRPr="0046531C">
              <w:rPr>
                <w:b/>
                <w:bCs/>
                <w:spacing w:val="-3"/>
                <w:lang w:val="fr-FR"/>
              </w:rPr>
              <w:tab/>
              <w:t>.</w:t>
            </w:r>
            <w:r w:rsidRPr="0046531C">
              <w:rPr>
                <w:spacing w:val="-3"/>
                <w:lang w:val="fr-FR"/>
              </w:rPr>
              <w:tab/>
            </w:r>
            <w:r w:rsidRPr="0046531C">
              <w:rPr>
                <w:bCs/>
                <w:iCs/>
                <w:noProof/>
                <w:lang w:val="fr-FR"/>
              </w:rPr>
              <w:t>Intégrité</w:t>
            </w:r>
          </w:p>
          <w:p w:rsidR="00134162" w:rsidRPr="0046531C" w:rsidRDefault="00134162">
            <w:pPr>
              <w:jc w:val="both"/>
              <w:rPr>
                <w:bCs/>
                <w:spacing w:val="-3"/>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79 - 86</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
                <w:bCs/>
                <w:spacing w:val="-3"/>
                <w:lang w:val="fr-FR"/>
              </w:rPr>
            </w:pPr>
            <w:r w:rsidRPr="0046531C">
              <w:rPr>
                <w:bCs/>
                <w:spacing w:val="-3"/>
                <w:lang w:val="fr-FR"/>
              </w:rPr>
              <w:t>87 - 95</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7088"/>
                <w:tab w:val="left" w:pos="8280"/>
                <w:tab w:val="left" w:pos="8364"/>
              </w:tabs>
              <w:suppressAutoHyphens/>
              <w:jc w:val="center"/>
              <w:rPr>
                <w:b/>
                <w:bCs/>
                <w:lang w:val="fr-FR"/>
              </w:rPr>
            </w:pPr>
            <w:r w:rsidRPr="0046531C">
              <w:rPr>
                <w:b/>
                <w:bCs/>
                <w:lang w:val="fr-FR"/>
              </w:rPr>
              <w:t>II.</w:t>
            </w:r>
            <w:r w:rsidRPr="0046531C">
              <w:rPr>
                <w:b/>
                <w:bCs/>
                <w:spacing w:val="-3"/>
                <w:lang w:val="fr-FR"/>
              </w:rPr>
              <w:t>F</w:t>
            </w:r>
          </w:p>
        </w:tc>
        <w:tc>
          <w:tcPr>
            <w:tcW w:w="6109" w:type="dxa"/>
            <w:gridSpan w:val="3"/>
          </w:tcPr>
          <w:p w:rsidR="00134162" w:rsidRPr="0046531C" w:rsidRDefault="00134162">
            <w:pPr>
              <w:jc w:val="both"/>
              <w:rPr>
                <w:b/>
                <w:bCs/>
                <w:spacing w:val="-3"/>
                <w:lang w:val="fr-FR"/>
              </w:rPr>
            </w:pPr>
            <w:r w:rsidRPr="0046531C">
              <w:rPr>
                <w:b/>
                <w:bCs/>
                <w:spacing w:val="-3"/>
                <w:lang w:val="fr-FR"/>
              </w:rPr>
              <w:t>Protection et gestion</w:t>
            </w:r>
          </w:p>
          <w:p w:rsidR="00134162" w:rsidRPr="0046531C" w:rsidRDefault="00134162" w:rsidP="00977E55">
            <w:pPr>
              <w:jc w:val="both"/>
              <w:rPr>
                <w:b/>
                <w:bCs/>
                <w:spacing w:val="-3"/>
                <w:lang w:val="fr-FR"/>
              </w:rPr>
            </w:pPr>
          </w:p>
          <w:p w:rsidR="00134162" w:rsidRPr="0046531C" w:rsidRDefault="00134162">
            <w:pPr>
              <w:tabs>
                <w:tab w:val="left" w:pos="744"/>
                <w:tab w:val="left" w:pos="924"/>
              </w:tabs>
              <w:ind w:left="924" w:hanging="924"/>
              <w:jc w:val="both"/>
              <w:rPr>
                <w:iCs/>
                <w:noProof/>
                <w:lang w:val="fr-FR"/>
              </w:rPr>
            </w:pPr>
            <w:r w:rsidRPr="0046531C">
              <w:rPr>
                <w:spacing w:val="-3"/>
                <w:lang w:val="fr-FR"/>
              </w:rPr>
              <w:tab/>
            </w:r>
            <w:r w:rsidRPr="0046531C">
              <w:rPr>
                <w:b/>
                <w:bCs/>
                <w:spacing w:val="-3"/>
                <w:lang w:val="fr-FR"/>
              </w:rPr>
              <w:t>.</w:t>
            </w:r>
            <w:r w:rsidRPr="0046531C">
              <w:rPr>
                <w:spacing w:val="-3"/>
                <w:lang w:val="fr-FR"/>
              </w:rPr>
              <w:t xml:space="preserve"> </w:t>
            </w:r>
            <w:r w:rsidRPr="0046531C">
              <w:rPr>
                <w:iCs/>
                <w:noProof/>
                <w:lang w:val="fr-FR"/>
              </w:rPr>
              <w:t>Mesures législatives, à caractère réglementaire et contractuelles pour la protection</w:t>
            </w:r>
          </w:p>
          <w:p w:rsidR="00134162" w:rsidRPr="0046531C" w:rsidRDefault="00134162">
            <w:pPr>
              <w:tabs>
                <w:tab w:val="left" w:pos="744"/>
                <w:tab w:val="left" w:pos="924"/>
              </w:tabs>
              <w:ind w:left="924" w:hanging="924"/>
              <w:jc w:val="both"/>
              <w:rPr>
                <w:bCs/>
                <w:iCs/>
                <w:noProof/>
                <w:lang w:val="fr-FR"/>
              </w:rPr>
            </w:pPr>
            <w:r w:rsidRPr="0046531C">
              <w:rPr>
                <w:b/>
                <w:bCs/>
                <w:spacing w:val="-3"/>
                <w:lang w:val="fr-FR"/>
              </w:rPr>
              <w:tab/>
              <w:t>.</w:t>
            </w:r>
            <w:r w:rsidRPr="0046531C">
              <w:rPr>
                <w:spacing w:val="-3"/>
                <w:lang w:val="fr-FR"/>
              </w:rPr>
              <w:tab/>
            </w:r>
            <w:r w:rsidRPr="0046531C">
              <w:rPr>
                <w:bCs/>
                <w:iCs/>
                <w:noProof/>
                <w:lang w:val="fr-FR"/>
              </w:rPr>
              <w:t>Limites pour une protection efficace</w:t>
            </w:r>
          </w:p>
          <w:p w:rsidR="00134162" w:rsidRPr="0046531C" w:rsidRDefault="00134162">
            <w:pPr>
              <w:tabs>
                <w:tab w:val="left" w:pos="744"/>
                <w:tab w:val="left" w:pos="924"/>
              </w:tabs>
              <w:ind w:left="924" w:hanging="924"/>
              <w:jc w:val="both"/>
              <w:rPr>
                <w:bCs/>
                <w:iCs/>
                <w:noProof/>
                <w:lang w:val="fr-FR"/>
              </w:rPr>
            </w:pPr>
            <w:r w:rsidRPr="0046531C">
              <w:rPr>
                <w:b/>
                <w:bCs/>
                <w:spacing w:val="-3"/>
                <w:lang w:val="fr-FR"/>
              </w:rPr>
              <w:tab/>
              <w:t>.</w:t>
            </w:r>
            <w:r w:rsidRPr="0046531C">
              <w:rPr>
                <w:spacing w:val="-3"/>
                <w:lang w:val="fr-FR"/>
              </w:rPr>
              <w:tab/>
            </w:r>
            <w:r w:rsidRPr="0046531C">
              <w:rPr>
                <w:bCs/>
                <w:iCs/>
                <w:noProof/>
                <w:lang w:val="fr-FR"/>
              </w:rPr>
              <w:t>Zones tampons</w:t>
            </w:r>
          </w:p>
          <w:p w:rsidR="00134162" w:rsidRPr="0046531C" w:rsidRDefault="00134162">
            <w:pPr>
              <w:tabs>
                <w:tab w:val="left" w:pos="744"/>
                <w:tab w:val="left" w:pos="924"/>
              </w:tabs>
              <w:ind w:left="924" w:hanging="924"/>
              <w:jc w:val="both"/>
              <w:rPr>
                <w:bCs/>
                <w:iCs/>
                <w:noProof/>
                <w:spacing w:val="-3"/>
                <w:lang w:val="fr-FR"/>
              </w:rPr>
            </w:pPr>
            <w:r w:rsidRPr="0046531C">
              <w:rPr>
                <w:b/>
                <w:bCs/>
                <w:spacing w:val="-3"/>
                <w:lang w:val="fr-FR"/>
              </w:rPr>
              <w:tab/>
              <w:t>.</w:t>
            </w:r>
            <w:r w:rsidRPr="0046531C">
              <w:rPr>
                <w:spacing w:val="-3"/>
                <w:lang w:val="fr-FR"/>
              </w:rPr>
              <w:tab/>
            </w:r>
            <w:r w:rsidRPr="0046531C">
              <w:rPr>
                <w:bCs/>
                <w:iCs/>
                <w:noProof/>
                <w:spacing w:val="-3"/>
                <w:lang w:val="fr-FR"/>
              </w:rPr>
              <w:t>Systèmes de gestion</w:t>
            </w:r>
          </w:p>
          <w:p w:rsidR="00134162" w:rsidRPr="0046531C" w:rsidRDefault="00134162">
            <w:pPr>
              <w:tabs>
                <w:tab w:val="left" w:pos="744"/>
                <w:tab w:val="left" w:pos="924"/>
              </w:tabs>
              <w:ind w:left="924" w:hanging="924"/>
              <w:jc w:val="both"/>
              <w:rPr>
                <w:spacing w:val="-3"/>
                <w:lang w:val="fr-FR"/>
              </w:rPr>
            </w:pPr>
            <w:r w:rsidRPr="0046531C">
              <w:rPr>
                <w:b/>
                <w:bCs/>
                <w:spacing w:val="-3"/>
                <w:lang w:val="fr-FR"/>
              </w:rPr>
              <w:tab/>
              <w:t>.</w:t>
            </w:r>
            <w:r w:rsidRPr="0046531C">
              <w:rPr>
                <w:spacing w:val="-3"/>
                <w:lang w:val="fr-FR"/>
              </w:rPr>
              <w:tab/>
            </w:r>
            <w:r w:rsidRPr="0046531C">
              <w:rPr>
                <w:bCs/>
                <w:iCs/>
                <w:noProof/>
                <w:lang w:val="fr-FR"/>
              </w:rPr>
              <w:t>Utilisation durable</w:t>
            </w:r>
          </w:p>
          <w:p w:rsidR="00134162" w:rsidRPr="0046531C" w:rsidRDefault="00134162">
            <w:pPr>
              <w:jc w:val="both"/>
              <w:rPr>
                <w:b/>
                <w:bCs/>
                <w:lang w:val="fr-FR"/>
              </w:rPr>
            </w:pPr>
            <w:r w:rsidRPr="0046531C">
              <w:rPr>
                <w:spacing w:val="-3"/>
                <w:lang w:val="fr-FR"/>
              </w:rPr>
              <w:tab/>
            </w:r>
          </w:p>
        </w:tc>
        <w:tc>
          <w:tcPr>
            <w:tcW w:w="1703" w:type="dxa"/>
          </w:tcPr>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
                <w:bCs/>
                <w:spacing w:val="-3"/>
                <w:lang w:val="fr-FR"/>
              </w:rPr>
            </w:pPr>
            <w:r w:rsidRPr="0046531C">
              <w:rPr>
                <w:b/>
                <w:bCs/>
                <w:spacing w:val="-3"/>
                <w:lang w:val="fr-FR"/>
              </w:rPr>
              <w:t>96 - 119</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
                <w:bCs/>
                <w:spacing w:val="-3"/>
                <w:lang w:val="fr-FR"/>
              </w:rPr>
            </w:pP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98</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99 - 102</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103 - 107</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108 - 118</w:t>
            </w:r>
          </w:p>
          <w:p w:rsidR="00134162" w:rsidRPr="0046531C" w:rsidRDefault="00134162" w:rsidP="000E1C21">
            <w:pPr>
              <w:tabs>
                <w:tab w:val="left" w:pos="-720"/>
                <w:tab w:val="left" w:pos="567"/>
                <w:tab w:val="left" w:pos="1134"/>
                <w:tab w:val="left" w:pos="1701"/>
                <w:tab w:val="left" w:pos="2268"/>
                <w:tab w:val="left" w:pos="7088"/>
                <w:tab w:val="left" w:pos="8280"/>
                <w:tab w:val="left" w:pos="8364"/>
              </w:tabs>
              <w:suppressAutoHyphens/>
              <w:jc w:val="right"/>
              <w:rPr>
                <w:bCs/>
                <w:spacing w:val="-3"/>
                <w:lang w:val="fr-FR"/>
              </w:rPr>
            </w:pPr>
            <w:r w:rsidRPr="0046531C">
              <w:rPr>
                <w:bCs/>
                <w:spacing w:val="-3"/>
                <w:lang w:val="fr-FR"/>
              </w:rPr>
              <w:t>119</w:t>
            </w:r>
          </w:p>
        </w:tc>
      </w:tr>
      <w:tr w:rsidR="00134162" w:rsidRPr="00445925">
        <w:tc>
          <w:tcPr>
            <w:tcW w:w="1044" w:type="dxa"/>
            <w:shd w:val="clear" w:color="auto" w:fill="E6E6E6"/>
          </w:tcPr>
          <w:p w:rsidR="00134162" w:rsidRPr="0046531C" w:rsidRDefault="00134162">
            <w:pPr>
              <w:tabs>
                <w:tab w:val="left" w:pos="567"/>
                <w:tab w:val="left" w:pos="851"/>
                <w:tab w:val="left" w:pos="1134"/>
                <w:tab w:val="left" w:pos="1701"/>
                <w:tab w:val="left" w:pos="2268"/>
                <w:tab w:val="left" w:pos="8280"/>
                <w:tab w:val="left" w:pos="8364"/>
              </w:tabs>
              <w:rPr>
                <w:b/>
                <w:lang w:val="fr-FR"/>
              </w:rPr>
            </w:pPr>
            <w:r w:rsidRPr="0046531C">
              <w:rPr>
                <w:b/>
                <w:lang w:val="fr-FR"/>
              </w:rPr>
              <w:t>III</w:t>
            </w:r>
          </w:p>
        </w:tc>
        <w:tc>
          <w:tcPr>
            <w:tcW w:w="6109" w:type="dxa"/>
            <w:gridSpan w:val="3"/>
            <w:shd w:val="clear" w:color="auto" w:fill="E6E6E6"/>
          </w:tcPr>
          <w:p w:rsidR="00134162" w:rsidRPr="0046531C" w:rsidRDefault="00134162">
            <w:pPr>
              <w:tabs>
                <w:tab w:val="left" w:pos="567"/>
                <w:tab w:val="left" w:pos="851"/>
                <w:tab w:val="left" w:pos="1134"/>
                <w:tab w:val="left" w:pos="1701"/>
                <w:tab w:val="left" w:pos="2268"/>
                <w:tab w:val="left" w:pos="8280"/>
                <w:tab w:val="left" w:pos="8364"/>
              </w:tabs>
              <w:jc w:val="both"/>
              <w:rPr>
                <w:b/>
                <w:bCs/>
                <w:lang w:val="fr-FR"/>
              </w:rPr>
            </w:pPr>
            <w:r w:rsidRPr="0046531C">
              <w:rPr>
                <w:b/>
                <w:bCs/>
                <w:lang w:val="fr-FR"/>
              </w:rPr>
              <w:t>PROCESSUS POUR L’INSCRIPTION DE BIENS SUR LA LISTE DU PATRIMOINE MONDIAL</w:t>
            </w:r>
          </w:p>
          <w:p w:rsidR="00134162" w:rsidRPr="0046531C" w:rsidRDefault="00134162">
            <w:pPr>
              <w:tabs>
                <w:tab w:val="left" w:pos="567"/>
                <w:tab w:val="left" w:pos="851"/>
                <w:tab w:val="left" w:pos="1134"/>
                <w:tab w:val="left" w:pos="1701"/>
                <w:tab w:val="left" w:pos="2268"/>
                <w:tab w:val="left" w:pos="8280"/>
                <w:tab w:val="left" w:pos="8364"/>
              </w:tabs>
              <w:jc w:val="both"/>
              <w:rPr>
                <w:b/>
                <w:spacing w:val="-3"/>
                <w:lang w:val="fr-FR"/>
              </w:rPr>
            </w:pPr>
          </w:p>
        </w:tc>
        <w:tc>
          <w:tcPr>
            <w:tcW w:w="1703" w:type="dxa"/>
            <w:shd w:val="clear" w:color="auto" w:fill="E6E6E6"/>
          </w:tcPr>
          <w:p w:rsidR="00134162" w:rsidRPr="0046531C" w:rsidRDefault="00134162" w:rsidP="000E1C21">
            <w:pPr>
              <w:tabs>
                <w:tab w:val="left" w:pos="567"/>
                <w:tab w:val="left" w:pos="851"/>
                <w:tab w:val="left" w:pos="1134"/>
                <w:tab w:val="left" w:pos="1701"/>
                <w:tab w:val="left" w:pos="2268"/>
                <w:tab w:val="left" w:pos="8280"/>
                <w:tab w:val="left" w:pos="8364"/>
              </w:tabs>
              <w:jc w:val="right"/>
              <w:rPr>
                <w:b/>
                <w:lang w:val="fr-FR"/>
              </w:rPr>
            </w:pP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spacing w:val="-3"/>
                <w:lang w:val="fr-FR"/>
              </w:rPr>
            </w:pPr>
            <w:r w:rsidRPr="0046531C">
              <w:rPr>
                <w:b/>
                <w:bCs/>
                <w:lang w:val="fr-FR"/>
              </w:rPr>
              <w:t>III.</w:t>
            </w:r>
            <w:r w:rsidRPr="0046531C">
              <w:rPr>
                <w:b/>
                <w:spacing w:val="-3"/>
                <w:lang w:val="fr-FR"/>
              </w:rPr>
              <w:t>A</w:t>
            </w:r>
          </w:p>
        </w:tc>
        <w:tc>
          <w:tcPr>
            <w:tcW w:w="6109" w:type="dxa"/>
            <w:gridSpan w:val="3"/>
          </w:tcPr>
          <w:p w:rsidR="00134162" w:rsidRPr="0046531C" w:rsidRDefault="00134162">
            <w:pPr>
              <w:tabs>
                <w:tab w:val="left" w:pos="0"/>
                <w:tab w:val="left" w:pos="1701"/>
                <w:tab w:val="left" w:pos="2268"/>
                <w:tab w:val="left" w:pos="8280"/>
                <w:tab w:val="left" w:pos="8364"/>
              </w:tabs>
              <w:suppressAutoHyphens/>
              <w:jc w:val="both"/>
              <w:rPr>
                <w:b/>
                <w:noProof/>
                <w:lang w:val="fr-FR"/>
              </w:rPr>
            </w:pPr>
            <w:r w:rsidRPr="0046531C">
              <w:rPr>
                <w:b/>
                <w:lang w:val="fr-FR"/>
              </w:rPr>
              <w:t>Pr</w:t>
            </w:r>
            <w:r w:rsidRPr="0046531C">
              <w:rPr>
                <w:b/>
                <w:noProof/>
                <w:lang w:val="fr-FR"/>
              </w:rPr>
              <w:t>éparation des propositions d’inscription</w:t>
            </w:r>
          </w:p>
          <w:p w:rsidR="00134162" w:rsidRPr="0046531C" w:rsidRDefault="00134162">
            <w:pPr>
              <w:tabs>
                <w:tab w:val="left" w:pos="0"/>
                <w:tab w:val="left" w:pos="1701"/>
                <w:tab w:val="left" w:pos="2268"/>
                <w:tab w:val="left" w:pos="8280"/>
                <w:tab w:val="left" w:pos="8364"/>
              </w:tabs>
              <w:suppressAutoHyphens/>
              <w:jc w:val="both"/>
              <w:rPr>
                <w:b/>
                <w:spacing w:val="-3"/>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spacing w:val="-3"/>
                <w:lang w:val="fr-FR"/>
              </w:rPr>
            </w:pPr>
            <w:r w:rsidRPr="0046531C">
              <w:rPr>
                <w:b/>
                <w:spacing w:val="-3"/>
                <w:lang w:val="fr-FR"/>
              </w:rPr>
              <w:t>120 - 128</w:t>
            </w:r>
          </w:p>
        </w:tc>
      </w:tr>
      <w:tr w:rsidR="00134162" w:rsidRPr="0046531C">
        <w:tc>
          <w:tcPr>
            <w:tcW w:w="1044" w:type="dxa"/>
          </w:tcPr>
          <w:p w:rsidR="00134162" w:rsidRPr="0046531C" w:rsidRDefault="00134162">
            <w:pPr>
              <w:tabs>
                <w:tab w:val="left" w:pos="567"/>
                <w:tab w:val="left" w:pos="1134"/>
                <w:tab w:val="left" w:pos="1701"/>
                <w:tab w:val="left" w:pos="2268"/>
                <w:tab w:val="left" w:pos="7088"/>
                <w:tab w:val="left" w:pos="8280"/>
                <w:tab w:val="left" w:pos="8364"/>
                <w:tab w:val="right" w:pos="9026"/>
                <w:tab w:val="right" w:pos="9072"/>
              </w:tabs>
              <w:suppressAutoHyphens/>
              <w:jc w:val="center"/>
              <w:rPr>
                <w:b/>
                <w:spacing w:val="-3"/>
                <w:lang w:val="fr-FR"/>
              </w:rPr>
            </w:pPr>
            <w:r w:rsidRPr="0046531C">
              <w:rPr>
                <w:b/>
                <w:bCs/>
                <w:lang w:val="fr-FR"/>
              </w:rPr>
              <w:t>III.</w:t>
            </w:r>
            <w:r w:rsidRPr="0046531C">
              <w:rPr>
                <w:b/>
                <w:spacing w:val="-3"/>
                <w:lang w:val="fr-FR"/>
              </w:rPr>
              <w:t>B</w:t>
            </w:r>
          </w:p>
        </w:tc>
        <w:tc>
          <w:tcPr>
            <w:tcW w:w="6109" w:type="dxa"/>
            <w:gridSpan w:val="3"/>
          </w:tcPr>
          <w:p w:rsidR="00134162" w:rsidRPr="0046531C" w:rsidRDefault="00134162">
            <w:pPr>
              <w:tabs>
                <w:tab w:val="left" w:pos="567"/>
                <w:tab w:val="left" w:pos="1134"/>
                <w:tab w:val="left" w:pos="1701"/>
                <w:tab w:val="left" w:pos="2268"/>
                <w:tab w:val="left" w:pos="7088"/>
                <w:tab w:val="left" w:pos="8280"/>
                <w:tab w:val="left" w:pos="8364"/>
                <w:tab w:val="right" w:pos="9026"/>
                <w:tab w:val="right" w:pos="9072"/>
              </w:tabs>
              <w:suppressAutoHyphens/>
              <w:jc w:val="both"/>
              <w:rPr>
                <w:b/>
                <w:spacing w:val="-3"/>
                <w:lang w:val="fr-FR"/>
              </w:rPr>
            </w:pPr>
            <w:r w:rsidRPr="0046531C">
              <w:rPr>
                <w:b/>
                <w:spacing w:val="-3"/>
                <w:lang w:val="fr-FR"/>
              </w:rPr>
              <w:t>Format et contenu des propositions d’inscription</w:t>
            </w:r>
          </w:p>
          <w:p w:rsidR="00134162" w:rsidRPr="0046531C" w:rsidRDefault="00134162">
            <w:pPr>
              <w:tabs>
                <w:tab w:val="left" w:pos="567"/>
                <w:tab w:val="left" w:pos="1134"/>
                <w:tab w:val="left" w:pos="1701"/>
                <w:tab w:val="left" w:pos="2268"/>
                <w:tab w:val="left" w:pos="7088"/>
                <w:tab w:val="left" w:pos="8280"/>
                <w:tab w:val="left" w:pos="8364"/>
                <w:tab w:val="right" w:pos="9026"/>
                <w:tab w:val="right" w:pos="9072"/>
              </w:tabs>
              <w:suppressAutoHyphens/>
              <w:jc w:val="both"/>
              <w:rPr>
                <w:b/>
                <w:spacing w:val="-3"/>
                <w:lang w:val="fr-FR"/>
              </w:rPr>
            </w:pPr>
          </w:p>
          <w:p w:rsidR="00134162" w:rsidRPr="0046531C" w:rsidRDefault="00134162" w:rsidP="00F34EC3">
            <w:pPr>
              <w:ind w:left="1296" w:hanging="540"/>
              <w:jc w:val="both"/>
              <w:rPr>
                <w:bCs/>
                <w:noProof/>
                <w:spacing w:val="-3"/>
                <w:lang w:val="fr-FR"/>
              </w:rPr>
            </w:pPr>
            <w:r w:rsidRPr="0046531C">
              <w:rPr>
                <w:bCs/>
                <w:iCs/>
                <w:noProof/>
                <w:lang w:val="fr-FR"/>
              </w:rPr>
              <w:t>1.</w:t>
            </w:r>
            <w:r w:rsidRPr="0046531C">
              <w:rPr>
                <w:bCs/>
                <w:iCs/>
                <w:noProof/>
                <w:lang w:val="fr-FR"/>
              </w:rPr>
              <w:tab/>
            </w:r>
            <w:r w:rsidRPr="0046531C">
              <w:rPr>
                <w:bCs/>
                <w:noProof/>
                <w:spacing w:val="-3"/>
                <w:lang w:val="fr-FR"/>
              </w:rPr>
              <w:t>Identification du bien</w:t>
            </w:r>
          </w:p>
          <w:p w:rsidR="00134162" w:rsidRPr="0046531C" w:rsidRDefault="00134162" w:rsidP="00F34EC3">
            <w:pPr>
              <w:ind w:left="1296" w:hanging="540"/>
              <w:jc w:val="both"/>
              <w:rPr>
                <w:bCs/>
                <w:noProof/>
                <w:spacing w:val="-3"/>
                <w:lang w:val="fr-FR"/>
              </w:rPr>
            </w:pPr>
            <w:r w:rsidRPr="0046531C">
              <w:rPr>
                <w:bCs/>
                <w:iCs/>
                <w:noProof/>
                <w:lang w:val="fr-FR"/>
              </w:rPr>
              <w:t>2.</w:t>
            </w:r>
            <w:r w:rsidRPr="0046531C">
              <w:rPr>
                <w:bCs/>
                <w:iCs/>
                <w:noProof/>
                <w:lang w:val="fr-FR"/>
              </w:rPr>
              <w:tab/>
            </w:r>
            <w:r w:rsidRPr="0046531C">
              <w:rPr>
                <w:bCs/>
                <w:noProof/>
                <w:spacing w:val="-3"/>
                <w:lang w:val="fr-FR"/>
              </w:rPr>
              <w:t>Description du bien</w:t>
            </w:r>
          </w:p>
          <w:p w:rsidR="00134162" w:rsidRPr="0046531C" w:rsidRDefault="00134162" w:rsidP="00F34EC3">
            <w:pPr>
              <w:ind w:left="1296" w:hanging="540"/>
              <w:jc w:val="both"/>
              <w:rPr>
                <w:b/>
                <w:noProof/>
                <w:spacing w:val="-3"/>
                <w:lang w:val="fr-FR"/>
              </w:rPr>
            </w:pPr>
            <w:r w:rsidRPr="0046531C">
              <w:rPr>
                <w:bCs/>
                <w:iCs/>
                <w:noProof/>
                <w:lang w:val="fr-FR"/>
              </w:rPr>
              <w:t>3.</w:t>
            </w:r>
            <w:r w:rsidRPr="0046531C">
              <w:rPr>
                <w:bCs/>
                <w:iCs/>
                <w:noProof/>
                <w:lang w:val="fr-FR"/>
              </w:rPr>
              <w:tab/>
            </w:r>
            <w:r w:rsidRPr="0046531C">
              <w:rPr>
                <w:bCs/>
                <w:noProof/>
                <w:spacing w:val="-3"/>
                <w:lang w:val="fr-FR"/>
              </w:rPr>
              <w:t>Justification de l’inscription</w:t>
            </w:r>
          </w:p>
          <w:p w:rsidR="00134162" w:rsidRPr="0046531C" w:rsidRDefault="00134162" w:rsidP="00F34EC3">
            <w:pPr>
              <w:ind w:left="1296" w:hanging="540"/>
              <w:jc w:val="both"/>
              <w:rPr>
                <w:bCs/>
                <w:noProof/>
                <w:spacing w:val="-3"/>
                <w:lang w:val="fr-FR"/>
              </w:rPr>
            </w:pPr>
            <w:r w:rsidRPr="0046531C">
              <w:rPr>
                <w:bCs/>
                <w:noProof/>
                <w:spacing w:val="-3"/>
                <w:lang w:val="fr-FR"/>
              </w:rPr>
              <w:t>4.</w:t>
            </w:r>
            <w:r w:rsidRPr="0046531C">
              <w:rPr>
                <w:bCs/>
                <w:noProof/>
                <w:spacing w:val="-3"/>
                <w:lang w:val="fr-FR"/>
              </w:rPr>
              <w:tab/>
              <w:t xml:space="preserve">Etat de conservation </w:t>
            </w:r>
            <w:r w:rsidRPr="0046531C">
              <w:rPr>
                <w:bCs/>
                <w:spacing w:val="-3"/>
                <w:lang w:val="fr-FR"/>
              </w:rPr>
              <w:t>et facteurs affectant le</w:t>
            </w:r>
            <w:r w:rsidRPr="0046531C">
              <w:rPr>
                <w:bCs/>
                <w:noProof/>
                <w:spacing w:val="-3"/>
                <w:lang w:val="fr-FR"/>
              </w:rPr>
              <w:t xml:space="preserve"> bien</w:t>
            </w:r>
          </w:p>
          <w:p w:rsidR="00134162" w:rsidRPr="0046531C" w:rsidRDefault="00134162" w:rsidP="00F34EC3">
            <w:pPr>
              <w:tabs>
                <w:tab w:val="left" w:pos="1284"/>
              </w:tabs>
              <w:ind w:left="1296" w:hanging="540"/>
              <w:jc w:val="both"/>
              <w:rPr>
                <w:bCs/>
                <w:noProof/>
                <w:spacing w:val="-3"/>
                <w:lang w:val="fr-FR"/>
              </w:rPr>
            </w:pPr>
            <w:r w:rsidRPr="0046531C">
              <w:rPr>
                <w:bCs/>
                <w:noProof/>
                <w:spacing w:val="-3"/>
                <w:lang w:val="fr-FR"/>
              </w:rPr>
              <w:t>5.</w:t>
            </w:r>
            <w:r w:rsidRPr="0046531C">
              <w:rPr>
                <w:bCs/>
                <w:noProof/>
                <w:spacing w:val="-3"/>
                <w:lang w:val="fr-FR"/>
              </w:rPr>
              <w:tab/>
            </w:r>
            <w:r w:rsidRPr="0046531C">
              <w:rPr>
                <w:bCs/>
                <w:noProof/>
                <w:spacing w:val="-3"/>
                <w:lang w:val="fr-FR"/>
              </w:rPr>
              <w:tab/>
              <w:t>Protection et gestion</w:t>
            </w:r>
          </w:p>
          <w:p w:rsidR="00134162" w:rsidRPr="0046531C" w:rsidRDefault="00134162" w:rsidP="00F34EC3">
            <w:pPr>
              <w:tabs>
                <w:tab w:val="left" w:pos="1284"/>
              </w:tabs>
              <w:ind w:left="1296" w:hanging="540"/>
              <w:jc w:val="both"/>
              <w:rPr>
                <w:bCs/>
                <w:noProof/>
                <w:spacing w:val="-3"/>
                <w:lang w:val="fr-FR"/>
              </w:rPr>
            </w:pPr>
            <w:r w:rsidRPr="0046531C">
              <w:rPr>
                <w:bCs/>
                <w:noProof/>
                <w:spacing w:val="-3"/>
                <w:lang w:val="fr-FR"/>
              </w:rPr>
              <w:t>6.</w:t>
            </w:r>
            <w:r w:rsidRPr="0046531C">
              <w:rPr>
                <w:bCs/>
                <w:noProof/>
                <w:spacing w:val="-3"/>
                <w:lang w:val="fr-FR"/>
              </w:rPr>
              <w:tab/>
            </w:r>
            <w:r w:rsidRPr="0046531C">
              <w:rPr>
                <w:bCs/>
                <w:noProof/>
                <w:spacing w:val="-3"/>
                <w:lang w:val="fr-FR"/>
              </w:rPr>
              <w:tab/>
              <w:t>Suivi</w:t>
            </w:r>
          </w:p>
          <w:p w:rsidR="00134162" w:rsidRPr="0046531C" w:rsidRDefault="00134162" w:rsidP="00F34EC3">
            <w:pPr>
              <w:tabs>
                <w:tab w:val="left" w:pos="1284"/>
              </w:tabs>
              <w:ind w:left="1296" w:hanging="540"/>
              <w:jc w:val="both"/>
              <w:rPr>
                <w:bCs/>
                <w:spacing w:val="-3"/>
                <w:lang w:val="fr-FR"/>
              </w:rPr>
            </w:pPr>
            <w:r w:rsidRPr="0046531C">
              <w:rPr>
                <w:bCs/>
                <w:noProof/>
                <w:spacing w:val="-3"/>
                <w:lang w:val="fr-FR"/>
              </w:rPr>
              <w:t>7.</w:t>
            </w:r>
            <w:r w:rsidRPr="0046531C">
              <w:rPr>
                <w:bCs/>
                <w:noProof/>
                <w:spacing w:val="-3"/>
                <w:lang w:val="fr-FR"/>
              </w:rPr>
              <w:tab/>
            </w:r>
            <w:r w:rsidRPr="0046531C">
              <w:rPr>
                <w:bCs/>
                <w:noProof/>
                <w:spacing w:val="-3"/>
                <w:lang w:val="fr-FR"/>
              </w:rPr>
              <w:tab/>
            </w:r>
            <w:r w:rsidRPr="0046531C">
              <w:rPr>
                <w:bCs/>
                <w:spacing w:val="-3"/>
                <w:lang w:val="fr-FR"/>
              </w:rPr>
              <w:t>Documentation</w:t>
            </w:r>
          </w:p>
          <w:p w:rsidR="00134162" w:rsidRPr="0046531C" w:rsidRDefault="00134162" w:rsidP="00F34EC3">
            <w:pPr>
              <w:tabs>
                <w:tab w:val="left" w:pos="1284"/>
              </w:tabs>
              <w:ind w:left="1296" w:hanging="540"/>
              <w:jc w:val="both"/>
              <w:rPr>
                <w:b/>
                <w:noProof/>
                <w:spacing w:val="-3"/>
                <w:lang w:val="fr-FR"/>
              </w:rPr>
            </w:pPr>
            <w:r w:rsidRPr="0046531C">
              <w:rPr>
                <w:bCs/>
                <w:spacing w:val="-3"/>
                <w:lang w:val="fr-FR"/>
              </w:rPr>
              <w:t>8.</w:t>
            </w:r>
            <w:r w:rsidRPr="0046531C">
              <w:rPr>
                <w:bCs/>
                <w:spacing w:val="-3"/>
                <w:lang w:val="fr-FR"/>
              </w:rPr>
              <w:tab/>
            </w:r>
            <w:r w:rsidRPr="0046531C">
              <w:rPr>
                <w:bCs/>
                <w:spacing w:val="-3"/>
                <w:lang w:val="fr-FR"/>
              </w:rPr>
              <w:tab/>
            </w:r>
            <w:r w:rsidRPr="0046531C">
              <w:rPr>
                <w:bCs/>
                <w:noProof/>
                <w:spacing w:val="-3"/>
                <w:lang w:val="fr-FR"/>
              </w:rPr>
              <w:t>Coordonnées détaillées des autorités responsables</w:t>
            </w:r>
          </w:p>
          <w:p w:rsidR="00134162" w:rsidRPr="0046531C" w:rsidRDefault="00134162" w:rsidP="00F34EC3">
            <w:pPr>
              <w:ind w:left="1296" w:hanging="540"/>
              <w:jc w:val="both"/>
              <w:rPr>
                <w:bCs/>
                <w:noProof/>
                <w:lang w:val="fr-FR"/>
              </w:rPr>
            </w:pPr>
            <w:r w:rsidRPr="0046531C">
              <w:rPr>
                <w:bCs/>
                <w:noProof/>
                <w:spacing w:val="-3"/>
                <w:lang w:val="fr-FR"/>
              </w:rPr>
              <w:t>9.</w:t>
            </w:r>
            <w:r w:rsidRPr="0046531C">
              <w:rPr>
                <w:bCs/>
                <w:noProof/>
                <w:spacing w:val="-3"/>
                <w:lang w:val="fr-FR"/>
              </w:rPr>
              <w:tab/>
            </w:r>
            <w:r w:rsidRPr="0046531C">
              <w:rPr>
                <w:bCs/>
                <w:noProof/>
                <w:lang w:val="fr-FR"/>
              </w:rPr>
              <w:t>Signature au nom de l’Etat partie</w:t>
            </w:r>
          </w:p>
          <w:p w:rsidR="00134162" w:rsidRPr="0046531C" w:rsidRDefault="00134162" w:rsidP="002C38D0">
            <w:pPr>
              <w:tabs>
                <w:tab w:val="left" w:pos="1224"/>
              </w:tabs>
              <w:ind w:left="1296" w:hanging="540"/>
              <w:jc w:val="both"/>
              <w:rPr>
                <w:bCs/>
                <w:noProof/>
                <w:lang w:val="fr-FR"/>
              </w:rPr>
            </w:pPr>
            <w:r w:rsidRPr="0046531C">
              <w:rPr>
                <w:bCs/>
                <w:noProof/>
                <w:lang w:val="fr-FR"/>
              </w:rPr>
              <w:t xml:space="preserve">10.    Nombre </w:t>
            </w:r>
            <w:r w:rsidR="00F554EF" w:rsidRPr="0046531C">
              <w:rPr>
                <w:bCs/>
                <w:noProof/>
                <w:lang w:val="fr-FR"/>
              </w:rPr>
              <w:t xml:space="preserve">requis </w:t>
            </w:r>
            <w:r w:rsidRPr="0046531C">
              <w:rPr>
                <w:bCs/>
                <w:noProof/>
                <w:lang w:val="fr-FR"/>
              </w:rPr>
              <w:t>de copies imprimées</w:t>
            </w:r>
          </w:p>
          <w:p w:rsidR="00134162" w:rsidRPr="0046531C" w:rsidRDefault="00134162" w:rsidP="002C38D0">
            <w:pPr>
              <w:tabs>
                <w:tab w:val="left" w:pos="1224"/>
              </w:tabs>
              <w:ind w:left="1296" w:hanging="639"/>
              <w:jc w:val="both"/>
              <w:rPr>
                <w:bCs/>
                <w:noProof/>
                <w:lang w:val="fr-FR"/>
              </w:rPr>
            </w:pPr>
            <w:r w:rsidRPr="0046531C">
              <w:rPr>
                <w:bCs/>
                <w:noProof/>
                <w:lang w:val="fr-FR"/>
              </w:rPr>
              <w:lastRenderedPageBreak/>
              <w:t xml:space="preserve"> 11.   Formats papier et électronique</w:t>
            </w:r>
          </w:p>
          <w:p w:rsidR="00134162" w:rsidRPr="0046531C" w:rsidRDefault="00134162" w:rsidP="002C38D0">
            <w:pPr>
              <w:ind w:left="1224" w:hanging="540"/>
              <w:jc w:val="both"/>
              <w:rPr>
                <w:bCs/>
                <w:noProof/>
                <w:lang w:val="fr-FR"/>
              </w:rPr>
            </w:pPr>
            <w:r w:rsidRPr="0046531C">
              <w:rPr>
                <w:bCs/>
                <w:noProof/>
                <w:lang w:val="fr-FR"/>
              </w:rPr>
              <w:t>12.    Envoi</w:t>
            </w:r>
          </w:p>
          <w:p w:rsidR="00134162" w:rsidRPr="0046531C" w:rsidRDefault="00134162" w:rsidP="00F140C5">
            <w:pPr>
              <w:tabs>
                <w:tab w:val="left" w:pos="744"/>
                <w:tab w:val="left" w:pos="924"/>
                <w:tab w:val="left" w:pos="1464"/>
              </w:tabs>
              <w:jc w:val="both"/>
              <w:rPr>
                <w:b/>
                <w:iCs/>
                <w:noProof/>
                <w:lang w:val="fr-FR"/>
              </w:rPr>
            </w:pPr>
            <w:r w:rsidRPr="0046531C">
              <w:rPr>
                <w:b/>
                <w:noProof/>
                <w:spacing w:val="-3"/>
                <w:lang w:val="fr-FR"/>
              </w:rPr>
              <w:tab/>
            </w:r>
          </w:p>
        </w:tc>
        <w:tc>
          <w:tcPr>
            <w:tcW w:w="1703" w:type="dxa"/>
          </w:tcPr>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b/>
                <w:spacing w:val="-3"/>
                <w:lang w:val="fr-FR"/>
              </w:rPr>
            </w:pPr>
            <w:r w:rsidRPr="0046531C">
              <w:rPr>
                <w:b/>
                <w:spacing w:val="-3"/>
                <w:lang w:val="fr-FR"/>
              </w:rPr>
              <w:lastRenderedPageBreak/>
              <w:t>129 - 133</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b/>
                <w:spacing w:val="-3"/>
                <w:lang w:val="fr-FR"/>
              </w:rPr>
            </w:pP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132.1</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132.2</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132.3</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132.4</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132.5</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132.6</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132.7</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132.8</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132.9</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132.10</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lastRenderedPageBreak/>
              <w:t>132.11</w:t>
            </w:r>
          </w:p>
          <w:p w:rsidR="00134162" w:rsidRPr="0046531C" w:rsidRDefault="00134162" w:rsidP="000E1C21">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lang w:val="fr-FR"/>
              </w:rPr>
            </w:pPr>
            <w:r w:rsidRPr="0046531C">
              <w:rPr>
                <w:spacing w:val="-3"/>
                <w:lang w:val="fr-FR"/>
              </w:rPr>
              <w:t>132.12</w:t>
            </w:r>
          </w:p>
        </w:tc>
      </w:tr>
      <w:tr w:rsidR="00134162" w:rsidRPr="0046531C">
        <w:tc>
          <w:tcPr>
            <w:tcW w:w="1044" w:type="dxa"/>
          </w:tcPr>
          <w:p w:rsidR="00134162" w:rsidRPr="0046531C" w:rsidRDefault="00134162">
            <w:pPr>
              <w:pStyle w:val="Heading1"/>
              <w:tabs>
                <w:tab w:val="left" w:pos="567"/>
                <w:tab w:val="left" w:pos="1134"/>
                <w:tab w:val="left" w:pos="1701"/>
                <w:tab w:val="left" w:pos="2268"/>
                <w:tab w:val="left" w:pos="8280"/>
                <w:tab w:val="left" w:pos="8364"/>
              </w:tabs>
              <w:jc w:val="center"/>
              <w:rPr>
                <w:caps/>
                <w:lang w:val="fr-FR"/>
              </w:rPr>
            </w:pPr>
            <w:r w:rsidRPr="0046531C">
              <w:rPr>
                <w:bCs/>
                <w:lang w:val="fr-FR"/>
              </w:rPr>
              <w:lastRenderedPageBreak/>
              <w:t>III.</w:t>
            </w:r>
            <w:r w:rsidRPr="0046531C">
              <w:rPr>
                <w:caps/>
                <w:sz w:val="24"/>
                <w:lang w:val="fr-FR"/>
              </w:rPr>
              <w:t>C</w:t>
            </w:r>
          </w:p>
        </w:tc>
        <w:tc>
          <w:tcPr>
            <w:tcW w:w="6109" w:type="dxa"/>
            <w:gridSpan w:val="3"/>
          </w:tcPr>
          <w:p w:rsidR="00134162" w:rsidRPr="0046531C" w:rsidRDefault="00134162">
            <w:pPr>
              <w:pStyle w:val="Heading1"/>
              <w:tabs>
                <w:tab w:val="left" w:pos="567"/>
                <w:tab w:val="left" w:pos="1134"/>
                <w:tab w:val="left" w:pos="1701"/>
                <w:tab w:val="left" w:pos="2268"/>
                <w:tab w:val="left" w:pos="8280"/>
                <w:tab w:val="left" w:pos="8364"/>
              </w:tabs>
              <w:rPr>
                <w:strike/>
                <w:noProof/>
                <w:spacing w:val="-3"/>
                <w:sz w:val="24"/>
                <w:szCs w:val="24"/>
                <w:lang w:val="fr-FR"/>
              </w:rPr>
            </w:pPr>
            <w:r w:rsidRPr="0046531C">
              <w:rPr>
                <w:noProof/>
                <w:spacing w:val="-3"/>
                <w:sz w:val="24"/>
                <w:szCs w:val="24"/>
                <w:lang w:val="fr-FR"/>
              </w:rPr>
              <w:t xml:space="preserve">Conditions requises pour la proposition d’inscription de différents types de biens </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b/>
                <w:noProof/>
                <w:spacing w:val="-3"/>
                <w:lang w:val="fr-FR"/>
              </w:rPr>
            </w:pPr>
            <w:r w:rsidRPr="0046531C">
              <w:rPr>
                <w:b/>
                <w:iCs/>
                <w:noProof/>
                <w:lang w:val="fr-FR"/>
              </w:rPr>
              <w:tab/>
              <w:t>.</w:t>
            </w:r>
            <w:r w:rsidRPr="0046531C">
              <w:rPr>
                <w:b/>
                <w:iCs/>
                <w:noProof/>
                <w:lang w:val="fr-FR"/>
              </w:rPr>
              <w:tab/>
            </w:r>
            <w:r w:rsidRPr="0046531C">
              <w:rPr>
                <w:bCs/>
                <w:noProof/>
                <w:spacing w:val="-3"/>
                <w:lang w:val="fr-FR"/>
              </w:rPr>
              <w:t>Biens transfrontaliers</w:t>
            </w:r>
          </w:p>
          <w:p w:rsidR="00134162" w:rsidRPr="0046531C" w:rsidRDefault="00134162">
            <w:pPr>
              <w:tabs>
                <w:tab w:val="left" w:pos="744"/>
                <w:tab w:val="left" w:pos="924"/>
              </w:tabs>
              <w:ind w:left="924" w:hanging="924"/>
              <w:jc w:val="both"/>
              <w:rPr>
                <w:bCs/>
                <w:noProof/>
                <w:spacing w:val="-3"/>
                <w:lang w:val="fr-FR"/>
              </w:rPr>
            </w:pPr>
            <w:r w:rsidRPr="0046531C">
              <w:rPr>
                <w:b/>
                <w:noProof/>
                <w:spacing w:val="-3"/>
                <w:lang w:val="fr-FR"/>
              </w:rPr>
              <w:tab/>
              <w:t>.</w:t>
            </w:r>
            <w:r w:rsidRPr="0046531C">
              <w:rPr>
                <w:b/>
                <w:noProof/>
                <w:spacing w:val="-3"/>
                <w:lang w:val="fr-FR"/>
              </w:rPr>
              <w:tab/>
            </w:r>
            <w:r w:rsidRPr="0046531C">
              <w:rPr>
                <w:bCs/>
                <w:noProof/>
                <w:spacing w:val="-3"/>
                <w:lang w:val="fr-FR"/>
              </w:rPr>
              <w:t>Biens en série</w:t>
            </w:r>
          </w:p>
          <w:p w:rsidR="00134162" w:rsidRPr="0046531C" w:rsidRDefault="00134162">
            <w:pPr>
              <w:jc w:val="both"/>
              <w:rPr>
                <w:b/>
                <w:lang w:val="fr-FR"/>
              </w:rPr>
            </w:pPr>
          </w:p>
        </w:tc>
        <w:tc>
          <w:tcPr>
            <w:tcW w:w="1703" w:type="dxa"/>
          </w:tcPr>
          <w:p w:rsidR="00134162" w:rsidRPr="0046531C" w:rsidRDefault="00134162" w:rsidP="000E1C21">
            <w:pPr>
              <w:pStyle w:val="Heading1"/>
              <w:tabs>
                <w:tab w:val="left" w:pos="567"/>
                <w:tab w:val="left" w:pos="1134"/>
                <w:tab w:val="left" w:pos="1701"/>
                <w:tab w:val="left" w:pos="2268"/>
                <w:tab w:val="left" w:pos="8280"/>
                <w:tab w:val="left" w:pos="8364"/>
              </w:tabs>
              <w:jc w:val="right"/>
              <w:rPr>
                <w:caps/>
                <w:sz w:val="24"/>
                <w:lang w:val="fr-FR"/>
              </w:rPr>
            </w:pPr>
            <w:r w:rsidRPr="0046531C">
              <w:rPr>
                <w:caps/>
                <w:sz w:val="24"/>
                <w:lang w:val="fr-FR"/>
              </w:rPr>
              <w:t>134 -139</w:t>
            </w:r>
          </w:p>
          <w:p w:rsidR="00134162" w:rsidRPr="0046531C" w:rsidRDefault="00134162" w:rsidP="000E1C21">
            <w:pPr>
              <w:jc w:val="right"/>
              <w:rPr>
                <w:lang w:val="fr-FR" w:eastAsia="en-US"/>
              </w:rPr>
            </w:pPr>
          </w:p>
          <w:p w:rsidR="00134162" w:rsidRPr="0046531C" w:rsidRDefault="00134162" w:rsidP="000E1C21">
            <w:pPr>
              <w:jc w:val="right"/>
              <w:rPr>
                <w:lang w:val="fr-FR" w:eastAsia="en-US"/>
              </w:rPr>
            </w:pPr>
          </w:p>
          <w:p w:rsidR="00134162" w:rsidRPr="0046531C" w:rsidRDefault="00134162" w:rsidP="000E1C21">
            <w:pPr>
              <w:jc w:val="right"/>
              <w:rPr>
                <w:lang w:val="fr-FR" w:eastAsia="en-US"/>
              </w:rPr>
            </w:pPr>
            <w:r w:rsidRPr="0046531C">
              <w:rPr>
                <w:lang w:val="fr-FR" w:eastAsia="en-US"/>
              </w:rPr>
              <w:t>134 - 136</w:t>
            </w:r>
          </w:p>
          <w:p w:rsidR="00134162" w:rsidRPr="0046531C" w:rsidRDefault="00134162" w:rsidP="000E1C21">
            <w:pPr>
              <w:jc w:val="right"/>
              <w:rPr>
                <w:lang w:val="fr-FR" w:eastAsia="en-US"/>
              </w:rPr>
            </w:pPr>
            <w:r w:rsidRPr="0046531C">
              <w:rPr>
                <w:lang w:val="fr-FR" w:eastAsia="en-US"/>
              </w:rPr>
              <w:t>137 - 139</w:t>
            </w:r>
          </w:p>
        </w:tc>
      </w:tr>
      <w:tr w:rsidR="00134162" w:rsidRPr="0046531C">
        <w:tc>
          <w:tcPr>
            <w:tcW w:w="1044" w:type="dxa"/>
          </w:tcPr>
          <w:p w:rsidR="00134162" w:rsidRPr="0046531C" w:rsidRDefault="00134162">
            <w:pPr>
              <w:pStyle w:val="Heading1"/>
              <w:tabs>
                <w:tab w:val="left" w:pos="567"/>
                <w:tab w:val="left" w:pos="1134"/>
                <w:tab w:val="left" w:pos="1701"/>
                <w:tab w:val="left" w:pos="2268"/>
                <w:tab w:val="left" w:pos="8280"/>
                <w:tab w:val="left" w:pos="8364"/>
              </w:tabs>
              <w:jc w:val="center"/>
              <w:rPr>
                <w:caps/>
                <w:sz w:val="24"/>
                <w:szCs w:val="24"/>
                <w:lang w:val="fr-FR"/>
              </w:rPr>
            </w:pPr>
            <w:r w:rsidRPr="0046531C">
              <w:rPr>
                <w:bCs/>
                <w:sz w:val="24"/>
                <w:szCs w:val="24"/>
                <w:lang w:val="fr-FR"/>
              </w:rPr>
              <w:t>III.</w:t>
            </w:r>
            <w:r w:rsidRPr="0046531C">
              <w:rPr>
                <w:caps/>
                <w:sz w:val="24"/>
                <w:szCs w:val="24"/>
                <w:lang w:val="fr-FR"/>
              </w:rPr>
              <w:t>D</w:t>
            </w:r>
          </w:p>
        </w:tc>
        <w:tc>
          <w:tcPr>
            <w:tcW w:w="6109" w:type="dxa"/>
            <w:gridSpan w:val="3"/>
          </w:tcPr>
          <w:p w:rsidR="00134162" w:rsidRPr="0046531C" w:rsidRDefault="00134162">
            <w:pPr>
              <w:tabs>
                <w:tab w:val="left" w:pos="744"/>
                <w:tab w:val="left" w:pos="924"/>
              </w:tabs>
              <w:ind w:left="924" w:hanging="924"/>
              <w:jc w:val="both"/>
              <w:rPr>
                <w:b/>
                <w:iCs/>
                <w:noProof/>
                <w:lang w:val="fr-FR"/>
              </w:rPr>
            </w:pPr>
            <w:r w:rsidRPr="0046531C">
              <w:rPr>
                <w:b/>
                <w:bCs/>
                <w:lang w:val="fr-FR"/>
              </w:rPr>
              <w:t>Enregistrement des propositions d’inscription</w:t>
            </w:r>
          </w:p>
          <w:p w:rsidR="00134162" w:rsidRPr="0046531C" w:rsidRDefault="00134162">
            <w:pPr>
              <w:pStyle w:val="Heading1"/>
              <w:tabs>
                <w:tab w:val="left" w:pos="567"/>
                <w:tab w:val="left" w:pos="1134"/>
                <w:tab w:val="left" w:pos="1701"/>
                <w:tab w:val="left" w:pos="2268"/>
                <w:tab w:val="left" w:pos="8280"/>
                <w:tab w:val="left" w:pos="8364"/>
              </w:tabs>
              <w:rPr>
                <w:noProof/>
                <w:spacing w:val="-3"/>
                <w:sz w:val="24"/>
                <w:szCs w:val="24"/>
                <w:lang w:val="fr-FR"/>
              </w:rPr>
            </w:pPr>
          </w:p>
        </w:tc>
        <w:tc>
          <w:tcPr>
            <w:tcW w:w="1703" w:type="dxa"/>
          </w:tcPr>
          <w:p w:rsidR="00134162" w:rsidRPr="0046531C" w:rsidRDefault="00134162" w:rsidP="000E1C21">
            <w:pPr>
              <w:pStyle w:val="Heading1"/>
              <w:tabs>
                <w:tab w:val="left" w:pos="567"/>
                <w:tab w:val="left" w:pos="1134"/>
                <w:tab w:val="left" w:pos="1701"/>
                <w:tab w:val="left" w:pos="2268"/>
                <w:tab w:val="left" w:pos="8280"/>
                <w:tab w:val="left" w:pos="8364"/>
              </w:tabs>
              <w:jc w:val="right"/>
              <w:rPr>
                <w:caps/>
                <w:sz w:val="24"/>
                <w:lang w:val="fr-FR"/>
              </w:rPr>
            </w:pPr>
            <w:r w:rsidRPr="0046531C">
              <w:rPr>
                <w:caps/>
                <w:sz w:val="24"/>
                <w:lang w:val="fr-FR"/>
              </w:rPr>
              <w:t>140 - 142</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caps/>
                <w:lang w:val="fr-FR"/>
              </w:rPr>
            </w:pPr>
            <w:r w:rsidRPr="0046531C">
              <w:rPr>
                <w:b/>
                <w:bCs/>
                <w:lang w:val="fr-FR"/>
              </w:rPr>
              <w:t>III.</w:t>
            </w:r>
            <w:r w:rsidRPr="0046531C">
              <w:rPr>
                <w:b/>
                <w:caps/>
                <w:lang w:val="fr-FR"/>
              </w:rPr>
              <w:t>E</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noProof/>
                <w:lang w:val="fr-FR"/>
              </w:rPr>
            </w:pPr>
            <w:r w:rsidRPr="0046531C">
              <w:rPr>
                <w:b/>
                <w:noProof/>
                <w:lang w:val="fr-FR"/>
              </w:rPr>
              <w:t>Evaluation des propositions d’inscription par les Organisations consultatives</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caps/>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caps/>
                <w:lang w:val="fr-FR"/>
              </w:rPr>
            </w:pPr>
            <w:r w:rsidRPr="0046531C">
              <w:rPr>
                <w:b/>
                <w:caps/>
                <w:lang w:val="fr-FR"/>
              </w:rPr>
              <w:t>143 - 151</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lang w:val="fr-FR"/>
              </w:rPr>
            </w:pPr>
            <w:r w:rsidRPr="0046531C">
              <w:rPr>
                <w:b/>
                <w:bCs/>
                <w:lang w:val="fr-FR"/>
              </w:rPr>
              <w:t>III.</w:t>
            </w:r>
            <w:r w:rsidRPr="0046531C">
              <w:rPr>
                <w:b/>
                <w:lang w:val="fr-FR"/>
              </w:rPr>
              <w:t>F</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noProof/>
                <w:spacing w:val="-3"/>
                <w:lang w:val="fr-FR"/>
              </w:rPr>
            </w:pPr>
            <w:r w:rsidRPr="0046531C">
              <w:rPr>
                <w:b/>
                <w:noProof/>
                <w:spacing w:val="-3"/>
                <w:lang w:val="fr-FR"/>
              </w:rPr>
              <w:t>Retrait de propositions d’inscription</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152</w:t>
            </w: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lang w:val="fr-FR"/>
              </w:rPr>
            </w:pPr>
            <w:r w:rsidRPr="0046531C">
              <w:rPr>
                <w:b/>
                <w:bCs/>
                <w:lang w:val="fr-FR"/>
              </w:rPr>
              <w:t>III.</w:t>
            </w:r>
            <w:r w:rsidRPr="0046531C">
              <w:rPr>
                <w:b/>
                <w:lang w:val="fr-FR"/>
              </w:rPr>
              <w:t>G</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noProof/>
                <w:spacing w:val="-3"/>
                <w:lang w:val="fr-FR"/>
              </w:rPr>
            </w:pPr>
            <w:r w:rsidRPr="0046531C">
              <w:rPr>
                <w:b/>
                <w:noProof/>
                <w:spacing w:val="-3"/>
                <w:lang w:val="fr-FR"/>
              </w:rPr>
              <w:t>Décision du Comité du patrimoine mondial</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bCs/>
                <w:noProof/>
                <w:spacing w:val="-3"/>
                <w:lang w:val="fr-FR"/>
              </w:rPr>
            </w:pPr>
            <w:r w:rsidRPr="0046531C">
              <w:rPr>
                <w:b/>
                <w:iCs/>
                <w:noProof/>
                <w:lang w:val="fr-FR"/>
              </w:rPr>
              <w:tab/>
              <w:t>.</w:t>
            </w:r>
            <w:r w:rsidRPr="0046531C">
              <w:rPr>
                <w:b/>
                <w:iCs/>
                <w:noProof/>
                <w:lang w:val="fr-FR"/>
              </w:rPr>
              <w:tab/>
            </w:r>
            <w:r w:rsidRPr="0046531C">
              <w:rPr>
                <w:bCs/>
                <w:noProof/>
                <w:spacing w:val="-3"/>
                <w:lang w:val="fr-FR"/>
              </w:rPr>
              <w:t>Inscription</w:t>
            </w:r>
          </w:p>
          <w:p w:rsidR="00134162" w:rsidRPr="0046531C" w:rsidRDefault="00134162">
            <w:pPr>
              <w:tabs>
                <w:tab w:val="left" w:pos="744"/>
                <w:tab w:val="left" w:pos="924"/>
              </w:tabs>
              <w:ind w:left="924" w:hanging="924"/>
              <w:jc w:val="both"/>
              <w:rPr>
                <w:noProof/>
                <w:spacing w:val="-3"/>
                <w:lang w:val="fr-FR"/>
              </w:rPr>
            </w:pPr>
            <w:r w:rsidRPr="0046531C">
              <w:rPr>
                <w:b/>
                <w:iCs/>
                <w:noProof/>
                <w:lang w:val="fr-FR"/>
              </w:rPr>
              <w:tab/>
              <w:t>.</w:t>
            </w:r>
            <w:r w:rsidRPr="0046531C">
              <w:rPr>
                <w:b/>
                <w:iCs/>
                <w:noProof/>
                <w:lang w:val="fr-FR"/>
              </w:rPr>
              <w:tab/>
            </w:r>
            <w:r w:rsidRPr="0046531C">
              <w:rPr>
                <w:noProof/>
                <w:spacing w:val="-3"/>
                <w:lang w:val="fr-FR"/>
              </w:rPr>
              <w:t>Décision de ne pas inscrire</w:t>
            </w:r>
          </w:p>
          <w:p w:rsidR="00134162" w:rsidRPr="0046531C" w:rsidRDefault="00134162">
            <w:pPr>
              <w:tabs>
                <w:tab w:val="left" w:pos="744"/>
                <w:tab w:val="left" w:pos="924"/>
              </w:tabs>
              <w:ind w:left="924" w:hanging="924"/>
              <w:jc w:val="both"/>
              <w:rPr>
                <w:bCs/>
                <w:spacing w:val="-3"/>
                <w:lang w:val="fr-FR"/>
              </w:rPr>
            </w:pPr>
            <w:r w:rsidRPr="0046531C">
              <w:rPr>
                <w:b/>
                <w:iCs/>
                <w:noProof/>
                <w:lang w:val="fr-FR"/>
              </w:rPr>
              <w:tab/>
              <w:t>.</w:t>
            </w:r>
            <w:r w:rsidRPr="0046531C">
              <w:rPr>
                <w:b/>
                <w:iCs/>
                <w:noProof/>
                <w:lang w:val="fr-FR"/>
              </w:rPr>
              <w:tab/>
            </w:r>
            <w:r w:rsidRPr="0046531C">
              <w:rPr>
                <w:bCs/>
                <w:spacing w:val="-3"/>
                <w:lang w:val="fr-FR"/>
              </w:rPr>
              <w:t>Renvoi des propositions d’inscription</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bCs/>
                <w:spacing w:val="-3"/>
                <w:lang w:val="fr-FR"/>
              </w:rPr>
              <w:t>Propositions d’inscription différées</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153 - 160</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154 - 157</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158</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159</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160</w:t>
            </w:r>
          </w:p>
        </w:tc>
      </w:tr>
      <w:tr w:rsidR="00134162" w:rsidRPr="0046531C">
        <w:tc>
          <w:tcPr>
            <w:tcW w:w="1044" w:type="dxa"/>
          </w:tcPr>
          <w:p w:rsidR="00134162" w:rsidRPr="0046531C" w:rsidRDefault="00134162">
            <w:pPr>
              <w:pStyle w:val="Heading3"/>
              <w:jc w:val="center"/>
              <w:rPr>
                <w:u w:val="none"/>
                <w:lang w:val="fr-FR"/>
              </w:rPr>
            </w:pPr>
            <w:r w:rsidRPr="0046531C">
              <w:rPr>
                <w:bCs/>
                <w:u w:val="none"/>
                <w:lang w:val="fr-FR"/>
              </w:rPr>
              <w:t>III.</w:t>
            </w:r>
            <w:r w:rsidRPr="0046531C">
              <w:rPr>
                <w:u w:val="none"/>
                <w:lang w:val="fr-FR"/>
              </w:rPr>
              <w:t>H</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r w:rsidRPr="0046531C">
              <w:rPr>
                <w:b/>
                <w:lang w:val="fr-FR"/>
              </w:rPr>
              <w:t>Propositions d’inscription devant être traitées en urgence</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161 - 162</w:t>
            </w:r>
          </w:p>
        </w:tc>
      </w:tr>
      <w:tr w:rsidR="00134162" w:rsidRPr="0046531C">
        <w:tc>
          <w:tcPr>
            <w:tcW w:w="1044" w:type="dxa"/>
          </w:tcPr>
          <w:p w:rsidR="00134162" w:rsidRPr="0046531C" w:rsidRDefault="00134162">
            <w:pPr>
              <w:suppressAutoHyphens/>
              <w:jc w:val="center"/>
              <w:rPr>
                <w:b/>
                <w:spacing w:val="-3"/>
                <w:lang w:val="fr-FR"/>
              </w:rPr>
            </w:pPr>
            <w:r w:rsidRPr="0046531C">
              <w:rPr>
                <w:b/>
                <w:bCs/>
                <w:lang w:val="fr-FR"/>
              </w:rPr>
              <w:t>III.</w:t>
            </w:r>
            <w:r w:rsidRPr="0046531C">
              <w:rPr>
                <w:b/>
                <w:spacing w:val="-3"/>
                <w:lang w:val="fr-FR"/>
              </w:rPr>
              <w:t>I</w:t>
            </w:r>
          </w:p>
        </w:tc>
        <w:tc>
          <w:tcPr>
            <w:tcW w:w="6109" w:type="dxa"/>
            <w:gridSpan w:val="3"/>
          </w:tcPr>
          <w:p w:rsidR="00134162" w:rsidRPr="0046531C" w:rsidRDefault="00134162">
            <w:pPr>
              <w:suppressAutoHyphens/>
              <w:jc w:val="both"/>
              <w:rPr>
                <w:b/>
                <w:spacing w:val="-3"/>
                <w:lang w:val="fr-FR"/>
              </w:rPr>
            </w:pPr>
            <w:r w:rsidRPr="0046531C">
              <w:rPr>
                <w:b/>
                <w:spacing w:val="-3"/>
                <w:lang w:val="fr-FR"/>
              </w:rPr>
              <w:t>Modifications des limites, des critères utilisés pour justifier l’inscription, ou du nom d’un bien du patrimoine mondial</w:t>
            </w:r>
          </w:p>
          <w:p w:rsidR="00134162" w:rsidRPr="0046531C" w:rsidRDefault="00134162">
            <w:pPr>
              <w:suppressAutoHyphens/>
              <w:jc w:val="both"/>
              <w:rPr>
                <w:b/>
                <w:spacing w:val="-3"/>
                <w:lang w:val="fr-FR"/>
              </w:rPr>
            </w:pPr>
          </w:p>
          <w:p w:rsidR="00134162" w:rsidRPr="0046531C" w:rsidRDefault="00134162">
            <w:pPr>
              <w:tabs>
                <w:tab w:val="left" w:pos="744"/>
                <w:tab w:val="left" w:pos="924"/>
              </w:tabs>
              <w:ind w:left="924" w:hanging="924"/>
              <w:jc w:val="both"/>
              <w:rPr>
                <w:noProof/>
                <w:spacing w:val="-3"/>
                <w:lang w:val="fr-FR"/>
              </w:rPr>
            </w:pPr>
            <w:r w:rsidRPr="0046531C">
              <w:rPr>
                <w:b/>
                <w:iCs/>
                <w:noProof/>
                <w:lang w:val="fr-FR"/>
              </w:rPr>
              <w:tab/>
              <w:t>.</w:t>
            </w:r>
            <w:r w:rsidRPr="0046531C">
              <w:rPr>
                <w:b/>
                <w:iCs/>
                <w:noProof/>
                <w:lang w:val="fr-FR"/>
              </w:rPr>
              <w:tab/>
            </w:r>
            <w:r w:rsidRPr="0046531C">
              <w:rPr>
                <w:noProof/>
                <w:spacing w:val="-3"/>
                <w:lang w:val="fr-FR"/>
              </w:rPr>
              <w:t>Modifications mineures des limites</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bCs/>
                <w:noProof/>
                <w:lang w:val="fr-FR"/>
              </w:rPr>
              <w:t>Modifications importantes des limites</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noProof/>
                <w:spacing w:val="-3"/>
                <w:lang w:val="fr-FR"/>
              </w:rPr>
              <w:t>Modifications des critères utilisés pour justifier l’inscription sur la Liste du patrimoine mondial</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noProof/>
                <w:spacing w:val="-3"/>
                <w:lang w:val="fr-FR"/>
              </w:rPr>
              <w:t>Changement de nom d’un bien du patrimoine mondial</w:t>
            </w:r>
          </w:p>
          <w:p w:rsidR="00134162" w:rsidRPr="0046531C" w:rsidRDefault="00134162">
            <w:pPr>
              <w:suppressAutoHyphens/>
              <w:jc w:val="both"/>
              <w:rPr>
                <w:b/>
                <w:spacing w:val="-3"/>
                <w:lang w:val="fr-FR"/>
              </w:rPr>
            </w:pPr>
          </w:p>
        </w:tc>
        <w:tc>
          <w:tcPr>
            <w:tcW w:w="1703" w:type="dxa"/>
          </w:tcPr>
          <w:p w:rsidR="00134162" w:rsidRPr="0046531C" w:rsidRDefault="00134162" w:rsidP="000E1C21">
            <w:pPr>
              <w:suppressAutoHyphens/>
              <w:jc w:val="right"/>
              <w:rPr>
                <w:b/>
                <w:spacing w:val="-3"/>
                <w:lang w:val="fr-FR"/>
              </w:rPr>
            </w:pPr>
            <w:r w:rsidRPr="0046531C">
              <w:rPr>
                <w:b/>
                <w:spacing w:val="-3"/>
                <w:lang w:val="fr-FR"/>
              </w:rPr>
              <w:t>163 - 167</w:t>
            </w:r>
          </w:p>
          <w:p w:rsidR="00134162" w:rsidRPr="0046531C" w:rsidRDefault="00134162" w:rsidP="000E1C21">
            <w:pPr>
              <w:suppressAutoHyphens/>
              <w:jc w:val="right"/>
              <w:rPr>
                <w:b/>
                <w:spacing w:val="-3"/>
                <w:lang w:val="fr-FR"/>
              </w:rPr>
            </w:pPr>
          </w:p>
          <w:p w:rsidR="00134162" w:rsidRPr="0046531C" w:rsidRDefault="00134162" w:rsidP="000E1C21">
            <w:pPr>
              <w:suppressAutoHyphens/>
              <w:jc w:val="right"/>
              <w:rPr>
                <w:b/>
                <w:spacing w:val="-3"/>
                <w:lang w:val="fr-FR"/>
              </w:rPr>
            </w:pPr>
          </w:p>
          <w:p w:rsidR="00134162" w:rsidRPr="0046531C" w:rsidRDefault="00134162" w:rsidP="000E1C21">
            <w:pPr>
              <w:suppressAutoHyphens/>
              <w:jc w:val="right"/>
              <w:rPr>
                <w:spacing w:val="-3"/>
                <w:lang w:val="fr-FR"/>
              </w:rPr>
            </w:pPr>
            <w:r w:rsidRPr="0046531C">
              <w:rPr>
                <w:spacing w:val="-3"/>
                <w:lang w:val="fr-FR"/>
              </w:rPr>
              <w:t>163 - 164</w:t>
            </w:r>
          </w:p>
          <w:p w:rsidR="00134162" w:rsidRPr="0046531C" w:rsidRDefault="00134162" w:rsidP="000E1C21">
            <w:pPr>
              <w:suppressAutoHyphens/>
              <w:jc w:val="right"/>
              <w:rPr>
                <w:spacing w:val="-3"/>
                <w:lang w:val="fr-FR"/>
              </w:rPr>
            </w:pPr>
            <w:r w:rsidRPr="0046531C">
              <w:rPr>
                <w:spacing w:val="-3"/>
                <w:lang w:val="fr-FR"/>
              </w:rPr>
              <w:t>165</w:t>
            </w:r>
          </w:p>
          <w:p w:rsidR="00134162" w:rsidRPr="0046531C" w:rsidRDefault="00134162" w:rsidP="000E1C21">
            <w:pPr>
              <w:suppressAutoHyphens/>
              <w:jc w:val="right"/>
              <w:rPr>
                <w:spacing w:val="-3"/>
                <w:lang w:val="fr-FR"/>
              </w:rPr>
            </w:pPr>
            <w:r w:rsidRPr="0046531C">
              <w:rPr>
                <w:spacing w:val="-3"/>
                <w:lang w:val="fr-FR"/>
              </w:rPr>
              <w:t>166</w:t>
            </w:r>
          </w:p>
          <w:p w:rsidR="00134162" w:rsidRPr="0046531C" w:rsidRDefault="00134162" w:rsidP="000E1C21">
            <w:pPr>
              <w:suppressAutoHyphens/>
              <w:jc w:val="right"/>
              <w:rPr>
                <w:spacing w:val="-3"/>
                <w:lang w:val="fr-FR"/>
              </w:rPr>
            </w:pPr>
          </w:p>
          <w:p w:rsidR="00134162" w:rsidRPr="0046531C" w:rsidRDefault="00134162" w:rsidP="000E1C21">
            <w:pPr>
              <w:suppressAutoHyphens/>
              <w:jc w:val="right"/>
              <w:rPr>
                <w:spacing w:val="-3"/>
                <w:lang w:val="fr-FR"/>
              </w:rPr>
            </w:pPr>
            <w:r w:rsidRPr="0046531C">
              <w:rPr>
                <w:spacing w:val="-3"/>
                <w:lang w:val="fr-FR"/>
              </w:rPr>
              <w:t>167</w:t>
            </w:r>
          </w:p>
        </w:tc>
      </w:tr>
      <w:tr w:rsidR="00134162" w:rsidRPr="0046531C">
        <w:tc>
          <w:tcPr>
            <w:tcW w:w="1044" w:type="dxa"/>
          </w:tcPr>
          <w:p w:rsidR="00134162" w:rsidRPr="0046531C" w:rsidRDefault="00134162">
            <w:pPr>
              <w:suppressAutoHyphens/>
              <w:jc w:val="center"/>
              <w:rPr>
                <w:b/>
                <w:spacing w:val="-3"/>
                <w:lang w:val="fr-FR"/>
              </w:rPr>
            </w:pPr>
            <w:r w:rsidRPr="0046531C">
              <w:rPr>
                <w:b/>
                <w:spacing w:val="-3"/>
                <w:lang w:val="fr-FR"/>
              </w:rPr>
              <w:t>III.J</w:t>
            </w:r>
          </w:p>
        </w:tc>
        <w:tc>
          <w:tcPr>
            <w:tcW w:w="6109" w:type="dxa"/>
            <w:gridSpan w:val="3"/>
          </w:tcPr>
          <w:p w:rsidR="00134162" w:rsidRPr="0046531C" w:rsidRDefault="00134162">
            <w:pPr>
              <w:suppressAutoHyphens/>
              <w:jc w:val="both"/>
              <w:rPr>
                <w:b/>
                <w:spacing w:val="-3"/>
                <w:lang w:val="fr-FR"/>
              </w:rPr>
            </w:pPr>
            <w:r w:rsidRPr="0046531C">
              <w:rPr>
                <w:b/>
                <w:noProof/>
                <w:spacing w:val="-3"/>
                <w:lang w:val="fr-FR"/>
              </w:rPr>
              <w:t>Calendrier</w:t>
            </w:r>
            <w:r w:rsidRPr="0046531C">
              <w:rPr>
                <w:b/>
                <w:spacing w:val="-3"/>
                <w:lang w:val="fr-FR"/>
              </w:rPr>
              <w:t xml:space="preserve"> - vue d'ensemble</w:t>
            </w:r>
          </w:p>
          <w:p w:rsidR="00134162" w:rsidRPr="0046531C" w:rsidRDefault="00134162">
            <w:pPr>
              <w:suppressAutoHyphens/>
              <w:jc w:val="both"/>
              <w:rPr>
                <w:b/>
                <w:spacing w:val="-3"/>
                <w:lang w:val="fr-FR"/>
              </w:rPr>
            </w:pPr>
          </w:p>
        </w:tc>
        <w:tc>
          <w:tcPr>
            <w:tcW w:w="1703" w:type="dxa"/>
          </w:tcPr>
          <w:p w:rsidR="00134162" w:rsidRPr="0046531C" w:rsidRDefault="00134162" w:rsidP="000E1C21">
            <w:pPr>
              <w:suppressAutoHyphens/>
              <w:jc w:val="right"/>
              <w:rPr>
                <w:b/>
                <w:spacing w:val="-3"/>
                <w:lang w:val="fr-FR"/>
              </w:rPr>
            </w:pPr>
            <w:r w:rsidRPr="0046531C">
              <w:rPr>
                <w:b/>
                <w:spacing w:val="-3"/>
                <w:lang w:val="fr-FR"/>
              </w:rPr>
              <w:t>168</w:t>
            </w:r>
          </w:p>
        </w:tc>
      </w:tr>
      <w:tr w:rsidR="00134162" w:rsidRPr="00445925">
        <w:tc>
          <w:tcPr>
            <w:tcW w:w="1044" w:type="dxa"/>
            <w:shd w:val="clear" w:color="auto" w:fill="E6E6E6"/>
          </w:tcPr>
          <w:p w:rsidR="00134162" w:rsidRPr="0046531C" w:rsidRDefault="00134162">
            <w:pPr>
              <w:suppressAutoHyphens/>
              <w:rPr>
                <w:b/>
                <w:lang w:val="fr-FR"/>
              </w:rPr>
            </w:pPr>
            <w:r w:rsidRPr="0046531C">
              <w:rPr>
                <w:b/>
                <w:lang w:val="fr-FR"/>
              </w:rPr>
              <w:t>IV</w:t>
            </w:r>
          </w:p>
        </w:tc>
        <w:tc>
          <w:tcPr>
            <w:tcW w:w="6109" w:type="dxa"/>
            <w:gridSpan w:val="3"/>
            <w:shd w:val="clear" w:color="auto" w:fill="E6E6E6"/>
          </w:tcPr>
          <w:p w:rsidR="00134162" w:rsidRPr="0046531C" w:rsidRDefault="00134162">
            <w:pPr>
              <w:suppressAutoHyphens/>
              <w:jc w:val="both"/>
              <w:rPr>
                <w:b/>
                <w:caps/>
                <w:spacing w:val="-3"/>
                <w:lang w:val="fr-FR"/>
              </w:rPr>
            </w:pPr>
            <w:r w:rsidRPr="0046531C">
              <w:rPr>
                <w:b/>
                <w:caps/>
                <w:spacing w:val="-3"/>
                <w:lang w:val="fr-FR"/>
              </w:rPr>
              <w:t>PROCessus de suivi de L'État DE CONSERVATION DES biens du patrimoine mondial</w:t>
            </w:r>
          </w:p>
          <w:p w:rsidR="00134162" w:rsidRPr="0046531C" w:rsidRDefault="00134162">
            <w:pPr>
              <w:suppressAutoHyphens/>
              <w:jc w:val="both"/>
              <w:rPr>
                <w:b/>
                <w:bCs/>
                <w:lang w:val="fr-FR"/>
              </w:rPr>
            </w:pPr>
          </w:p>
        </w:tc>
        <w:tc>
          <w:tcPr>
            <w:tcW w:w="1703" w:type="dxa"/>
            <w:shd w:val="clear" w:color="auto" w:fill="E6E6E6"/>
          </w:tcPr>
          <w:p w:rsidR="00134162" w:rsidRPr="0046531C" w:rsidRDefault="00134162">
            <w:pPr>
              <w:suppressAutoHyphens/>
              <w:jc w:val="both"/>
              <w:rPr>
                <w:b/>
                <w:lang w:val="fr-FR"/>
              </w:rPr>
            </w:pP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lang w:val="fr-FR"/>
              </w:rPr>
            </w:pPr>
            <w:r w:rsidRPr="0046531C">
              <w:rPr>
                <w:b/>
                <w:lang w:val="fr-FR"/>
              </w:rPr>
              <w:t>IV.A</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noProof/>
                <w:spacing w:val="-3"/>
                <w:lang w:val="fr-FR"/>
              </w:rPr>
            </w:pPr>
            <w:r w:rsidRPr="0046531C">
              <w:rPr>
                <w:b/>
                <w:spacing w:val="-3"/>
                <w:lang w:val="fr-FR"/>
              </w:rPr>
              <w:t>Le suivi r</w:t>
            </w:r>
            <w:r w:rsidRPr="0046531C">
              <w:rPr>
                <w:b/>
                <w:noProof/>
                <w:spacing w:val="-3"/>
                <w:lang w:val="fr-FR"/>
              </w:rPr>
              <w:t>éactif</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noProof/>
                <w:spacing w:val="-3"/>
                <w:lang w:val="fr-FR"/>
              </w:rPr>
            </w:pPr>
          </w:p>
          <w:p w:rsidR="00134162" w:rsidRPr="0046531C" w:rsidRDefault="00134162">
            <w:pPr>
              <w:tabs>
                <w:tab w:val="left" w:pos="744"/>
                <w:tab w:val="left" w:pos="924"/>
              </w:tabs>
              <w:ind w:left="924" w:hanging="924"/>
              <w:jc w:val="both"/>
              <w:rPr>
                <w:bCs/>
                <w:noProof/>
                <w:spacing w:val="-3"/>
                <w:lang w:val="fr-FR"/>
              </w:rPr>
            </w:pPr>
            <w:r w:rsidRPr="0046531C">
              <w:rPr>
                <w:b/>
                <w:iCs/>
                <w:noProof/>
                <w:lang w:val="fr-FR"/>
              </w:rPr>
              <w:tab/>
              <w:t>.</w:t>
            </w:r>
            <w:r w:rsidRPr="0046531C">
              <w:rPr>
                <w:b/>
                <w:iCs/>
                <w:noProof/>
                <w:lang w:val="fr-FR"/>
              </w:rPr>
              <w:tab/>
            </w:r>
            <w:r w:rsidRPr="0046531C">
              <w:rPr>
                <w:bCs/>
                <w:spacing w:val="-3"/>
                <w:lang w:val="fr-FR"/>
              </w:rPr>
              <w:t>D</w:t>
            </w:r>
            <w:r w:rsidRPr="0046531C">
              <w:rPr>
                <w:bCs/>
                <w:noProof/>
                <w:spacing w:val="-3"/>
                <w:lang w:val="fr-FR"/>
              </w:rPr>
              <w:t>éfinition du s</w:t>
            </w:r>
            <w:r w:rsidRPr="0046531C">
              <w:rPr>
                <w:bCs/>
                <w:spacing w:val="-3"/>
                <w:lang w:val="fr-FR"/>
              </w:rPr>
              <w:t>uivi r</w:t>
            </w:r>
            <w:r w:rsidRPr="0046531C">
              <w:rPr>
                <w:bCs/>
                <w:noProof/>
                <w:spacing w:val="-3"/>
                <w:lang w:val="fr-FR"/>
              </w:rPr>
              <w:t>éactif</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spacing w:val="-3"/>
                <w:lang w:val="fr-FR"/>
              </w:rPr>
              <w:t>Objectif du suivi réactif</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spacing w:val="-3"/>
                <w:lang w:val="fr-FR"/>
              </w:rPr>
              <w:t>Informations reçues des Etats parties et/ou d’autres sources</w:t>
            </w:r>
          </w:p>
          <w:p w:rsidR="00134162" w:rsidRPr="0046531C" w:rsidRDefault="00134162">
            <w:pPr>
              <w:tabs>
                <w:tab w:val="left" w:pos="744"/>
                <w:tab w:val="left" w:pos="924"/>
              </w:tabs>
              <w:ind w:left="924" w:hanging="924"/>
              <w:jc w:val="both"/>
              <w:rPr>
                <w:b/>
                <w:iCs/>
                <w:noProof/>
                <w:lang w:val="fr-FR"/>
              </w:rPr>
            </w:pPr>
            <w:r w:rsidRPr="0046531C">
              <w:rPr>
                <w:b/>
                <w:noProof/>
                <w:spacing w:val="-3"/>
                <w:lang w:val="fr-FR"/>
              </w:rPr>
              <w:tab/>
              <w:t>.</w:t>
            </w:r>
            <w:r w:rsidRPr="0046531C">
              <w:rPr>
                <w:b/>
                <w:noProof/>
                <w:spacing w:val="-3"/>
                <w:lang w:val="fr-FR"/>
              </w:rPr>
              <w:tab/>
            </w:r>
            <w:r w:rsidRPr="0046531C">
              <w:rPr>
                <w:spacing w:val="-3"/>
                <w:lang w:val="fr-FR"/>
              </w:rPr>
              <w:t>Décision par le Comité du patrimoine mondial</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169 - 176</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169</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170 - 171</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172 - 174</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175 - 176</w:t>
            </w:r>
          </w:p>
        </w:tc>
      </w:tr>
      <w:tr w:rsidR="00134162" w:rsidRPr="0046531C">
        <w:trPr>
          <w:cantSplit/>
        </w:trPr>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lang w:val="fr-FR"/>
              </w:rPr>
            </w:pPr>
            <w:r w:rsidRPr="0046531C">
              <w:rPr>
                <w:b/>
                <w:lang w:val="fr-FR"/>
              </w:rPr>
              <w:lastRenderedPageBreak/>
              <w:t>IV.B</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r w:rsidRPr="0046531C">
              <w:rPr>
                <w:b/>
                <w:lang w:val="fr-FR"/>
              </w:rPr>
              <w:t>La Liste du patrimoine mondial en péril</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bCs/>
                <w:lang w:val="fr-FR"/>
              </w:rPr>
            </w:pPr>
            <w:r w:rsidRPr="0046531C">
              <w:rPr>
                <w:b/>
                <w:iCs/>
                <w:noProof/>
                <w:lang w:val="fr-FR"/>
              </w:rPr>
              <w:tab/>
              <w:t>.</w:t>
            </w:r>
            <w:r w:rsidRPr="0046531C">
              <w:rPr>
                <w:b/>
                <w:iCs/>
                <w:noProof/>
                <w:lang w:val="fr-FR"/>
              </w:rPr>
              <w:tab/>
            </w:r>
            <w:r w:rsidRPr="0046531C">
              <w:rPr>
                <w:bCs/>
                <w:lang w:val="fr-FR"/>
              </w:rPr>
              <w:t>Orientations pour l'inscription de biens sur la Liste du patrimoine mondial  en péril</w:t>
            </w: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b/>
                <w:iCs/>
                <w:noProof/>
                <w:lang w:val="fr-FR"/>
              </w:rPr>
              <w:tab/>
            </w:r>
            <w:r w:rsidRPr="0046531C">
              <w:rPr>
                <w:lang w:val="fr-FR"/>
              </w:rPr>
              <w:t>Critères pour l'inscription d'un bien sur la Liste du patrimoine mondial en péril</w:t>
            </w: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lang w:val="fr-FR"/>
              </w:rPr>
              <w:t xml:space="preserve"> Procédure pour l'inscription de biens sur la Liste du patrimoine mondial en péril</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bCs/>
                <w:noProof/>
                <w:spacing w:val="-3"/>
                <w:lang w:val="fr-FR"/>
              </w:rPr>
              <w:t>Examen régulier de l’état de conservation des biens inscrits sur la Liste du patrimoine mondial en péril</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177 - 191</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177</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178 - 182</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183 - 189</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r w:rsidRPr="0046531C">
              <w:rPr>
                <w:lang w:val="fr-FR"/>
              </w:rPr>
              <w:t>190 - 191</w:t>
            </w:r>
          </w:p>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lang w:val="fr-FR"/>
              </w:rPr>
            </w:pPr>
          </w:p>
        </w:tc>
      </w:tr>
      <w:tr w:rsidR="00134162" w:rsidRPr="0046531C">
        <w:tc>
          <w:tcPr>
            <w:tcW w:w="1044" w:type="dxa"/>
          </w:tcPr>
          <w:p w:rsidR="00134162" w:rsidRPr="0046531C" w:rsidRDefault="00134162">
            <w:pPr>
              <w:tabs>
                <w:tab w:val="left" w:pos="-720"/>
                <w:tab w:val="left" w:pos="567"/>
                <w:tab w:val="left" w:pos="1134"/>
                <w:tab w:val="left" w:pos="1701"/>
                <w:tab w:val="left" w:pos="2268"/>
                <w:tab w:val="left" w:pos="8280"/>
                <w:tab w:val="left" w:pos="8364"/>
              </w:tabs>
              <w:suppressAutoHyphens/>
              <w:jc w:val="center"/>
              <w:rPr>
                <w:b/>
                <w:lang w:val="fr-FR"/>
              </w:rPr>
            </w:pPr>
            <w:r w:rsidRPr="0046531C">
              <w:rPr>
                <w:b/>
                <w:lang w:val="fr-FR"/>
              </w:rPr>
              <w:t>IV.C</w:t>
            </w:r>
          </w:p>
        </w:tc>
        <w:tc>
          <w:tcPr>
            <w:tcW w:w="6109" w:type="dxa"/>
            <w:gridSpan w:val="3"/>
          </w:tcPr>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r w:rsidRPr="0046531C">
              <w:rPr>
                <w:b/>
                <w:lang w:val="fr-FR"/>
              </w:rPr>
              <w:t>Procédure de retrait éventuel de biens de la Liste du patrimoine mondial</w:t>
            </w:r>
          </w:p>
          <w:p w:rsidR="00134162" w:rsidRPr="0046531C" w:rsidRDefault="00134162">
            <w:pPr>
              <w:tabs>
                <w:tab w:val="left" w:pos="-720"/>
                <w:tab w:val="left" w:pos="567"/>
                <w:tab w:val="left" w:pos="1134"/>
                <w:tab w:val="left" w:pos="1701"/>
                <w:tab w:val="left" w:pos="2268"/>
                <w:tab w:val="left" w:pos="8280"/>
                <w:tab w:val="left" w:pos="8364"/>
              </w:tabs>
              <w:suppressAutoHyphens/>
              <w:jc w:val="both"/>
              <w:rPr>
                <w:b/>
                <w:lang w:val="fr-FR"/>
              </w:rPr>
            </w:pPr>
          </w:p>
        </w:tc>
        <w:tc>
          <w:tcPr>
            <w:tcW w:w="1703" w:type="dxa"/>
          </w:tcPr>
          <w:p w:rsidR="00134162" w:rsidRPr="0046531C" w:rsidRDefault="00134162" w:rsidP="000E1C21">
            <w:pPr>
              <w:tabs>
                <w:tab w:val="left" w:pos="-720"/>
                <w:tab w:val="left" w:pos="567"/>
                <w:tab w:val="left" w:pos="1134"/>
                <w:tab w:val="left" w:pos="1701"/>
                <w:tab w:val="left" w:pos="2268"/>
                <w:tab w:val="left" w:pos="8280"/>
                <w:tab w:val="left" w:pos="8364"/>
              </w:tabs>
              <w:suppressAutoHyphens/>
              <w:jc w:val="right"/>
              <w:rPr>
                <w:b/>
                <w:lang w:val="fr-FR"/>
              </w:rPr>
            </w:pPr>
            <w:r w:rsidRPr="0046531C">
              <w:rPr>
                <w:b/>
                <w:lang w:val="fr-FR"/>
              </w:rPr>
              <w:t>192 - 198</w:t>
            </w:r>
          </w:p>
        </w:tc>
      </w:tr>
      <w:tr w:rsidR="00134162" w:rsidRPr="00445925">
        <w:tc>
          <w:tcPr>
            <w:tcW w:w="1044" w:type="dxa"/>
            <w:shd w:val="clear" w:color="auto" w:fill="E6E6E6"/>
          </w:tcPr>
          <w:p w:rsidR="00134162" w:rsidRPr="0046531C" w:rsidRDefault="00134162">
            <w:pPr>
              <w:rPr>
                <w:b/>
                <w:lang w:val="fr-FR"/>
              </w:rPr>
            </w:pPr>
            <w:r w:rsidRPr="0046531C">
              <w:rPr>
                <w:b/>
                <w:lang w:val="fr-FR"/>
              </w:rPr>
              <w:t>V</w:t>
            </w:r>
          </w:p>
        </w:tc>
        <w:tc>
          <w:tcPr>
            <w:tcW w:w="6109" w:type="dxa"/>
            <w:gridSpan w:val="3"/>
            <w:shd w:val="clear" w:color="auto" w:fill="E6E6E6"/>
          </w:tcPr>
          <w:p w:rsidR="00134162" w:rsidRPr="0046531C" w:rsidRDefault="00134162">
            <w:pPr>
              <w:jc w:val="both"/>
              <w:rPr>
                <w:b/>
                <w:bCs/>
                <w:i/>
                <w:spacing w:val="-3"/>
                <w:lang w:val="fr-FR"/>
              </w:rPr>
            </w:pPr>
            <w:r w:rsidRPr="0046531C">
              <w:rPr>
                <w:b/>
                <w:bCs/>
                <w:spacing w:val="-3"/>
                <w:lang w:val="fr-FR"/>
              </w:rPr>
              <w:t xml:space="preserve">SOUMISSION DE RAPPORTS PERIODIQUES SUR LA MISE EN OEUVRE DE LA </w:t>
            </w:r>
            <w:r w:rsidRPr="0046531C">
              <w:rPr>
                <w:b/>
                <w:bCs/>
                <w:i/>
                <w:spacing w:val="-3"/>
                <w:lang w:val="fr-FR"/>
              </w:rPr>
              <w:t>CONVENTION DU PATRIMOINE MONDIAL</w:t>
            </w:r>
          </w:p>
          <w:p w:rsidR="00134162" w:rsidRPr="0046531C" w:rsidRDefault="00134162">
            <w:pPr>
              <w:jc w:val="both"/>
              <w:rPr>
                <w:b/>
                <w:bCs/>
                <w:spacing w:val="-3"/>
                <w:lang w:val="fr-FR"/>
              </w:rPr>
            </w:pPr>
          </w:p>
        </w:tc>
        <w:tc>
          <w:tcPr>
            <w:tcW w:w="1703" w:type="dxa"/>
            <w:shd w:val="clear" w:color="auto" w:fill="E6E6E6"/>
          </w:tcPr>
          <w:p w:rsidR="00134162" w:rsidRPr="0046531C" w:rsidRDefault="00134162" w:rsidP="000E1C21">
            <w:pPr>
              <w:jc w:val="right"/>
              <w:rPr>
                <w:b/>
                <w:lang w:val="fr-FR"/>
              </w:rPr>
            </w:pPr>
          </w:p>
        </w:tc>
      </w:tr>
      <w:tr w:rsidR="00134162" w:rsidRPr="0046531C">
        <w:tc>
          <w:tcPr>
            <w:tcW w:w="1044" w:type="dxa"/>
          </w:tcPr>
          <w:p w:rsidR="00134162" w:rsidRPr="0046531C" w:rsidRDefault="00134162">
            <w:pPr>
              <w:jc w:val="center"/>
              <w:rPr>
                <w:b/>
                <w:bCs/>
                <w:caps/>
                <w:lang w:val="fr-FR"/>
              </w:rPr>
            </w:pPr>
            <w:r w:rsidRPr="0046531C">
              <w:rPr>
                <w:b/>
                <w:bCs/>
                <w:caps/>
                <w:lang w:val="fr-FR"/>
              </w:rPr>
              <w:t>V.a</w:t>
            </w:r>
          </w:p>
        </w:tc>
        <w:tc>
          <w:tcPr>
            <w:tcW w:w="6109" w:type="dxa"/>
            <w:gridSpan w:val="3"/>
          </w:tcPr>
          <w:p w:rsidR="00134162" w:rsidRPr="0046531C" w:rsidRDefault="00134162">
            <w:pPr>
              <w:jc w:val="both"/>
              <w:rPr>
                <w:b/>
                <w:bCs/>
                <w:lang w:val="fr-FR"/>
              </w:rPr>
            </w:pPr>
            <w:r w:rsidRPr="0046531C">
              <w:rPr>
                <w:b/>
                <w:bCs/>
                <w:lang w:val="fr-FR"/>
              </w:rPr>
              <w:t>Objectifs</w:t>
            </w:r>
          </w:p>
          <w:p w:rsidR="00134162" w:rsidRPr="0046531C" w:rsidRDefault="00134162">
            <w:pPr>
              <w:jc w:val="both"/>
              <w:rPr>
                <w:b/>
                <w:bCs/>
                <w:lang w:val="fr-FR"/>
              </w:rPr>
            </w:pPr>
          </w:p>
        </w:tc>
        <w:tc>
          <w:tcPr>
            <w:tcW w:w="1703" w:type="dxa"/>
          </w:tcPr>
          <w:p w:rsidR="00134162" w:rsidRPr="0046531C" w:rsidRDefault="00134162" w:rsidP="000E1C21">
            <w:pPr>
              <w:jc w:val="right"/>
              <w:rPr>
                <w:b/>
                <w:caps/>
                <w:lang w:val="fr-FR"/>
              </w:rPr>
            </w:pPr>
            <w:r w:rsidRPr="0046531C">
              <w:rPr>
                <w:b/>
                <w:caps/>
                <w:lang w:val="fr-FR"/>
              </w:rPr>
              <w:t>199 - 202</w:t>
            </w:r>
          </w:p>
        </w:tc>
      </w:tr>
      <w:tr w:rsidR="00134162" w:rsidRPr="0046531C">
        <w:tc>
          <w:tcPr>
            <w:tcW w:w="1044" w:type="dxa"/>
          </w:tcPr>
          <w:p w:rsidR="00134162" w:rsidRPr="0046531C" w:rsidRDefault="00134162">
            <w:pPr>
              <w:jc w:val="center"/>
              <w:rPr>
                <w:b/>
                <w:bCs/>
                <w:caps/>
                <w:lang w:val="fr-FR"/>
              </w:rPr>
            </w:pPr>
            <w:r w:rsidRPr="0046531C">
              <w:rPr>
                <w:b/>
                <w:bCs/>
                <w:caps/>
                <w:lang w:val="fr-FR"/>
              </w:rPr>
              <w:t>V.B</w:t>
            </w:r>
          </w:p>
        </w:tc>
        <w:tc>
          <w:tcPr>
            <w:tcW w:w="6109" w:type="dxa"/>
            <w:gridSpan w:val="3"/>
          </w:tcPr>
          <w:p w:rsidR="00134162" w:rsidRPr="0046531C" w:rsidRDefault="00134162">
            <w:pPr>
              <w:jc w:val="both"/>
              <w:rPr>
                <w:b/>
                <w:bCs/>
                <w:lang w:val="fr-FR"/>
              </w:rPr>
            </w:pPr>
            <w:r w:rsidRPr="0046531C">
              <w:rPr>
                <w:b/>
                <w:bCs/>
                <w:lang w:val="fr-FR"/>
              </w:rPr>
              <w:t>Procédure et format</w:t>
            </w:r>
          </w:p>
          <w:p w:rsidR="00134162" w:rsidRPr="0046531C" w:rsidRDefault="00134162">
            <w:pPr>
              <w:jc w:val="both"/>
              <w:rPr>
                <w:b/>
                <w:bCs/>
                <w:lang w:val="fr-FR"/>
              </w:rPr>
            </w:pPr>
          </w:p>
        </w:tc>
        <w:tc>
          <w:tcPr>
            <w:tcW w:w="1703" w:type="dxa"/>
          </w:tcPr>
          <w:p w:rsidR="00134162" w:rsidRPr="0046531C" w:rsidRDefault="00134162" w:rsidP="000E1C21">
            <w:pPr>
              <w:jc w:val="right"/>
              <w:rPr>
                <w:b/>
                <w:caps/>
                <w:lang w:val="fr-FR"/>
              </w:rPr>
            </w:pPr>
            <w:r w:rsidRPr="0046531C">
              <w:rPr>
                <w:b/>
                <w:caps/>
                <w:lang w:val="fr-FR"/>
              </w:rPr>
              <w:t>203 - 207</w:t>
            </w:r>
          </w:p>
        </w:tc>
      </w:tr>
      <w:tr w:rsidR="00134162" w:rsidRPr="0046531C">
        <w:tc>
          <w:tcPr>
            <w:tcW w:w="1044" w:type="dxa"/>
          </w:tcPr>
          <w:p w:rsidR="00134162" w:rsidRPr="0046531C" w:rsidRDefault="00134162">
            <w:pPr>
              <w:jc w:val="center"/>
              <w:rPr>
                <w:b/>
                <w:bCs/>
                <w:caps/>
                <w:lang w:val="fr-FR"/>
              </w:rPr>
            </w:pPr>
            <w:r w:rsidRPr="0046531C">
              <w:rPr>
                <w:b/>
                <w:bCs/>
                <w:caps/>
                <w:lang w:val="fr-FR"/>
              </w:rPr>
              <w:t>V.C</w:t>
            </w:r>
          </w:p>
        </w:tc>
        <w:tc>
          <w:tcPr>
            <w:tcW w:w="6109" w:type="dxa"/>
            <w:gridSpan w:val="3"/>
          </w:tcPr>
          <w:p w:rsidR="00134162" w:rsidRPr="0046531C" w:rsidRDefault="00134162">
            <w:pPr>
              <w:jc w:val="both"/>
              <w:rPr>
                <w:b/>
                <w:bCs/>
                <w:lang w:val="fr-FR"/>
              </w:rPr>
            </w:pPr>
            <w:r w:rsidRPr="0046531C">
              <w:rPr>
                <w:b/>
                <w:bCs/>
                <w:lang w:val="fr-FR"/>
              </w:rPr>
              <w:t>Evaluation et suivi</w:t>
            </w:r>
          </w:p>
          <w:p w:rsidR="00134162" w:rsidRPr="0046531C" w:rsidRDefault="00134162">
            <w:pPr>
              <w:jc w:val="both"/>
              <w:rPr>
                <w:b/>
                <w:bCs/>
                <w:lang w:val="fr-FR"/>
              </w:rPr>
            </w:pPr>
          </w:p>
        </w:tc>
        <w:tc>
          <w:tcPr>
            <w:tcW w:w="1703" w:type="dxa"/>
          </w:tcPr>
          <w:p w:rsidR="00134162" w:rsidRPr="0046531C" w:rsidRDefault="00134162" w:rsidP="000E1C21">
            <w:pPr>
              <w:jc w:val="right"/>
              <w:rPr>
                <w:b/>
                <w:caps/>
                <w:lang w:val="fr-FR"/>
              </w:rPr>
            </w:pPr>
            <w:r w:rsidRPr="0046531C">
              <w:rPr>
                <w:b/>
                <w:caps/>
                <w:lang w:val="fr-FR"/>
              </w:rPr>
              <w:t>208 - 210</w:t>
            </w:r>
          </w:p>
        </w:tc>
      </w:tr>
      <w:tr w:rsidR="00134162" w:rsidRPr="00445925">
        <w:tc>
          <w:tcPr>
            <w:tcW w:w="1044" w:type="dxa"/>
            <w:shd w:val="clear" w:color="auto" w:fill="E6E6E6"/>
          </w:tcPr>
          <w:p w:rsidR="00134162" w:rsidRPr="0046531C" w:rsidRDefault="00134162">
            <w:pPr>
              <w:rPr>
                <w:b/>
                <w:bCs/>
                <w:lang w:val="fr-FR"/>
              </w:rPr>
            </w:pPr>
            <w:r w:rsidRPr="0046531C">
              <w:rPr>
                <w:b/>
                <w:bCs/>
                <w:lang w:val="fr-FR"/>
              </w:rPr>
              <w:t>VI</w:t>
            </w:r>
          </w:p>
        </w:tc>
        <w:tc>
          <w:tcPr>
            <w:tcW w:w="6109" w:type="dxa"/>
            <w:gridSpan w:val="3"/>
            <w:shd w:val="clear" w:color="auto" w:fill="E6E6E6"/>
          </w:tcPr>
          <w:p w:rsidR="00134162" w:rsidRPr="0046531C" w:rsidRDefault="00134162">
            <w:pPr>
              <w:jc w:val="both"/>
              <w:rPr>
                <w:b/>
                <w:bCs/>
                <w:caps/>
                <w:lang w:val="fr-FR"/>
              </w:rPr>
            </w:pPr>
            <w:r w:rsidRPr="0046531C">
              <w:rPr>
                <w:b/>
                <w:bCs/>
                <w:caps/>
                <w:lang w:val="fr-FR"/>
              </w:rPr>
              <w:t xml:space="preserve">Encourager le soutien en faveur de la </w:t>
            </w:r>
            <w:r w:rsidRPr="0046531C">
              <w:rPr>
                <w:b/>
                <w:bCs/>
                <w:i/>
                <w:caps/>
                <w:lang w:val="fr-FR"/>
              </w:rPr>
              <w:t>Convention du patrimoine mondial</w:t>
            </w:r>
          </w:p>
          <w:p w:rsidR="00134162" w:rsidRPr="0046531C" w:rsidRDefault="00134162">
            <w:pPr>
              <w:jc w:val="both"/>
              <w:rPr>
                <w:b/>
                <w:bCs/>
                <w:caps/>
                <w:lang w:val="fr-FR"/>
              </w:rPr>
            </w:pPr>
          </w:p>
        </w:tc>
        <w:tc>
          <w:tcPr>
            <w:tcW w:w="1703" w:type="dxa"/>
            <w:shd w:val="clear" w:color="auto" w:fill="E6E6E6"/>
          </w:tcPr>
          <w:p w:rsidR="00134162" w:rsidRPr="0046531C" w:rsidRDefault="00134162" w:rsidP="000E1C21">
            <w:pPr>
              <w:jc w:val="right"/>
              <w:rPr>
                <w:b/>
                <w:lang w:val="fr-FR"/>
              </w:rPr>
            </w:pPr>
          </w:p>
        </w:tc>
      </w:tr>
      <w:tr w:rsidR="00134162" w:rsidRPr="0046531C">
        <w:tc>
          <w:tcPr>
            <w:tcW w:w="1044" w:type="dxa"/>
          </w:tcPr>
          <w:p w:rsidR="00134162" w:rsidRPr="0046531C" w:rsidRDefault="00134162">
            <w:pPr>
              <w:jc w:val="center"/>
              <w:rPr>
                <w:b/>
                <w:bCs/>
                <w:lang w:val="fr-FR"/>
              </w:rPr>
            </w:pPr>
            <w:r w:rsidRPr="0046531C">
              <w:rPr>
                <w:b/>
                <w:bCs/>
                <w:lang w:val="fr-FR"/>
              </w:rPr>
              <w:t>VI.A</w:t>
            </w:r>
          </w:p>
        </w:tc>
        <w:tc>
          <w:tcPr>
            <w:tcW w:w="6109" w:type="dxa"/>
            <w:gridSpan w:val="3"/>
          </w:tcPr>
          <w:p w:rsidR="00134162" w:rsidRPr="0046531C" w:rsidRDefault="00134162">
            <w:pPr>
              <w:jc w:val="both"/>
              <w:rPr>
                <w:b/>
                <w:bCs/>
                <w:lang w:val="fr-FR"/>
              </w:rPr>
            </w:pPr>
            <w:r w:rsidRPr="0046531C">
              <w:rPr>
                <w:b/>
                <w:bCs/>
                <w:lang w:val="fr-FR"/>
              </w:rPr>
              <w:t>Objectifs</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211</w:t>
            </w:r>
          </w:p>
        </w:tc>
      </w:tr>
      <w:tr w:rsidR="00134162" w:rsidRPr="0046531C">
        <w:tc>
          <w:tcPr>
            <w:tcW w:w="1044" w:type="dxa"/>
          </w:tcPr>
          <w:p w:rsidR="00134162" w:rsidRPr="0046531C" w:rsidRDefault="00134162">
            <w:pPr>
              <w:jc w:val="center"/>
              <w:rPr>
                <w:b/>
                <w:bCs/>
                <w:lang w:val="fr-FR"/>
              </w:rPr>
            </w:pPr>
            <w:r w:rsidRPr="0046531C">
              <w:rPr>
                <w:b/>
                <w:bCs/>
                <w:lang w:val="fr-FR"/>
              </w:rPr>
              <w:t>VI.B</w:t>
            </w:r>
          </w:p>
        </w:tc>
        <w:tc>
          <w:tcPr>
            <w:tcW w:w="6109" w:type="dxa"/>
            <w:gridSpan w:val="3"/>
          </w:tcPr>
          <w:p w:rsidR="00134162" w:rsidRPr="0046531C" w:rsidRDefault="00134162">
            <w:pPr>
              <w:jc w:val="both"/>
              <w:rPr>
                <w:b/>
                <w:bCs/>
                <w:lang w:val="fr-FR"/>
              </w:rPr>
            </w:pPr>
            <w:r w:rsidRPr="0046531C">
              <w:rPr>
                <w:b/>
                <w:bCs/>
                <w:lang w:val="fr-FR"/>
              </w:rPr>
              <w:t>Renforcement des capacités et recherche</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b/>
                <w:iCs/>
                <w:noProof/>
                <w:lang w:val="fr-FR"/>
              </w:rPr>
              <w:tab/>
            </w:r>
            <w:r w:rsidRPr="0046531C">
              <w:rPr>
                <w:iCs/>
                <w:noProof/>
                <w:lang w:val="fr-FR"/>
              </w:rPr>
              <w:t xml:space="preserve">La </w:t>
            </w:r>
            <w:r w:rsidRPr="0046531C">
              <w:rPr>
                <w:lang w:val="fr-FR"/>
              </w:rPr>
              <w:t>Stratégie globale de formation</w:t>
            </w: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b/>
                <w:iCs/>
                <w:noProof/>
                <w:lang w:val="fr-FR"/>
              </w:rPr>
              <w:tab/>
            </w:r>
            <w:r w:rsidRPr="0046531C">
              <w:rPr>
                <w:lang w:val="fr-FR"/>
              </w:rPr>
              <w:t>Stratégies nationales de formation et coopération régionale</w:t>
            </w:r>
          </w:p>
          <w:p w:rsidR="00134162" w:rsidRPr="0046531C" w:rsidRDefault="00134162">
            <w:pPr>
              <w:tabs>
                <w:tab w:val="left" w:pos="744"/>
                <w:tab w:val="left" w:pos="924"/>
              </w:tabs>
              <w:ind w:left="924" w:hanging="924"/>
              <w:jc w:val="both"/>
              <w:rPr>
                <w:bCs/>
                <w:lang w:val="fr-FR"/>
              </w:rPr>
            </w:pPr>
            <w:r w:rsidRPr="0046531C">
              <w:rPr>
                <w:b/>
                <w:iCs/>
                <w:noProof/>
                <w:lang w:val="fr-FR"/>
              </w:rPr>
              <w:tab/>
              <w:t>.</w:t>
            </w:r>
            <w:r w:rsidRPr="0046531C">
              <w:rPr>
                <w:b/>
                <w:iCs/>
                <w:noProof/>
                <w:lang w:val="fr-FR"/>
              </w:rPr>
              <w:tab/>
            </w:r>
            <w:r w:rsidRPr="0046531C">
              <w:rPr>
                <w:bCs/>
                <w:lang w:val="fr-FR"/>
              </w:rPr>
              <w:t>Recherche</w:t>
            </w:r>
          </w:p>
          <w:p w:rsidR="00134162" w:rsidRPr="0046531C" w:rsidRDefault="00134162" w:rsidP="003B587A">
            <w:pPr>
              <w:tabs>
                <w:tab w:val="left" w:pos="744"/>
                <w:tab w:val="left" w:pos="924"/>
              </w:tabs>
              <w:jc w:val="both"/>
              <w:rPr>
                <w:bCs/>
                <w:lang w:val="fr-FR"/>
              </w:rPr>
            </w:pPr>
            <w:r w:rsidRPr="0046531C">
              <w:rPr>
                <w:bCs/>
                <w:lang w:val="fr-FR"/>
              </w:rPr>
              <w:tab/>
            </w:r>
            <w:r w:rsidRPr="0046531C">
              <w:rPr>
                <w:b/>
                <w:bCs/>
                <w:lang w:val="fr-FR"/>
              </w:rPr>
              <w:t xml:space="preserve">. </w:t>
            </w:r>
            <w:r w:rsidRPr="0046531C">
              <w:rPr>
                <w:bCs/>
                <w:lang w:val="fr-FR"/>
              </w:rPr>
              <w:t xml:space="preserve"> Assistance internationale </w:t>
            </w:r>
          </w:p>
          <w:p w:rsidR="00134162" w:rsidRPr="0046531C" w:rsidRDefault="00134162">
            <w:pPr>
              <w:tabs>
                <w:tab w:val="left" w:pos="744"/>
                <w:tab w:val="left" w:pos="924"/>
              </w:tabs>
              <w:ind w:left="924" w:hanging="924"/>
              <w:jc w:val="both"/>
              <w:rPr>
                <w:b/>
                <w:bCs/>
                <w:lang w:val="fr-FR"/>
              </w:rPr>
            </w:pPr>
          </w:p>
        </w:tc>
        <w:tc>
          <w:tcPr>
            <w:tcW w:w="1703" w:type="dxa"/>
          </w:tcPr>
          <w:p w:rsidR="00134162" w:rsidRPr="0046531C" w:rsidRDefault="00134162" w:rsidP="000E1C21">
            <w:pPr>
              <w:jc w:val="right"/>
              <w:rPr>
                <w:b/>
                <w:lang w:val="fr-FR"/>
              </w:rPr>
            </w:pPr>
            <w:r w:rsidRPr="0046531C">
              <w:rPr>
                <w:b/>
                <w:lang w:val="fr-FR"/>
              </w:rPr>
              <w:t>212 - 216</w:t>
            </w:r>
          </w:p>
          <w:p w:rsidR="00134162" w:rsidRPr="0046531C" w:rsidRDefault="00134162" w:rsidP="000E1C21">
            <w:pPr>
              <w:jc w:val="right"/>
              <w:rPr>
                <w:b/>
                <w:lang w:val="fr-FR"/>
              </w:rPr>
            </w:pPr>
          </w:p>
          <w:p w:rsidR="00134162" w:rsidRPr="0046531C" w:rsidRDefault="00134162" w:rsidP="000E1C21">
            <w:pPr>
              <w:jc w:val="right"/>
              <w:rPr>
                <w:lang w:val="fr-FR"/>
              </w:rPr>
            </w:pPr>
            <w:r w:rsidRPr="0046531C">
              <w:rPr>
                <w:lang w:val="fr-FR"/>
              </w:rPr>
              <w:t>213</w:t>
            </w:r>
          </w:p>
          <w:p w:rsidR="00134162" w:rsidRPr="0046531C" w:rsidRDefault="00134162" w:rsidP="000E1C21">
            <w:pPr>
              <w:jc w:val="right"/>
              <w:rPr>
                <w:lang w:val="fr-FR"/>
              </w:rPr>
            </w:pPr>
            <w:r w:rsidRPr="0046531C">
              <w:rPr>
                <w:lang w:val="fr-FR"/>
              </w:rPr>
              <w:t>214</w:t>
            </w:r>
          </w:p>
          <w:p w:rsidR="00134162" w:rsidRPr="0046531C" w:rsidRDefault="00134162" w:rsidP="000E1C21">
            <w:pPr>
              <w:jc w:val="right"/>
              <w:rPr>
                <w:lang w:val="fr-FR"/>
              </w:rPr>
            </w:pPr>
          </w:p>
          <w:p w:rsidR="00134162" w:rsidRPr="0046531C" w:rsidRDefault="00134162" w:rsidP="000E1C21">
            <w:pPr>
              <w:jc w:val="right"/>
              <w:rPr>
                <w:lang w:val="fr-FR"/>
              </w:rPr>
            </w:pPr>
            <w:r w:rsidRPr="0046531C">
              <w:rPr>
                <w:lang w:val="fr-FR"/>
              </w:rPr>
              <w:t>215</w:t>
            </w:r>
          </w:p>
          <w:p w:rsidR="00134162" w:rsidRPr="0046531C" w:rsidRDefault="00134162" w:rsidP="000E1C21">
            <w:pPr>
              <w:jc w:val="right"/>
              <w:rPr>
                <w:lang w:val="fr-FR"/>
              </w:rPr>
            </w:pPr>
            <w:r w:rsidRPr="0046531C">
              <w:rPr>
                <w:lang w:val="fr-FR"/>
              </w:rPr>
              <w:t>216</w:t>
            </w:r>
          </w:p>
        </w:tc>
      </w:tr>
      <w:tr w:rsidR="00134162" w:rsidRPr="0046531C">
        <w:tc>
          <w:tcPr>
            <w:tcW w:w="1044" w:type="dxa"/>
          </w:tcPr>
          <w:p w:rsidR="00134162" w:rsidRPr="0046531C" w:rsidRDefault="00134162">
            <w:pPr>
              <w:jc w:val="center"/>
              <w:rPr>
                <w:b/>
                <w:bCs/>
                <w:lang w:val="fr-FR"/>
              </w:rPr>
            </w:pPr>
            <w:r w:rsidRPr="0046531C">
              <w:rPr>
                <w:b/>
                <w:bCs/>
                <w:lang w:val="fr-FR"/>
              </w:rPr>
              <w:t>VI.C</w:t>
            </w:r>
          </w:p>
        </w:tc>
        <w:tc>
          <w:tcPr>
            <w:tcW w:w="6109" w:type="dxa"/>
            <w:gridSpan w:val="3"/>
          </w:tcPr>
          <w:p w:rsidR="00134162" w:rsidRPr="0046531C" w:rsidRDefault="00134162">
            <w:pPr>
              <w:jc w:val="both"/>
              <w:rPr>
                <w:b/>
                <w:bCs/>
                <w:noProof/>
                <w:lang w:val="fr-FR"/>
              </w:rPr>
            </w:pPr>
            <w:r w:rsidRPr="0046531C">
              <w:rPr>
                <w:b/>
                <w:bCs/>
                <w:noProof/>
                <w:lang w:val="fr-FR"/>
              </w:rPr>
              <w:t>Sensibilisation et éducation</w:t>
            </w:r>
            <w:r w:rsidRPr="0046531C">
              <w:rPr>
                <w:b/>
                <w:bCs/>
                <w:noProof/>
                <w:lang w:val="fr-FR"/>
              </w:rPr>
              <w:tab/>
            </w:r>
          </w:p>
          <w:p w:rsidR="00134162" w:rsidRPr="0046531C" w:rsidRDefault="00134162">
            <w:pPr>
              <w:tabs>
                <w:tab w:val="left" w:pos="744"/>
                <w:tab w:val="left" w:pos="924"/>
              </w:tabs>
              <w:ind w:left="924" w:hanging="924"/>
              <w:jc w:val="both"/>
              <w:rPr>
                <w:iCs/>
                <w:noProof/>
                <w:lang w:val="fr-FR"/>
              </w:rPr>
            </w:pPr>
          </w:p>
          <w:p w:rsidR="00134162" w:rsidRPr="0046531C" w:rsidRDefault="00134162">
            <w:pPr>
              <w:tabs>
                <w:tab w:val="left" w:pos="744"/>
                <w:tab w:val="left" w:pos="924"/>
              </w:tabs>
              <w:ind w:left="924" w:hanging="924"/>
              <w:jc w:val="both"/>
              <w:rPr>
                <w:bCs/>
                <w:noProof/>
                <w:lang w:val="fr-FR"/>
              </w:rPr>
            </w:pPr>
            <w:r w:rsidRPr="0046531C">
              <w:rPr>
                <w:b/>
                <w:iCs/>
                <w:noProof/>
                <w:lang w:val="fr-FR"/>
              </w:rPr>
              <w:tab/>
              <w:t>.</w:t>
            </w:r>
            <w:r w:rsidRPr="0046531C">
              <w:rPr>
                <w:b/>
                <w:iCs/>
                <w:noProof/>
                <w:lang w:val="fr-FR"/>
              </w:rPr>
              <w:tab/>
            </w:r>
            <w:r w:rsidRPr="0046531C">
              <w:rPr>
                <w:bCs/>
                <w:noProof/>
                <w:lang w:val="fr-FR"/>
              </w:rPr>
              <w:t>Sensibilisation</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bCs/>
                <w:lang w:val="fr-FR"/>
              </w:rPr>
              <w:t>Education</w:t>
            </w:r>
          </w:p>
          <w:p w:rsidR="00134162" w:rsidRPr="0046531C" w:rsidRDefault="00134162" w:rsidP="003B587A">
            <w:pPr>
              <w:jc w:val="both"/>
              <w:rPr>
                <w:bCs/>
                <w:lang w:val="fr-FR"/>
              </w:rPr>
            </w:pPr>
            <w:r w:rsidRPr="0046531C">
              <w:rPr>
                <w:b/>
                <w:bCs/>
                <w:lang w:val="fr-FR"/>
              </w:rPr>
              <w:tab/>
              <w:t xml:space="preserve">. </w:t>
            </w:r>
            <w:r w:rsidRPr="0046531C">
              <w:rPr>
                <w:bCs/>
                <w:lang w:val="fr-FR"/>
              </w:rPr>
              <w:t xml:space="preserve"> Assistance internationale</w:t>
            </w:r>
          </w:p>
        </w:tc>
        <w:tc>
          <w:tcPr>
            <w:tcW w:w="1703" w:type="dxa"/>
          </w:tcPr>
          <w:p w:rsidR="00134162" w:rsidRPr="0046531C" w:rsidRDefault="00134162" w:rsidP="000E1C21">
            <w:pPr>
              <w:jc w:val="right"/>
              <w:rPr>
                <w:b/>
                <w:lang w:val="fr-FR"/>
              </w:rPr>
            </w:pPr>
            <w:r w:rsidRPr="0046531C">
              <w:rPr>
                <w:b/>
                <w:lang w:val="fr-FR"/>
              </w:rPr>
              <w:t>217 - 222</w:t>
            </w:r>
          </w:p>
          <w:p w:rsidR="00134162" w:rsidRPr="0046531C" w:rsidRDefault="00134162" w:rsidP="000E1C21">
            <w:pPr>
              <w:jc w:val="right"/>
              <w:rPr>
                <w:b/>
                <w:lang w:val="fr-FR"/>
              </w:rPr>
            </w:pPr>
          </w:p>
          <w:p w:rsidR="00134162" w:rsidRPr="0046531C" w:rsidRDefault="00134162" w:rsidP="000E1C21">
            <w:pPr>
              <w:jc w:val="right"/>
              <w:rPr>
                <w:lang w:val="fr-FR"/>
              </w:rPr>
            </w:pPr>
            <w:r w:rsidRPr="0046531C">
              <w:rPr>
                <w:lang w:val="fr-FR"/>
              </w:rPr>
              <w:t>217 - 218</w:t>
            </w:r>
          </w:p>
          <w:p w:rsidR="00134162" w:rsidRPr="0046531C" w:rsidRDefault="00134162" w:rsidP="000E1C21">
            <w:pPr>
              <w:jc w:val="right"/>
              <w:rPr>
                <w:lang w:val="fr-FR"/>
              </w:rPr>
            </w:pPr>
            <w:r w:rsidRPr="0046531C">
              <w:rPr>
                <w:lang w:val="fr-FR"/>
              </w:rPr>
              <w:t>219</w:t>
            </w:r>
          </w:p>
          <w:p w:rsidR="00134162" w:rsidRPr="0046531C" w:rsidRDefault="00134162" w:rsidP="000E1C21">
            <w:pPr>
              <w:jc w:val="right"/>
              <w:rPr>
                <w:lang w:val="fr-FR"/>
              </w:rPr>
            </w:pPr>
            <w:r w:rsidRPr="0046531C">
              <w:rPr>
                <w:lang w:val="fr-FR"/>
              </w:rPr>
              <w:t>220 – 222</w:t>
            </w:r>
          </w:p>
          <w:p w:rsidR="00134162" w:rsidRPr="0046531C" w:rsidRDefault="00134162" w:rsidP="000E1C21">
            <w:pPr>
              <w:jc w:val="right"/>
              <w:rPr>
                <w:lang w:val="fr-FR"/>
              </w:rPr>
            </w:pPr>
          </w:p>
        </w:tc>
      </w:tr>
      <w:tr w:rsidR="00134162" w:rsidRPr="00445925">
        <w:tc>
          <w:tcPr>
            <w:tcW w:w="1044" w:type="dxa"/>
            <w:shd w:val="clear" w:color="auto" w:fill="E6E6E6"/>
          </w:tcPr>
          <w:p w:rsidR="00134162" w:rsidRPr="0046531C" w:rsidRDefault="00134162">
            <w:pPr>
              <w:rPr>
                <w:b/>
                <w:bCs/>
                <w:spacing w:val="-3"/>
                <w:lang w:val="fr-FR"/>
              </w:rPr>
            </w:pPr>
            <w:r w:rsidRPr="0046531C">
              <w:rPr>
                <w:b/>
                <w:bCs/>
                <w:spacing w:val="-3"/>
                <w:lang w:val="fr-FR"/>
              </w:rPr>
              <w:t>VII</w:t>
            </w:r>
          </w:p>
        </w:tc>
        <w:tc>
          <w:tcPr>
            <w:tcW w:w="6109" w:type="dxa"/>
            <w:gridSpan w:val="3"/>
            <w:shd w:val="clear" w:color="auto" w:fill="E6E6E6"/>
          </w:tcPr>
          <w:p w:rsidR="00134162" w:rsidRPr="0046531C" w:rsidRDefault="00134162">
            <w:pPr>
              <w:jc w:val="both"/>
              <w:rPr>
                <w:b/>
                <w:bCs/>
                <w:caps/>
                <w:lang w:val="fr-FR"/>
              </w:rPr>
            </w:pPr>
            <w:r w:rsidRPr="0046531C">
              <w:rPr>
                <w:b/>
                <w:bCs/>
                <w:caps/>
                <w:lang w:val="fr-FR"/>
              </w:rPr>
              <w:t>Le Fonds du patrimoine mondial et l’Assistance internationale</w:t>
            </w:r>
          </w:p>
          <w:p w:rsidR="00134162" w:rsidRPr="0046531C" w:rsidRDefault="00134162">
            <w:pPr>
              <w:jc w:val="both"/>
              <w:rPr>
                <w:b/>
                <w:bCs/>
                <w:caps/>
                <w:spacing w:val="-3"/>
                <w:lang w:val="fr-FR"/>
              </w:rPr>
            </w:pPr>
          </w:p>
        </w:tc>
        <w:tc>
          <w:tcPr>
            <w:tcW w:w="1703" w:type="dxa"/>
            <w:shd w:val="clear" w:color="auto" w:fill="E6E6E6"/>
          </w:tcPr>
          <w:p w:rsidR="00134162" w:rsidRPr="0046531C" w:rsidRDefault="00134162" w:rsidP="000E1C21">
            <w:pPr>
              <w:jc w:val="right"/>
              <w:rPr>
                <w:b/>
                <w:spacing w:val="-3"/>
                <w:lang w:val="fr-FR"/>
              </w:rPr>
            </w:pPr>
          </w:p>
        </w:tc>
      </w:tr>
      <w:tr w:rsidR="00134162" w:rsidRPr="0046531C">
        <w:tc>
          <w:tcPr>
            <w:tcW w:w="1044" w:type="dxa"/>
          </w:tcPr>
          <w:p w:rsidR="00134162" w:rsidRPr="0046531C" w:rsidRDefault="00134162">
            <w:pPr>
              <w:jc w:val="center"/>
              <w:rPr>
                <w:b/>
                <w:bCs/>
                <w:lang w:val="fr-FR"/>
              </w:rPr>
            </w:pPr>
            <w:r w:rsidRPr="0046531C">
              <w:rPr>
                <w:b/>
                <w:bCs/>
                <w:lang w:val="fr-FR"/>
              </w:rPr>
              <w:t>VII.A</w:t>
            </w:r>
          </w:p>
        </w:tc>
        <w:tc>
          <w:tcPr>
            <w:tcW w:w="6109" w:type="dxa"/>
            <w:gridSpan w:val="3"/>
          </w:tcPr>
          <w:p w:rsidR="00134162" w:rsidRPr="0046531C" w:rsidRDefault="00134162">
            <w:pPr>
              <w:jc w:val="both"/>
              <w:rPr>
                <w:b/>
                <w:bCs/>
                <w:lang w:val="fr-FR"/>
              </w:rPr>
            </w:pPr>
            <w:r w:rsidRPr="0046531C">
              <w:rPr>
                <w:b/>
                <w:bCs/>
                <w:lang w:val="fr-FR"/>
              </w:rPr>
              <w:t>Le Fonds du patrimoine mondial</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223 – 224</w:t>
            </w:r>
          </w:p>
          <w:p w:rsidR="00134162" w:rsidRPr="0046531C" w:rsidRDefault="00134162" w:rsidP="000E1C21">
            <w:pPr>
              <w:jc w:val="right"/>
              <w:rPr>
                <w:b/>
                <w:lang w:val="fr-FR"/>
              </w:rPr>
            </w:pPr>
          </w:p>
          <w:p w:rsidR="00134162" w:rsidRPr="0046531C" w:rsidRDefault="00134162" w:rsidP="000E1C21">
            <w:pPr>
              <w:jc w:val="right"/>
              <w:rPr>
                <w:b/>
                <w:lang w:val="fr-FR"/>
              </w:rPr>
            </w:pPr>
          </w:p>
        </w:tc>
      </w:tr>
      <w:tr w:rsidR="00134162" w:rsidRPr="0046531C">
        <w:trPr>
          <w:cantSplit/>
        </w:trPr>
        <w:tc>
          <w:tcPr>
            <w:tcW w:w="1044" w:type="dxa"/>
          </w:tcPr>
          <w:p w:rsidR="00134162" w:rsidRPr="0046531C" w:rsidRDefault="00134162">
            <w:pPr>
              <w:jc w:val="center"/>
              <w:rPr>
                <w:b/>
                <w:bCs/>
                <w:lang w:val="fr-FR"/>
              </w:rPr>
            </w:pPr>
            <w:r w:rsidRPr="0046531C">
              <w:rPr>
                <w:b/>
                <w:bCs/>
                <w:lang w:val="fr-FR"/>
              </w:rPr>
              <w:lastRenderedPageBreak/>
              <w:t>VII.B</w:t>
            </w:r>
          </w:p>
        </w:tc>
        <w:tc>
          <w:tcPr>
            <w:tcW w:w="6109" w:type="dxa"/>
            <w:gridSpan w:val="3"/>
          </w:tcPr>
          <w:p w:rsidR="00134162" w:rsidRPr="0046531C" w:rsidRDefault="00134162">
            <w:pPr>
              <w:jc w:val="both"/>
              <w:rPr>
                <w:b/>
                <w:bCs/>
                <w:i/>
                <w:iCs/>
                <w:lang w:val="fr-FR"/>
              </w:rPr>
            </w:pPr>
            <w:r w:rsidRPr="0046531C">
              <w:rPr>
                <w:b/>
                <w:bCs/>
                <w:lang w:val="fr-FR"/>
              </w:rPr>
              <w:t xml:space="preserve">Mobilisation de ressources techniques et financières et partenariat en faveur de la </w:t>
            </w:r>
            <w:r w:rsidRPr="0046531C">
              <w:rPr>
                <w:b/>
                <w:bCs/>
                <w:i/>
                <w:iCs/>
                <w:lang w:val="fr-FR"/>
              </w:rPr>
              <w:t>Convention du patrimoine mondial</w:t>
            </w:r>
          </w:p>
          <w:p w:rsidR="00134162" w:rsidRPr="0046531C" w:rsidRDefault="00134162" w:rsidP="00CC11DB">
            <w:pPr>
              <w:jc w:val="both"/>
              <w:rPr>
                <w:b/>
                <w:bCs/>
                <w:lang w:val="fr-FR"/>
              </w:rPr>
            </w:pPr>
          </w:p>
        </w:tc>
        <w:tc>
          <w:tcPr>
            <w:tcW w:w="1703" w:type="dxa"/>
          </w:tcPr>
          <w:p w:rsidR="00134162" w:rsidRPr="0046531C" w:rsidRDefault="00134162" w:rsidP="000E1C21">
            <w:pPr>
              <w:jc w:val="right"/>
              <w:rPr>
                <w:b/>
                <w:lang w:val="fr-FR"/>
              </w:rPr>
            </w:pPr>
            <w:r w:rsidRPr="0046531C">
              <w:rPr>
                <w:b/>
                <w:lang w:val="fr-FR"/>
              </w:rPr>
              <w:t>225 - 232</w:t>
            </w:r>
          </w:p>
        </w:tc>
      </w:tr>
      <w:tr w:rsidR="00134162" w:rsidRPr="0046531C">
        <w:tc>
          <w:tcPr>
            <w:tcW w:w="1044" w:type="dxa"/>
          </w:tcPr>
          <w:p w:rsidR="00134162" w:rsidRPr="0046531C" w:rsidRDefault="00134162">
            <w:pPr>
              <w:jc w:val="center"/>
              <w:rPr>
                <w:b/>
                <w:bCs/>
                <w:lang w:val="fr-FR"/>
              </w:rPr>
            </w:pPr>
            <w:r w:rsidRPr="0046531C">
              <w:rPr>
                <w:b/>
                <w:bCs/>
                <w:lang w:val="fr-FR"/>
              </w:rPr>
              <w:t>VII.C</w:t>
            </w:r>
          </w:p>
        </w:tc>
        <w:tc>
          <w:tcPr>
            <w:tcW w:w="6109" w:type="dxa"/>
            <w:gridSpan w:val="3"/>
          </w:tcPr>
          <w:p w:rsidR="00134162" w:rsidRPr="0046531C" w:rsidRDefault="00134162">
            <w:pPr>
              <w:jc w:val="both"/>
              <w:rPr>
                <w:b/>
                <w:bCs/>
                <w:spacing w:val="-3"/>
                <w:lang w:val="fr-FR"/>
              </w:rPr>
            </w:pPr>
            <w:r w:rsidRPr="0046531C">
              <w:rPr>
                <w:b/>
                <w:bCs/>
                <w:spacing w:val="-3"/>
                <w:lang w:val="fr-FR"/>
              </w:rPr>
              <w:t>L’assistance internationale</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233 - 235</w:t>
            </w:r>
          </w:p>
        </w:tc>
      </w:tr>
      <w:tr w:rsidR="00134162" w:rsidRPr="0046531C">
        <w:tc>
          <w:tcPr>
            <w:tcW w:w="1044" w:type="dxa"/>
          </w:tcPr>
          <w:p w:rsidR="00134162" w:rsidRPr="0046531C" w:rsidRDefault="00134162">
            <w:pPr>
              <w:jc w:val="center"/>
              <w:rPr>
                <w:b/>
                <w:bCs/>
                <w:lang w:val="fr-FR"/>
              </w:rPr>
            </w:pPr>
            <w:r w:rsidRPr="0046531C">
              <w:rPr>
                <w:b/>
                <w:bCs/>
                <w:spacing w:val="-3"/>
                <w:lang w:val="fr-FR"/>
              </w:rPr>
              <w:t>VII.D</w:t>
            </w:r>
          </w:p>
        </w:tc>
        <w:tc>
          <w:tcPr>
            <w:tcW w:w="6109" w:type="dxa"/>
            <w:gridSpan w:val="3"/>
          </w:tcPr>
          <w:p w:rsidR="00134162" w:rsidRPr="0046531C" w:rsidRDefault="00134162">
            <w:pPr>
              <w:jc w:val="both"/>
              <w:rPr>
                <w:b/>
                <w:bCs/>
                <w:lang w:val="fr-FR"/>
              </w:rPr>
            </w:pPr>
            <w:r w:rsidRPr="0046531C">
              <w:rPr>
                <w:b/>
                <w:bCs/>
                <w:lang w:val="fr-FR"/>
              </w:rPr>
              <w:t>Principes et priorités de l’assistance internationale</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236 - 240</w:t>
            </w:r>
          </w:p>
        </w:tc>
      </w:tr>
      <w:tr w:rsidR="00134162" w:rsidRPr="0046531C">
        <w:tc>
          <w:tcPr>
            <w:tcW w:w="1044" w:type="dxa"/>
          </w:tcPr>
          <w:p w:rsidR="00134162" w:rsidRPr="0046531C" w:rsidRDefault="00134162">
            <w:pPr>
              <w:jc w:val="center"/>
              <w:rPr>
                <w:b/>
                <w:bCs/>
                <w:lang w:val="fr-FR"/>
              </w:rPr>
            </w:pPr>
            <w:r w:rsidRPr="0046531C">
              <w:rPr>
                <w:b/>
                <w:bCs/>
                <w:lang w:val="fr-FR"/>
              </w:rPr>
              <w:t>VII.E</w:t>
            </w:r>
          </w:p>
        </w:tc>
        <w:tc>
          <w:tcPr>
            <w:tcW w:w="6109" w:type="dxa"/>
            <w:gridSpan w:val="3"/>
          </w:tcPr>
          <w:p w:rsidR="00134162" w:rsidRPr="0046531C" w:rsidRDefault="00134162">
            <w:pPr>
              <w:jc w:val="both"/>
              <w:rPr>
                <w:b/>
                <w:bCs/>
                <w:spacing w:val="-3"/>
                <w:lang w:val="fr-FR"/>
              </w:rPr>
            </w:pPr>
            <w:r w:rsidRPr="0046531C">
              <w:rPr>
                <w:b/>
                <w:bCs/>
                <w:spacing w:val="-3"/>
                <w:lang w:val="fr-FR"/>
              </w:rPr>
              <w:t>Tableau récapitulatif</w:t>
            </w:r>
          </w:p>
          <w:p w:rsidR="00134162" w:rsidRPr="0046531C" w:rsidRDefault="00134162" w:rsidP="00197EB8">
            <w:pPr>
              <w:jc w:val="both"/>
              <w:rPr>
                <w:b/>
                <w:bCs/>
                <w:spacing w:val="-3"/>
                <w:lang w:val="fr-FR"/>
              </w:rPr>
            </w:pPr>
          </w:p>
        </w:tc>
        <w:tc>
          <w:tcPr>
            <w:tcW w:w="1703" w:type="dxa"/>
          </w:tcPr>
          <w:p w:rsidR="00134162" w:rsidRPr="0046531C" w:rsidRDefault="00134162" w:rsidP="000E1C21">
            <w:pPr>
              <w:jc w:val="right"/>
              <w:rPr>
                <w:b/>
                <w:lang w:val="fr-FR"/>
              </w:rPr>
            </w:pPr>
            <w:r w:rsidRPr="0046531C">
              <w:rPr>
                <w:b/>
                <w:lang w:val="fr-FR"/>
              </w:rPr>
              <w:t>241</w:t>
            </w:r>
          </w:p>
        </w:tc>
      </w:tr>
      <w:tr w:rsidR="00134162" w:rsidRPr="0046531C">
        <w:tc>
          <w:tcPr>
            <w:tcW w:w="1044" w:type="dxa"/>
          </w:tcPr>
          <w:p w:rsidR="00134162" w:rsidRPr="0046531C" w:rsidRDefault="00134162">
            <w:pPr>
              <w:jc w:val="center"/>
              <w:rPr>
                <w:b/>
                <w:bCs/>
                <w:spacing w:val="-3"/>
                <w:lang w:val="fr-FR"/>
              </w:rPr>
            </w:pPr>
            <w:r w:rsidRPr="0046531C">
              <w:rPr>
                <w:b/>
                <w:bCs/>
                <w:caps/>
                <w:spacing w:val="-3"/>
                <w:lang w:val="fr-FR"/>
              </w:rPr>
              <w:t>VII.F</w:t>
            </w:r>
          </w:p>
        </w:tc>
        <w:tc>
          <w:tcPr>
            <w:tcW w:w="6109" w:type="dxa"/>
            <w:gridSpan w:val="3"/>
          </w:tcPr>
          <w:p w:rsidR="00134162" w:rsidRPr="0046531C" w:rsidRDefault="00134162">
            <w:pPr>
              <w:jc w:val="both"/>
              <w:rPr>
                <w:b/>
                <w:bCs/>
                <w:lang w:val="fr-FR"/>
              </w:rPr>
            </w:pPr>
            <w:r w:rsidRPr="0046531C">
              <w:rPr>
                <w:b/>
                <w:bCs/>
                <w:lang w:val="fr-FR"/>
              </w:rPr>
              <w:t xml:space="preserve">Procédure et format </w:t>
            </w:r>
          </w:p>
          <w:p w:rsidR="00134162" w:rsidRPr="0046531C" w:rsidRDefault="00134162" w:rsidP="006855E7">
            <w:pPr>
              <w:tabs>
                <w:tab w:val="left" w:pos="744"/>
                <w:tab w:val="left" w:pos="924"/>
              </w:tabs>
              <w:ind w:left="924" w:hanging="924"/>
              <w:jc w:val="both"/>
              <w:rPr>
                <w:b/>
                <w:bCs/>
                <w:lang w:val="fr-FR"/>
              </w:rPr>
            </w:pPr>
          </w:p>
        </w:tc>
        <w:tc>
          <w:tcPr>
            <w:tcW w:w="1703" w:type="dxa"/>
          </w:tcPr>
          <w:p w:rsidR="00134162" w:rsidRPr="0046531C" w:rsidRDefault="00134162" w:rsidP="000E1C21">
            <w:pPr>
              <w:jc w:val="right"/>
              <w:rPr>
                <w:b/>
                <w:spacing w:val="-3"/>
                <w:lang w:val="fr-FR"/>
              </w:rPr>
            </w:pPr>
            <w:r w:rsidRPr="0046531C">
              <w:rPr>
                <w:b/>
                <w:spacing w:val="-3"/>
                <w:lang w:val="fr-FR"/>
              </w:rPr>
              <w:t>242 - 246</w:t>
            </w:r>
          </w:p>
        </w:tc>
      </w:tr>
      <w:tr w:rsidR="00134162" w:rsidRPr="0046531C">
        <w:tc>
          <w:tcPr>
            <w:tcW w:w="1044" w:type="dxa"/>
          </w:tcPr>
          <w:p w:rsidR="00134162" w:rsidRPr="0046531C" w:rsidRDefault="00134162">
            <w:pPr>
              <w:jc w:val="center"/>
              <w:rPr>
                <w:b/>
                <w:bCs/>
                <w:spacing w:val="-3"/>
                <w:lang w:val="fr-FR"/>
              </w:rPr>
            </w:pPr>
            <w:r w:rsidRPr="0046531C">
              <w:rPr>
                <w:b/>
                <w:bCs/>
                <w:lang w:val="fr-FR"/>
              </w:rPr>
              <w:t>VII.G</w:t>
            </w:r>
          </w:p>
        </w:tc>
        <w:tc>
          <w:tcPr>
            <w:tcW w:w="6109" w:type="dxa"/>
            <w:gridSpan w:val="3"/>
          </w:tcPr>
          <w:p w:rsidR="00134162" w:rsidRPr="0046531C" w:rsidRDefault="00134162">
            <w:pPr>
              <w:jc w:val="both"/>
              <w:rPr>
                <w:b/>
                <w:bCs/>
                <w:lang w:val="fr-FR"/>
              </w:rPr>
            </w:pPr>
            <w:r w:rsidRPr="0046531C">
              <w:rPr>
                <w:b/>
                <w:bCs/>
                <w:lang w:val="fr-FR"/>
              </w:rPr>
              <w:t xml:space="preserve">Evaluation </w:t>
            </w:r>
            <w:r w:rsidRPr="0046531C">
              <w:rPr>
                <w:b/>
                <w:lang w:val="fr-FR"/>
              </w:rPr>
              <w:t xml:space="preserve">et approbation </w:t>
            </w:r>
            <w:r w:rsidRPr="0046531C">
              <w:rPr>
                <w:b/>
                <w:bCs/>
                <w:lang w:val="fr-FR"/>
              </w:rPr>
              <w:t>de l’assistance internationale</w:t>
            </w:r>
          </w:p>
          <w:p w:rsidR="00134162" w:rsidRPr="0046531C" w:rsidRDefault="00134162">
            <w:pPr>
              <w:jc w:val="both"/>
              <w:rPr>
                <w:b/>
                <w:bCs/>
                <w:i/>
                <w:spacing w:val="-3"/>
                <w:lang w:val="fr-FR"/>
              </w:rPr>
            </w:pPr>
          </w:p>
        </w:tc>
        <w:tc>
          <w:tcPr>
            <w:tcW w:w="1703" w:type="dxa"/>
          </w:tcPr>
          <w:p w:rsidR="00134162" w:rsidRPr="0046531C" w:rsidRDefault="00134162" w:rsidP="000E1C21">
            <w:pPr>
              <w:jc w:val="right"/>
              <w:rPr>
                <w:b/>
                <w:spacing w:val="-3"/>
                <w:lang w:val="fr-FR"/>
              </w:rPr>
            </w:pPr>
            <w:r w:rsidRPr="0046531C">
              <w:rPr>
                <w:b/>
                <w:spacing w:val="-3"/>
                <w:lang w:val="fr-FR"/>
              </w:rPr>
              <w:t>247 - 254</w:t>
            </w:r>
          </w:p>
        </w:tc>
      </w:tr>
      <w:tr w:rsidR="00134162" w:rsidRPr="0046531C">
        <w:tc>
          <w:tcPr>
            <w:tcW w:w="1044" w:type="dxa"/>
          </w:tcPr>
          <w:p w:rsidR="00134162" w:rsidRPr="0046531C" w:rsidRDefault="00134162">
            <w:pPr>
              <w:jc w:val="center"/>
              <w:rPr>
                <w:b/>
                <w:bCs/>
                <w:lang w:val="fr-FR"/>
              </w:rPr>
            </w:pPr>
            <w:r w:rsidRPr="0046531C">
              <w:rPr>
                <w:b/>
                <w:bCs/>
                <w:lang w:val="fr-FR"/>
              </w:rPr>
              <w:t>VII.H</w:t>
            </w:r>
          </w:p>
        </w:tc>
        <w:tc>
          <w:tcPr>
            <w:tcW w:w="6109" w:type="dxa"/>
            <w:gridSpan w:val="3"/>
          </w:tcPr>
          <w:p w:rsidR="00134162" w:rsidRPr="0046531C" w:rsidRDefault="00134162">
            <w:pPr>
              <w:jc w:val="both"/>
              <w:rPr>
                <w:b/>
                <w:bCs/>
                <w:lang w:val="fr-FR"/>
              </w:rPr>
            </w:pPr>
            <w:r w:rsidRPr="0046531C">
              <w:rPr>
                <w:b/>
                <w:bCs/>
                <w:lang w:val="fr-FR"/>
              </w:rPr>
              <w:t>Dispositions contractuelles</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255</w:t>
            </w:r>
          </w:p>
        </w:tc>
      </w:tr>
      <w:tr w:rsidR="00134162" w:rsidRPr="0046531C">
        <w:tc>
          <w:tcPr>
            <w:tcW w:w="1044" w:type="dxa"/>
          </w:tcPr>
          <w:p w:rsidR="00134162" w:rsidRPr="0046531C" w:rsidRDefault="00134162">
            <w:pPr>
              <w:jc w:val="center"/>
              <w:rPr>
                <w:b/>
                <w:bCs/>
                <w:lang w:val="fr-FR"/>
              </w:rPr>
            </w:pPr>
            <w:r w:rsidRPr="0046531C">
              <w:rPr>
                <w:b/>
                <w:bCs/>
                <w:spacing w:val="-3"/>
                <w:lang w:val="fr-FR"/>
              </w:rPr>
              <w:t>VII.I</w:t>
            </w:r>
          </w:p>
        </w:tc>
        <w:tc>
          <w:tcPr>
            <w:tcW w:w="6109" w:type="dxa"/>
            <w:gridSpan w:val="3"/>
          </w:tcPr>
          <w:p w:rsidR="00134162" w:rsidRPr="0046531C" w:rsidRDefault="00134162">
            <w:pPr>
              <w:jc w:val="both"/>
              <w:rPr>
                <w:b/>
                <w:bCs/>
                <w:lang w:val="fr-FR"/>
              </w:rPr>
            </w:pPr>
            <w:r w:rsidRPr="0046531C">
              <w:rPr>
                <w:b/>
                <w:bCs/>
                <w:lang w:val="fr-FR"/>
              </w:rPr>
              <w:t>Evaluation générale et suivi de l’assistance internationale</w:t>
            </w:r>
          </w:p>
          <w:p w:rsidR="00134162" w:rsidRPr="0046531C" w:rsidRDefault="00134162">
            <w:pPr>
              <w:jc w:val="both"/>
              <w:rPr>
                <w:b/>
                <w:bCs/>
                <w:lang w:val="fr-FR"/>
              </w:rPr>
            </w:pPr>
          </w:p>
        </w:tc>
        <w:tc>
          <w:tcPr>
            <w:tcW w:w="1703" w:type="dxa"/>
          </w:tcPr>
          <w:p w:rsidR="00134162" w:rsidRPr="0046531C" w:rsidRDefault="00134162" w:rsidP="000E1C21">
            <w:pPr>
              <w:jc w:val="right"/>
              <w:rPr>
                <w:b/>
                <w:lang w:val="fr-FR"/>
              </w:rPr>
            </w:pPr>
            <w:r w:rsidRPr="0046531C">
              <w:rPr>
                <w:b/>
                <w:lang w:val="fr-FR"/>
              </w:rPr>
              <w:t>256 - 257</w:t>
            </w:r>
          </w:p>
        </w:tc>
      </w:tr>
      <w:tr w:rsidR="00134162" w:rsidRPr="0046531C">
        <w:tc>
          <w:tcPr>
            <w:tcW w:w="1044" w:type="dxa"/>
            <w:shd w:val="clear" w:color="auto" w:fill="E6E6E6"/>
          </w:tcPr>
          <w:p w:rsidR="00134162" w:rsidRPr="0046531C" w:rsidRDefault="00134162">
            <w:pPr>
              <w:rPr>
                <w:b/>
                <w:bCs/>
                <w:iCs/>
                <w:spacing w:val="-3"/>
                <w:lang w:val="fr-FR"/>
              </w:rPr>
            </w:pPr>
            <w:r w:rsidRPr="0046531C">
              <w:rPr>
                <w:b/>
                <w:bCs/>
                <w:iCs/>
                <w:spacing w:val="-3"/>
                <w:lang w:val="fr-FR"/>
              </w:rPr>
              <w:t>VIII</w:t>
            </w:r>
          </w:p>
        </w:tc>
        <w:tc>
          <w:tcPr>
            <w:tcW w:w="6109" w:type="dxa"/>
            <w:gridSpan w:val="3"/>
            <w:shd w:val="clear" w:color="auto" w:fill="E6E6E6"/>
          </w:tcPr>
          <w:p w:rsidR="00134162" w:rsidRPr="0046531C" w:rsidRDefault="00134162">
            <w:pPr>
              <w:jc w:val="both"/>
              <w:rPr>
                <w:b/>
                <w:spacing w:val="-3"/>
                <w:lang w:val="fr-FR"/>
              </w:rPr>
            </w:pPr>
            <w:r w:rsidRPr="0046531C">
              <w:rPr>
                <w:b/>
                <w:spacing w:val="-3"/>
                <w:lang w:val="fr-FR"/>
              </w:rPr>
              <w:t>L’EMBLEME DU PATRIMOINE MONDIAL</w:t>
            </w:r>
          </w:p>
          <w:p w:rsidR="00134162" w:rsidRPr="0046531C" w:rsidRDefault="00134162">
            <w:pPr>
              <w:jc w:val="both"/>
              <w:rPr>
                <w:b/>
                <w:bCs/>
                <w:iCs/>
                <w:spacing w:val="-3"/>
                <w:lang w:val="fr-FR"/>
              </w:rPr>
            </w:pPr>
          </w:p>
        </w:tc>
        <w:tc>
          <w:tcPr>
            <w:tcW w:w="1703" w:type="dxa"/>
            <w:shd w:val="clear" w:color="auto" w:fill="E6E6E6"/>
          </w:tcPr>
          <w:p w:rsidR="00134162" w:rsidRPr="0046531C" w:rsidRDefault="00134162" w:rsidP="000E1C21">
            <w:pPr>
              <w:jc w:val="right"/>
              <w:rPr>
                <w:b/>
                <w:iCs/>
                <w:spacing w:val="-3"/>
                <w:lang w:val="fr-FR"/>
              </w:rPr>
            </w:pPr>
          </w:p>
        </w:tc>
      </w:tr>
      <w:tr w:rsidR="00134162" w:rsidRPr="0046531C">
        <w:tc>
          <w:tcPr>
            <w:tcW w:w="1044" w:type="dxa"/>
          </w:tcPr>
          <w:p w:rsidR="00134162" w:rsidRPr="0046531C" w:rsidRDefault="00134162">
            <w:pPr>
              <w:jc w:val="center"/>
              <w:rPr>
                <w:b/>
                <w:spacing w:val="-3"/>
                <w:lang w:val="fr-FR"/>
              </w:rPr>
            </w:pPr>
            <w:r w:rsidRPr="0046531C">
              <w:rPr>
                <w:b/>
                <w:spacing w:val="-3"/>
                <w:lang w:val="fr-FR"/>
              </w:rPr>
              <w:t>VIII.A</w:t>
            </w:r>
          </w:p>
        </w:tc>
        <w:tc>
          <w:tcPr>
            <w:tcW w:w="6109" w:type="dxa"/>
            <w:gridSpan w:val="3"/>
          </w:tcPr>
          <w:p w:rsidR="00134162" w:rsidRPr="0046531C" w:rsidRDefault="00134162">
            <w:pPr>
              <w:jc w:val="both"/>
              <w:rPr>
                <w:b/>
                <w:lang w:val="fr-FR"/>
              </w:rPr>
            </w:pPr>
            <w:r w:rsidRPr="0046531C">
              <w:rPr>
                <w:b/>
                <w:lang w:val="fr-FR"/>
              </w:rPr>
              <w:t>Préambule</w:t>
            </w:r>
          </w:p>
          <w:p w:rsidR="00134162" w:rsidRPr="0046531C" w:rsidRDefault="00134162">
            <w:pPr>
              <w:jc w:val="both"/>
              <w:rPr>
                <w:b/>
                <w:spacing w:val="-3"/>
                <w:lang w:val="fr-FR"/>
              </w:rPr>
            </w:pPr>
          </w:p>
        </w:tc>
        <w:tc>
          <w:tcPr>
            <w:tcW w:w="1703" w:type="dxa"/>
          </w:tcPr>
          <w:p w:rsidR="00134162" w:rsidRPr="0046531C" w:rsidRDefault="00134162" w:rsidP="000E1C21">
            <w:pPr>
              <w:jc w:val="right"/>
              <w:rPr>
                <w:b/>
                <w:spacing w:val="-3"/>
                <w:lang w:val="fr-FR"/>
              </w:rPr>
            </w:pPr>
            <w:r w:rsidRPr="0046531C">
              <w:rPr>
                <w:b/>
                <w:spacing w:val="-3"/>
                <w:lang w:val="fr-FR"/>
              </w:rPr>
              <w:t>258 - 265</w:t>
            </w:r>
          </w:p>
        </w:tc>
      </w:tr>
      <w:tr w:rsidR="00134162" w:rsidRPr="0046531C">
        <w:tc>
          <w:tcPr>
            <w:tcW w:w="1044" w:type="dxa"/>
          </w:tcPr>
          <w:p w:rsidR="00134162" w:rsidRPr="0046531C" w:rsidRDefault="00134162">
            <w:pPr>
              <w:jc w:val="center"/>
              <w:rPr>
                <w:b/>
                <w:caps/>
                <w:spacing w:val="-3"/>
                <w:lang w:val="fr-FR"/>
              </w:rPr>
            </w:pPr>
            <w:r w:rsidRPr="0046531C">
              <w:rPr>
                <w:b/>
                <w:caps/>
                <w:spacing w:val="-3"/>
                <w:lang w:val="fr-FR"/>
              </w:rPr>
              <w:t>VIII.B</w:t>
            </w:r>
          </w:p>
        </w:tc>
        <w:tc>
          <w:tcPr>
            <w:tcW w:w="6109" w:type="dxa"/>
            <w:gridSpan w:val="3"/>
          </w:tcPr>
          <w:p w:rsidR="00134162" w:rsidRPr="0046531C" w:rsidRDefault="00134162">
            <w:pPr>
              <w:jc w:val="both"/>
              <w:rPr>
                <w:b/>
                <w:lang w:val="fr-FR"/>
              </w:rPr>
            </w:pPr>
            <w:r w:rsidRPr="0046531C">
              <w:rPr>
                <w:b/>
                <w:lang w:val="fr-FR"/>
              </w:rPr>
              <w:t>Applicabilité</w:t>
            </w:r>
          </w:p>
          <w:p w:rsidR="00134162" w:rsidRPr="0046531C" w:rsidRDefault="00134162">
            <w:pPr>
              <w:jc w:val="both"/>
              <w:rPr>
                <w:b/>
                <w:spacing w:val="-3"/>
                <w:lang w:val="fr-FR"/>
              </w:rPr>
            </w:pPr>
          </w:p>
        </w:tc>
        <w:tc>
          <w:tcPr>
            <w:tcW w:w="1703" w:type="dxa"/>
          </w:tcPr>
          <w:p w:rsidR="00134162" w:rsidRPr="0046531C" w:rsidRDefault="00134162" w:rsidP="000E1C21">
            <w:pPr>
              <w:jc w:val="right"/>
              <w:rPr>
                <w:b/>
                <w:caps/>
                <w:spacing w:val="-3"/>
                <w:lang w:val="fr-FR"/>
              </w:rPr>
            </w:pPr>
            <w:r w:rsidRPr="0046531C">
              <w:rPr>
                <w:b/>
                <w:caps/>
                <w:spacing w:val="-3"/>
                <w:lang w:val="fr-FR"/>
              </w:rPr>
              <w:t>266</w:t>
            </w:r>
          </w:p>
        </w:tc>
      </w:tr>
      <w:tr w:rsidR="00134162" w:rsidRPr="0046531C">
        <w:tc>
          <w:tcPr>
            <w:tcW w:w="1044" w:type="dxa"/>
          </w:tcPr>
          <w:p w:rsidR="00134162" w:rsidRPr="0046531C" w:rsidRDefault="00134162">
            <w:pPr>
              <w:jc w:val="center"/>
              <w:rPr>
                <w:b/>
                <w:caps/>
                <w:spacing w:val="-3"/>
                <w:lang w:val="fr-FR"/>
              </w:rPr>
            </w:pPr>
            <w:r w:rsidRPr="0046531C">
              <w:rPr>
                <w:b/>
                <w:lang w:val="fr-FR"/>
              </w:rPr>
              <w:t>VIII.C</w:t>
            </w:r>
          </w:p>
        </w:tc>
        <w:tc>
          <w:tcPr>
            <w:tcW w:w="6109" w:type="dxa"/>
            <w:gridSpan w:val="3"/>
          </w:tcPr>
          <w:p w:rsidR="00134162" w:rsidRPr="0046531C" w:rsidRDefault="00134162">
            <w:pPr>
              <w:jc w:val="both"/>
              <w:rPr>
                <w:b/>
                <w:lang w:val="fr-FR"/>
              </w:rPr>
            </w:pPr>
            <w:r w:rsidRPr="0046531C">
              <w:rPr>
                <w:b/>
                <w:lang w:val="fr-FR"/>
              </w:rPr>
              <w:t>Responsabilités des Etats parties</w:t>
            </w:r>
          </w:p>
          <w:p w:rsidR="00134162" w:rsidRPr="0046531C" w:rsidRDefault="00134162">
            <w:pPr>
              <w:jc w:val="both"/>
              <w:rPr>
                <w:b/>
                <w:lang w:val="fr-FR"/>
              </w:rPr>
            </w:pPr>
          </w:p>
        </w:tc>
        <w:tc>
          <w:tcPr>
            <w:tcW w:w="1703" w:type="dxa"/>
          </w:tcPr>
          <w:p w:rsidR="00134162" w:rsidRPr="0046531C" w:rsidRDefault="00134162" w:rsidP="000E1C21">
            <w:pPr>
              <w:jc w:val="right"/>
              <w:rPr>
                <w:b/>
                <w:caps/>
                <w:spacing w:val="-3"/>
                <w:lang w:val="fr-FR"/>
              </w:rPr>
            </w:pPr>
            <w:r w:rsidRPr="0046531C">
              <w:rPr>
                <w:b/>
                <w:caps/>
                <w:spacing w:val="-3"/>
                <w:lang w:val="fr-FR"/>
              </w:rPr>
              <w:t>267</w:t>
            </w:r>
          </w:p>
        </w:tc>
      </w:tr>
      <w:tr w:rsidR="00134162" w:rsidRPr="0046531C">
        <w:tc>
          <w:tcPr>
            <w:tcW w:w="1044" w:type="dxa"/>
          </w:tcPr>
          <w:p w:rsidR="00134162" w:rsidRPr="0046531C" w:rsidRDefault="00134162">
            <w:pPr>
              <w:jc w:val="center"/>
              <w:rPr>
                <w:b/>
                <w:spacing w:val="-3"/>
                <w:lang w:val="fr-FR"/>
              </w:rPr>
            </w:pPr>
            <w:r w:rsidRPr="0046531C">
              <w:rPr>
                <w:b/>
                <w:spacing w:val="-3"/>
                <w:lang w:val="fr-FR"/>
              </w:rPr>
              <w:t>VIII.D</w:t>
            </w:r>
          </w:p>
        </w:tc>
        <w:tc>
          <w:tcPr>
            <w:tcW w:w="6109" w:type="dxa"/>
            <w:gridSpan w:val="3"/>
          </w:tcPr>
          <w:p w:rsidR="00134162" w:rsidRPr="0046531C" w:rsidRDefault="00134162">
            <w:pPr>
              <w:jc w:val="both"/>
              <w:rPr>
                <w:b/>
                <w:lang w:val="fr-FR"/>
              </w:rPr>
            </w:pPr>
            <w:r w:rsidRPr="0046531C">
              <w:rPr>
                <w:b/>
                <w:lang w:val="fr-FR"/>
              </w:rPr>
              <w:t>Elargissement des utilisations appropriées de l’emblème du patrimoine mondial</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b/>
                <w:iCs/>
                <w:noProof/>
                <w:lang w:val="fr-FR"/>
              </w:rPr>
            </w:pPr>
            <w:r w:rsidRPr="0046531C">
              <w:rPr>
                <w:b/>
                <w:iCs/>
                <w:noProof/>
                <w:lang w:val="fr-FR"/>
              </w:rPr>
              <w:tab/>
              <w:t>.</w:t>
            </w:r>
            <w:r w:rsidRPr="0046531C">
              <w:rPr>
                <w:b/>
                <w:iCs/>
                <w:noProof/>
                <w:lang w:val="fr-FR"/>
              </w:rPr>
              <w:tab/>
            </w:r>
            <w:r w:rsidRPr="0046531C">
              <w:rPr>
                <w:lang w:val="fr-FR"/>
              </w:rPr>
              <w:t>Réalisation de plaques destinées à commémorer l'inscription de biens sur la Liste du patrimoine mondial</w:t>
            </w:r>
          </w:p>
          <w:p w:rsidR="00134162" w:rsidRPr="0046531C" w:rsidRDefault="00134162">
            <w:pPr>
              <w:jc w:val="both"/>
              <w:rPr>
                <w:b/>
                <w:spacing w:val="-3"/>
                <w:lang w:val="fr-FR"/>
              </w:rPr>
            </w:pPr>
          </w:p>
        </w:tc>
        <w:tc>
          <w:tcPr>
            <w:tcW w:w="1703" w:type="dxa"/>
          </w:tcPr>
          <w:p w:rsidR="00134162" w:rsidRPr="0046531C" w:rsidRDefault="00134162" w:rsidP="000E1C21">
            <w:pPr>
              <w:jc w:val="right"/>
              <w:rPr>
                <w:b/>
                <w:spacing w:val="-3"/>
                <w:lang w:val="fr-FR"/>
              </w:rPr>
            </w:pPr>
            <w:r w:rsidRPr="0046531C">
              <w:rPr>
                <w:b/>
                <w:spacing w:val="-3"/>
                <w:lang w:val="fr-FR"/>
              </w:rPr>
              <w:t>268 - 274</w:t>
            </w:r>
          </w:p>
          <w:p w:rsidR="00134162" w:rsidRPr="0046531C" w:rsidRDefault="00134162" w:rsidP="000E1C21">
            <w:pPr>
              <w:jc w:val="right"/>
              <w:rPr>
                <w:b/>
                <w:spacing w:val="-3"/>
                <w:lang w:val="fr-FR"/>
              </w:rPr>
            </w:pPr>
          </w:p>
          <w:p w:rsidR="00134162" w:rsidRPr="0046531C" w:rsidRDefault="00134162" w:rsidP="000E1C21">
            <w:pPr>
              <w:jc w:val="right"/>
              <w:rPr>
                <w:b/>
                <w:spacing w:val="-3"/>
                <w:lang w:val="fr-FR"/>
              </w:rPr>
            </w:pPr>
          </w:p>
          <w:p w:rsidR="00134162" w:rsidRPr="0046531C" w:rsidRDefault="00134162" w:rsidP="000E1C21">
            <w:pPr>
              <w:jc w:val="right"/>
              <w:rPr>
                <w:spacing w:val="-3"/>
                <w:lang w:val="fr-FR"/>
              </w:rPr>
            </w:pPr>
            <w:r w:rsidRPr="0046531C">
              <w:rPr>
                <w:spacing w:val="-3"/>
                <w:lang w:val="fr-FR"/>
              </w:rPr>
              <w:t>269 - 274</w:t>
            </w:r>
          </w:p>
        </w:tc>
      </w:tr>
      <w:tr w:rsidR="00134162" w:rsidRPr="0046531C">
        <w:tc>
          <w:tcPr>
            <w:tcW w:w="1044" w:type="dxa"/>
          </w:tcPr>
          <w:p w:rsidR="00134162" w:rsidRPr="0046531C" w:rsidRDefault="00134162">
            <w:pPr>
              <w:jc w:val="center"/>
              <w:rPr>
                <w:b/>
                <w:spacing w:val="-3"/>
                <w:lang w:val="fr-FR"/>
              </w:rPr>
            </w:pPr>
            <w:r w:rsidRPr="0046531C">
              <w:rPr>
                <w:b/>
                <w:lang w:val="fr-FR"/>
              </w:rPr>
              <w:t>VIII.E</w:t>
            </w:r>
          </w:p>
        </w:tc>
        <w:tc>
          <w:tcPr>
            <w:tcW w:w="6109" w:type="dxa"/>
            <w:gridSpan w:val="3"/>
          </w:tcPr>
          <w:p w:rsidR="00134162" w:rsidRPr="0046531C" w:rsidRDefault="00134162">
            <w:pPr>
              <w:jc w:val="both"/>
              <w:rPr>
                <w:b/>
                <w:lang w:val="fr-FR"/>
              </w:rPr>
            </w:pPr>
            <w:r w:rsidRPr="0046531C">
              <w:rPr>
                <w:b/>
                <w:lang w:val="fr-FR"/>
              </w:rPr>
              <w:t xml:space="preserve">Principes pour l’utilisation de l’emblème du patrimoine mondial </w:t>
            </w:r>
          </w:p>
          <w:p w:rsidR="00134162" w:rsidRPr="0046531C" w:rsidRDefault="00134162">
            <w:pPr>
              <w:jc w:val="both"/>
              <w:rPr>
                <w:b/>
                <w:spacing w:val="-3"/>
                <w:lang w:val="fr-FR"/>
              </w:rPr>
            </w:pPr>
          </w:p>
        </w:tc>
        <w:tc>
          <w:tcPr>
            <w:tcW w:w="1703" w:type="dxa"/>
          </w:tcPr>
          <w:p w:rsidR="00134162" w:rsidRPr="0046531C" w:rsidRDefault="00134162" w:rsidP="000E1C21">
            <w:pPr>
              <w:jc w:val="right"/>
              <w:rPr>
                <w:b/>
                <w:spacing w:val="-3"/>
                <w:lang w:val="fr-FR"/>
              </w:rPr>
            </w:pPr>
            <w:r w:rsidRPr="0046531C">
              <w:rPr>
                <w:b/>
                <w:spacing w:val="-3"/>
                <w:lang w:val="fr-FR"/>
              </w:rPr>
              <w:t>275</w:t>
            </w:r>
          </w:p>
        </w:tc>
      </w:tr>
      <w:tr w:rsidR="00134162" w:rsidRPr="0046531C">
        <w:tc>
          <w:tcPr>
            <w:tcW w:w="1044" w:type="dxa"/>
          </w:tcPr>
          <w:p w:rsidR="00134162" w:rsidRPr="0046531C" w:rsidRDefault="00134162">
            <w:pPr>
              <w:jc w:val="center"/>
              <w:rPr>
                <w:b/>
                <w:lang w:val="fr-FR"/>
              </w:rPr>
            </w:pPr>
            <w:r w:rsidRPr="0046531C">
              <w:rPr>
                <w:b/>
                <w:lang w:val="fr-FR"/>
              </w:rPr>
              <w:t>VIII.F</w:t>
            </w:r>
          </w:p>
        </w:tc>
        <w:tc>
          <w:tcPr>
            <w:tcW w:w="6109" w:type="dxa"/>
            <w:gridSpan w:val="3"/>
          </w:tcPr>
          <w:p w:rsidR="00134162" w:rsidRPr="0046531C" w:rsidRDefault="00134162">
            <w:pPr>
              <w:pStyle w:val="Heading2"/>
              <w:rPr>
                <w:rFonts w:ascii="Times New Roman" w:hAnsi="Times New Roman" w:cs="Times New Roman"/>
                <w:sz w:val="24"/>
                <w:lang w:val="fr-FR"/>
              </w:rPr>
            </w:pPr>
            <w:r w:rsidRPr="0046531C">
              <w:rPr>
                <w:rFonts w:ascii="Times New Roman" w:hAnsi="Times New Roman" w:cs="Times New Roman"/>
                <w:sz w:val="24"/>
                <w:lang w:val="fr-FR"/>
              </w:rPr>
              <w:t>Procédure d’autorisation pour l’utilisation de l’emblème du patrimoine mondial</w:t>
            </w:r>
          </w:p>
          <w:p w:rsidR="00134162" w:rsidRPr="0046531C" w:rsidRDefault="00134162">
            <w:pPr>
              <w:tabs>
                <w:tab w:val="left" w:pos="744"/>
                <w:tab w:val="left" w:pos="924"/>
              </w:tabs>
              <w:ind w:left="924" w:hanging="924"/>
              <w:jc w:val="both"/>
              <w:rPr>
                <w:b/>
                <w:iCs/>
                <w:noProof/>
                <w:lang w:val="fr-FR"/>
              </w:rPr>
            </w:pP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b/>
                <w:iCs/>
                <w:noProof/>
                <w:lang w:val="fr-FR"/>
              </w:rPr>
              <w:tab/>
            </w:r>
            <w:r w:rsidRPr="0046531C">
              <w:rPr>
                <w:lang w:val="fr-FR"/>
              </w:rPr>
              <w:t>Simple accord des autorités nationales</w:t>
            </w:r>
          </w:p>
          <w:p w:rsidR="00134162" w:rsidRPr="0046531C" w:rsidRDefault="00134162" w:rsidP="00FA7849">
            <w:pPr>
              <w:tabs>
                <w:tab w:val="left" w:pos="744"/>
                <w:tab w:val="left" w:pos="924"/>
              </w:tabs>
              <w:jc w:val="both"/>
              <w:rPr>
                <w:lang w:val="fr-FR"/>
              </w:rPr>
            </w:pPr>
          </w:p>
          <w:p w:rsidR="00134162" w:rsidRPr="0046531C" w:rsidRDefault="00134162">
            <w:pPr>
              <w:tabs>
                <w:tab w:val="left" w:pos="744"/>
                <w:tab w:val="left" w:pos="924"/>
              </w:tabs>
              <w:ind w:left="924" w:hanging="924"/>
              <w:jc w:val="both"/>
              <w:rPr>
                <w:lang w:val="fr-FR"/>
              </w:rPr>
            </w:pPr>
            <w:r w:rsidRPr="0046531C">
              <w:rPr>
                <w:b/>
                <w:iCs/>
                <w:noProof/>
                <w:lang w:val="fr-FR"/>
              </w:rPr>
              <w:tab/>
              <w:t>.</w:t>
            </w:r>
            <w:r w:rsidRPr="0046531C">
              <w:rPr>
                <w:b/>
                <w:iCs/>
                <w:noProof/>
                <w:lang w:val="fr-FR"/>
              </w:rPr>
              <w:tab/>
            </w:r>
            <w:r w:rsidRPr="0046531C">
              <w:rPr>
                <w:lang w:val="fr-FR"/>
              </w:rPr>
              <w:t>Accord nécessitant un contrôle de la qualité</w:t>
            </w:r>
            <w:r w:rsidRPr="0046531C">
              <w:rPr>
                <w:lang w:val="fr-FR"/>
              </w:rPr>
              <w:br/>
              <w:t>de la teneur</w:t>
            </w:r>
          </w:p>
          <w:p w:rsidR="00134162" w:rsidRPr="0046531C" w:rsidRDefault="00134162">
            <w:pPr>
              <w:tabs>
                <w:tab w:val="left" w:pos="744"/>
                <w:tab w:val="left" w:pos="924"/>
              </w:tabs>
              <w:ind w:left="924" w:hanging="924"/>
              <w:jc w:val="both"/>
              <w:rPr>
                <w:b/>
                <w:iCs/>
                <w:noProof/>
                <w:lang w:val="fr-FR"/>
              </w:rPr>
            </w:pPr>
            <w:r w:rsidRPr="0046531C">
              <w:rPr>
                <w:b/>
                <w:iCs/>
                <w:noProof/>
                <w:lang w:val="fr-FR"/>
              </w:rPr>
              <w:tab/>
              <w:t xml:space="preserve">   </w:t>
            </w:r>
            <w:r w:rsidRPr="0046531C">
              <w:rPr>
                <w:sz w:val="20"/>
                <w:lang w:val="fr-FR"/>
              </w:rPr>
              <w:t xml:space="preserve">Formulaire d'approbation de la teneur </w:t>
            </w:r>
          </w:p>
          <w:p w:rsidR="00134162" w:rsidRPr="0046531C" w:rsidRDefault="00134162">
            <w:pPr>
              <w:rPr>
                <w:b/>
                <w:lang w:val="fr-FR" w:eastAsia="en-US"/>
              </w:rPr>
            </w:pPr>
          </w:p>
        </w:tc>
        <w:tc>
          <w:tcPr>
            <w:tcW w:w="1703" w:type="dxa"/>
          </w:tcPr>
          <w:p w:rsidR="00134162" w:rsidRPr="0046531C" w:rsidRDefault="00134162" w:rsidP="000E1C21">
            <w:pPr>
              <w:jc w:val="right"/>
              <w:rPr>
                <w:b/>
                <w:spacing w:val="-3"/>
                <w:lang w:val="fr-FR"/>
              </w:rPr>
            </w:pPr>
            <w:r w:rsidRPr="0046531C">
              <w:rPr>
                <w:b/>
                <w:spacing w:val="-3"/>
                <w:lang w:val="fr-FR"/>
              </w:rPr>
              <w:t>276 - 278</w:t>
            </w:r>
          </w:p>
          <w:p w:rsidR="00134162" w:rsidRPr="0046531C" w:rsidRDefault="00134162" w:rsidP="000E1C21">
            <w:pPr>
              <w:jc w:val="right"/>
              <w:rPr>
                <w:b/>
                <w:spacing w:val="-3"/>
                <w:lang w:val="fr-FR"/>
              </w:rPr>
            </w:pPr>
          </w:p>
          <w:p w:rsidR="00134162" w:rsidRPr="0046531C" w:rsidRDefault="00134162" w:rsidP="000E1C21">
            <w:pPr>
              <w:jc w:val="right"/>
              <w:rPr>
                <w:b/>
                <w:spacing w:val="-3"/>
                <w:lang w:val="fr-FR"/>
              </w:rPr>
            </w:pPr>
          </w:p>
          <w:p w:rsidR="00134162" w:rsidRPr="0046531C" w:rsidRDefault="00134162" w:rsidP="000E1C21">
            <w:pPr>
              <w:jc w:val="right"/>
              <w:rPr>
                <w:spacing w:val="-3"/>
                <w:lang w:val="fr-FR"/>
              </w:rPr>
            </w:pPr>
            <w:r w:rsidRPr="0046531C">
              <w:rPr>
                <w:spacing w:val="-3"/>
                <w:lang w:val="fr-FR"/>
              </w:rPr>
              <w:t>276 - 277</w:t>
            </w:r>
          </w:p>
          <w:p w:rsidR="00134162" w:rsidRPr="0046531C" w:rsidRDefault="00134162" w:rsidP="000E1C21">
            <w:pPr>
              <w:jc w:val="right"/>
              <w:rPr>
                <w:spacing w:val="-3"/>
                <w:lang w:val="fr-FR"/>
              </w:rPr>
            </w:pPr>
          </w:p>
          <w:p w:rsidR="00134162" w:rsidRPr="0046531C" w:rsidRDefault="00134162" w:rsidP="000E1C21">
            <w:pPr>
              <w:jc w:val="right"/>
              <w:rPr>
                <w:spacing w:val="-3"/>
                <w:lang w:val="fr-FR"/>
              </w:rPr>
            </w:pPr>
            <w:r w:rsidRPr="0046531C">
              <w:rPr>
                <w:spacing w:val="-3"/>
                <w:lang w:val="fr-FR"/>
              </w:rPr>
              <w:t>278</w:t>
            </w:r>
          </w:p>
        </w:tc>
      </w:tr>
      <w:tr w:rsidR="00134162" w:rsidRPr="0046531C">
        <w:tc>
          <w:tcPr>
            <w:tcW w:w="1044" w:type="dxa"/>
          </w:tcPr>
          <w:p w:rsidR="00134162" w:rsidRPr="0046531C" w:rsidRDefault="00134162">
            <w:pPr>
              <w:jc w:val="center"/>
              <w:rPr>
                <w:b/>
                <w:lang w:val="fr-FR"/>
              </w:rPr>
            </w:pPr>
            <w:r w:rsidRPr="0046531C">
              <w:rPr>
                <w:b/>
                <w:lang w:val="fr-FR"/>
              </w:rPr>
              <w:t>VIII.G</w:t>
            </w:r>
          </w:p>
        </w:tc>
        <w:tc>
          <w:tcPr>
            <w:tcW w:w="6109" w:type="dxa"/>
            <w:gridSpan w:val="3"/>
          </w:tcPr>
          <w:p w:rsidR="00134162" w:rsidRPr="0046531C" w:rsidRDefault="00134162">
            <w:pPr>
              <w:pStyle w:val="Heading2"/>
              <w:rPr>
                <w:rFonts w:ascii="Times New Roman" w:hAnsi="Times New Roman" w:cs="Times New Roman"/>
                <w:sz w:val="24"/>
                <w:lang w:val="fr-FR" w:eastAsia="fr-FR"/>
              </w:rPr>
            </w:pPr>
            <w:r w:rsidRPr="0046531C">
              <w:rPr>
                <w:rFonts w:ascii="Times New Roman" w:hAnsi="Times New Roman" w:cs="Times New Roman"/>
                <w:sz w:val="24"/>
                <w:lang w:val="fr-FR" w:eastAsia="fr-FR"/>
              </w:rPr>
              <w:t>Droit des Etats parties d’exercer un contrôle de qualité</w:t>
            </w:r>
          </w:p>
          <w:p w:rsidR="00134162" w:rsidRPr="0046531C" w:rsidRDefault="00134162">
            <w:pPr>
              <w:rPr>
                <w:b/>
                <w:lang w:val="fr-FR" w:eastAsia="fr-FR"/>
              </w:rPr>
            </w:pPr>
          </w:p>
        </w:tc>
        <w:tc>
          <w:tcPr>
            <w:tcW w:w="1703" w:type="dxa"/>
          </w:tcPr>
          <w:p w:rsidR="00134162" w:rsidRPr="0046531C" w:rsidRDefault="00134162" w:rsidP="000E1C21">
            <w:pPr>
              <w:jc w:val="right"/>
              <w:rPr>
                <w:b/>
                <w:spacing w:val="-3"/>
                <w:lang w:val="fr-FR"/>
              </w:rPr>
            </w:pPr>
            <w:r w:rsidRPr="0046531C">
              <w:rPr>
                <w:b/>
                <w:spacing w:val="-3"/>
                <w:lang w:val="fr-FR"/>
              </w:rPr>
              <w:t>279</w:t>
            </w:r>
          </w:p>
        </w:tc>
      </w:tr>
      <w:tr w:rsidR="00134162" w:rsidRPr="0046531C">
        <w:trPr>
          <w:cantSplit/>
        </w:trPr>
        <w:tc>
          <w:tcPr>
            <w:tcW w:w="1044" w:type="dxa"/>
            <w:shd w:val="clear" w:color="auto" w:fill="E6E6E6"/>
          </w:tcPr>
          <w:p w:rsidR="00134162" w:rsidRPr="0046531C" w:rsidRDefault="00134162" w:rsidP="005229F9">
            <w:pPr>
              <w:keepNext/>
              <w:rPr>
                <w:b/>
                <w:lang w:val="fr-FR"/>
              </w:rPr>
            </w:pPr>
            <w:r w:rsidRPr="0046531C">
              <w:rPr>
                <w:b/>
                <w:lang w:val="fr-FR"/>
              </w:rPr>
              <w:lastRenderedPageBreak/>
              <w:t>IX</w:t>
            </w:r>
          </w:p>
        </w:tc>
        <w:tc>
          <w:tcPr>
            <w:tcW w:w="6109" w:type="dxa"/>
            <w:gridSpan w:val="3"/>
            <w:shd w:val="clear" w:color="auto" w:fill="E6E6E6"/>
          </w:tcPr>
          <w:p w:rsidR="00134162" w:rsidRPr="0046531C" w:rsidRDefault="00134162" w:rsidP="005229F9">
            <w:pPr>
              <w:keepNext/>
              <w:tabs>
                <w:tab w:val="left" w:pos="-720"/>
                <w:tab w:val="left" w:pos="0"/>
                <w:tab w:val="left" w:pos="720"/>
                <w:tab w:val="left" w:pos="1440"/>
                <w:tab w:val="left" w:pos="6570"/>
              </w:tabs>
              <w:suppressAutoHyphens/>
              <w:ind w:left="2160" w:hanging="2160"/>
              <w:jc w:val="both"/>
              <w:rPr>
                <w:b/>
                <w:spacing w:val="-3"/>
                <w:lang w:val="fr-FR"/>
              </w:rPr>
            </w:pPr>
            <w:r w:rsidRPr="0046531C">
              <w:rPr>
                <w:b/>
                <w:spacing w:val="-3"/>
                <w:lang w:val="fr-FR"/>
              </w:rPr>
              <w:t>SOURCES D’INFORMATION</w:t>
            </w:r>
          </w:p>
          <w:p w:rsidR="00134162" w:rsidRPr="0046531C" w:rsidRDefault="00134162" w:rsidP="005229F9">
            <w:pPr>
              <w:keepNext/>
              <w:tabs>
                <w:tab w:val="left" w:pos="-720"/>
                <w:tab w:val="left" w:pos="0"/>
                <w:tab w:val="left" w:pos="720"/>
                <w:tab w:val="left" w:pos="1440"/>
                <w:tab w:val="left" w:pos="6570"/>
              </w:tabs>
              <w:suppressAutoHyphens/>
              <w:ind w:left="2160" w:hanging="2160"/>
              <w:jc w:val="both"/>
              <w:rPr>
                <w:b/>
                <w:spacing w:val="-3"/>
                <w:lang w:val="fr-FR"/>
              </w:rPr>
            </w:pPr>
          </w:p>
        </w:tc>
        <w:tc>
          <w:tcPr>
            <w:tcW w:w="1703" w:type="dxa"/>
            <w:shd w:val="clear" w:color="auto" w:fill="E6E6E6"/>
          </w:tcPr>
          <w:p w:rsidR="00134162" w:rsidRPr="0046531C" w:rsidRDefault="00134162" w:rsidP="005229F9">
            <w:pPr>
              <w:keepNext/>
              <w:jc w:val="center"/>
              <w:rPr>
                <w:b/>
                <w:lang w:val="fr-FR"/>
              </w:rPr>
            </w:pPr>
          </w:p>
        </w:tc>
      </w:tr>
      <w:tr w:rsidR="00134162" w:rsidRPr="0046531C">
        <w:trPr>
          <w:cantSplit/>
        </w:trPr>
        <w:tc>
          <w:tcPr>
            <w:tcW w:w="1044" w:type="dxa"/>
          </w:tcPr>
          <w:p w:rsidR="00134162" w:rsidRPr="0046531C" w:rsidRDefault="00134162" w:rsidP="005229F9">
            <w:pPr>
              <w:keepNext/>
              <w:jc w:val="center"/>
              <w:rPr>
                <w:b/>
                <w:lang w:val="fr-FR"/>
              </w:rPr>
            </w:pPr>
            <w:r w:rsidRPr="0046531C">
              <w:rPr>
                <w:b/>
                <w:lang w:val="fr-FR"/>
              </w:rPr>
              <w:t>IX.A</w:t>
            </w:r>
          </w:p>
        </w:tc>
        <w:tc>
          <w:tcPr>
            <w:tcW w:w="6109" w:type="dxa"/>
            <w:gridSpan w:val="3"/>
          </w:tcPr>
          <w:p w:rsidR="00134162" w:rsidRPr="0046531C" w:rsidRDefault="00134162" w:rsidP="005229F9">
            <w:pPr>
              <w:keepNext/>
              <w:jc w:val="both"/>
              <w:rPr>
                <w:b/>
                <w:lang w:val="fr-FR"/>
              </w:rPr>
            </w:pPr>
            <w:r w:rsidRPr="0046531C">
              <w:rPr>
                <w:b/>
                <w:lang w:val="fr-FR"/>
              </w:rPr>
              <w:t>Informations archivées par le Secrétariat</w:t>
            </w:r>
          </w:p>
          <w:p w:rsidR="00134162" w:rsidRPr="0046531C" w:rsidRDefault="00134162" w:rsidP="005229F9">
            <w:pPr>
              <w:keepNext/>
              <w:jc w:val="both"/>
              <w:rPr>
                <w:b/>
                <w:lang w:val="fr-FR"/>
              </w:rPr>
            </w:pPr>
          </w:p>
        </w:tc>
        <w:tc>
          <w:tcPr>
            <w:tcW w:w="1703" w:type="dxa"/>
          </w:tcPr>
          <w:p w:rsidR="00134162" w:rsidRPr="0046531C" w:rsidRDefault="00134162" w:rsidP="000E1C21">
            <w:pPr>
              <w:keepNext/>
              <w:jc w:val="right"/>
              <w:rPr>
                <w:b/>
                <w:lang w:val="fr-FR"/>
              </w:rPr>
            </w:pPr>
            <w:r w:rsidRPr="0046531C">
              <w:rPr>
                <w:b/>
                <w:lang w:val="fr-FR"/>
              </w:rPr>
              <w:t>280 - 284</w:t>
            </w:r>
          </w:p>
        </w:tc>
      </w:tr>
      <w:tr w:rsidR="00134162" w:rsidRPr="0046531C">
        <w:tc>
          <w:tcPr>
            <w:tcW w:w="1044" w:type="dxa"/>
          </w:tcPr>
          <w:p w:rsidR="00134162" w:rsidRPr="0046531C" w:rsidRDefault="00134162">
            <w:pPr>
              <w:jc w:val="center"/>
              <w:rPr>
                <w:b/>
                <w:lang w:val="fr-FR"/>
              </w:rPr>
            </w:pPr>
            <w:r w:rsidRPr="0046531C">
              <w:rPr>
                <w:b/>
                <w:lang w:val="fr-FR"/>
              </w:rPr>
              <w:t>IX.B</w:t>
            </w:r>
          </w:p>
        </w:tc>
        <w:tc>
          <w:tcPr>
            <w:tcW w:w="6109" w:type="dxa"/>
            <w:gridSpan w:val="3"/>
          </w:tcPr>
          <w:p w:rsidR="00134162" w:rsidRPr="0046531C" w:rsidRDefault="00134162">
            <w:pPr>
              <w:jc w:val="both"/>
              <w:rPr>
                <w:b/>
                <w:noProof/>
                <w:lang w:val="fr-FR"/>
              </w:rPr>
            </w:pPr>
            <w:r w:rsidRPr="0046531C">
              <w:rPr>
                <w:b/>
                <w:noProof/>
                <w:lang w:val="fr-FR"/>
              </w:rPr>
              <w:t>Informations spécifiques pour les membres du Comité du patrimoine mondial et les autres Etats parties</w:t>
            </w:r>
            <w:r w:rsidRPr="0046531C">
              <w:rPr>
                <w:b/>
                <w:noProof/>
                <w:lang w:val="fr-FR"/>
              </w:rPr>
              <w:tab/>
              <w:t xml:space="preserve"> </w:t>
            </w:r>
          </w:p>
          <w:p w:rsidR="00134162" w:rsidRPr="0046531C" w:rsidRDefault="00134162">
            <w:pPr>
              <w:jc w:val="both"/>
              <w:rPr>
                <w:b/>
                <w:lang w:val="fr-FR"/>
              </w:rPr>
            </w:pPr>
          </w:p>
        </w:tc>
        <w:tc>
          <w:tcPr>
            <w:tcW w:w="1703" w:type="dxa"/>
          </w:tcPr>
          <w:p w:rsidR="00134162" w:rsidRPr="0046531C" w:rsidRDefault="00134162" w:rsidP="000E1C21">
            <w:pPr>
              <w:jc w:val="right"/>
              <w:rPr>
                <w:b/>
                <w:lang w:val="fr-FR"/>
              </w:rPr>
            </w:pPr>
            <w:r w:rsidRPr="0046531C">
              <w:rPr>
                <w:b/>
                <w:lang w:val="fr-FR"/>
              </w:rPr>
              <w:t>285 - 287</w:t>
            </w:r>
          </w:p>
        </w:tc>
      </w:tr>
      <w:tr w:rsidR="00134162" w:rsidRPr="0046531C">
        <w:tc>
          <w:tcPr>
            <w:tcW w:w="1044" w:type="dxa"/>
          </w:tcPr>
          <w:p w:rsidR="00134162" w:rsidRPr="0046531C" w:rsidRDefault="00134162">
            <w:pPr>
              <w:jc w:val="center"/>
              <w:rPr>
                <w:b/>
                <w:lang w:val="fr-FR"/>
              </w:rPr>
            </w:pPr>
            <w:r w:rsidRPr="0046531C">
              <w:rPr>
                <w:b/>
                <w:lang w:val="fr-FR"/>
              </w:rPr>
              <w:t>IX.C</w:t>
            </w:r>
          </w:p>
        </w:tc>
        <w:tc>
          <w:tcPr>
            <w:tcW w:w="6109" w:type="dxa"/>
            <w:gridSpan w:val="3"/>
          </w:tcPr>
          <w:p w:rsidR="00134162" w:rsidRPr="0046531C" w:rsidRDefault="00134162">
            <w:pPr>
              <w:jc w:val="both"/>
              <w:rPr>
                <w:b/>
                <w:lang w:val="fr-FR"/>
              </w:rPr>
            </w:pPr>
            <w:r w:rsidRPr="0046531C">
              <w:rPr>
                <w:b/>
                <w:lang w:val="fr-FR"/>
              </w:rPr>
              <w:t>Informations et publications disponibles au public</w:t>
            </w:r>
          </w:p>
          <w:p w:rsidR="00134162" w:rsidRPr="0046531C" w:rsidRDefault="00134162">
            <w:pPr>
              <w:jc w:val="both"/>
              <w:rPr>
                <w:b/>
                <w:lang w:val="fr-FR"/>
              </w:rPr>
            </w:pPr>
          </w:p>
        </w:tc>
        <w:tc>
          <w:tcPr>
            <w:tcW w:w="1703" w:type="dxa"/>
          </w:tcPr>
          <w:p w:rsidR="00134162" w:rsidRPr="0046531C" w:rsidRDefault="00134162" w:rsidP="000E1C21">
            <w:pPr>
              <w:jc w:val="right"/>
              <w:rPr>
                <w:b/>
                <w:lang w:val="fr-FR"/>
              </w:rPr>
            </w:pPr>
            <w:r w:rsidRPr="0046531C">
              <w:rPr>
                <w:b/>
                <w:lang w:val="fr-FR"/>
              </w:rPr>
              <w:t>288 - 290</w:t>
            </w:r>
          </w:p>
        </w:tc>
      </w:tr>
    </w:tbl>
    <w:p w:rsidR="00CF5FBF" w:rsidRPr="0046531C" w:rsidRDefault="00CF5FBF">
      <w:pPr>
        <w:rPr>
          <w:lang w:val="fr-FR"/>
        </w:rPr>
      </w:pPr>
    </w:p>
    <w:p w:rsidR="00CF5FBF" w:rsidRPr="0046531C" w:rsidRDefault="00CF5FBF">
      <w:pPr>
        <w:rPr>
          <w:lang w:val="fr-FR"/>
        </w:rPr>
      </w:pPr>
    </w:p>
    <w:p w:rsidR="00134162" w:rsidRPr="0046531C" w:rsidRDefault="00134162">
      <w:pPr>
        <w:rPr>
          <w:lang w:val="fr-FR"/>
        </w:rPr>
      </w:pPr>
      <w:r w:rsidRPr="0046531C">
        <w:rPr>
          <w:lang w:val="fr-FR"/>
        </w:rPr>
        <w:br w:type="page"/>
      </w:r>
    </w:p>
    <w:tbl>
      <w:tblPr>
        <w:tblW w:w="0" w:type="auto"/>
        <w:tblLook w:val="0000" w:firstRow="0" w:lastRow="0" w:firstColumn="0" w:lastColumn="0" w:noHBand="0" w:noVBand="0"/>
      </w:tblPr>
      <w:tblGrid>
        <w:gridCol w:w="1056"/>
        <w:gridCol w:w="6442"/>
        <w:gridCol w:w="1790"/>
      </w:tblGrid>
      <w:tr w:rsidR="00134162" w:rsidRPr="0046531C" w:rsidTr="00800C3C">
        <w:tc>
          <w:tcPr>
            <w:tcW w:w="1056" w:type="dxa"/>
            <w:shd w:val="clear" w:color="auto" w:fill="E6E6E6"/>
          </w:tcPr>
          <w:p w:rsidR="00134162" w:rsidRPr="0046531C" w:rsidRDefault="00134162">
            <w:pPr>
              <w:jc w:val="center"/>
              <w:rPr>
                <w:b/>
                <w:lang w:val="fr-FR"/>
              </w:rPr>
            </w:pPr>
          </w:p>
        </w:tc>
        <w:tc>
          <w:tcPr>
            <w:tcW w:w="6442" w:type="dxa"/>
            <w:shd w:val="clear" w:color="auto" w:fill="E6E6E6"/>
          </w:tcPr>
          <w:p w:rsidR="00134162" w:rsidRPr="0046531C" w:rsidRDefault="00134162">
            <w:pPr>
              <w:rPr>
                <w:b/>
                <w:lang w:val="fr-FR"/>
              </w:rPr>
            </w:pPr>
            <w:r w:rsidRPr="0046531C">
              <w:rPr>
                <w:b/>
                <w:lang w:val="fr-FR"/>
              </w:rPr>
              <w:t>ANNEXES</w:t>
            </w:r>
          </w:p>
          <w:p w:rsidR="00134162" w:rsidRPr="0046531C" w:rsidRDefault="00134162">
            <w:pPr>
              <w:jc w:val="center"/>
              <w:rPr>
                <w:b/>
                <w:lang w:val="fr-FR"/>
              </w:rPr>
            </w:pPr>
          </w:p>
        </w:tc>
        <w:tc>
          <w:tcPr>
            <w:tcW w:w="1790" w:type="dxa"/>
            <w:shd w:val="clear" w:color="auto" w:fill="E6E6E6"/>
          </w:tcPr>
          <w:p w:rsidR="00134162" w:rsidRPr="0046531C" w:rsidRDefault="00134162" w:rsidP="000E1C21">
            <w:pPr>
              <w:jc w:val="right"/>
              <w:rPr>
                <w:b/>
                <w:lang w:val="fr-FR"/>
              </w:rPr>
            </w:pPr>
            <w:r w:rsidRPr="0046531C">
              <w:rPr>
                <w:b/>
                <w:lang w:val="fr-FR"/>
              </w:rPr>
              <w:t>Numéro</w:t>
            </w:r>
          </w:p>
          <w:p w:rsidR="00134162" w:rsidRPr="0046531C" w:rsidRDefault="00134162" w:rsidP="000E1C21">
            <w:pPr>
              <w:jc w:val="right"/>
              <w:rPr>
                <w:b/>
                <w:lang w:val="fr-FR"/>
              </w:rPr>
            </w:pPr>
            <w:r w:rsidRPr="0046531C">
              <w:rPr>
                <w:b/>
                <w:lang w:val="fr-FR"/>
              </w:rPr>
              <w:t>de page</w:t>
            </w:r>
          </w:p>
        </w:tc>
      </w:tr>
      <w:tr w:rsidR="00134162" w:rsidRPr="0046531C" w:rsidTr="00800C3C">
        <w:tc>
          <w:tcPr>
            <w:tcW w:w="1056" w:type="dxa"/>
          </w:tcPr>
          <w:p w:rsidR="00134162" w:rsidRPr="0046531C" w:rsidRDefault="00134162">
            <w:pPr>
              <w:jc w:val="center"/>
              <w:rPr>
                <w:b/>
                <w:bCs/>
                <w:lang w:val="fr-FR"/>
              </w:rPr>
            </w:pPr>
            <w:r w:rsidRPr="0046531C">
              <w:rPr>
                <w:b/>
                <w:bCs/>
                <w:lang w:val="fr-FR"/>
              </w:rPr>
              <w:t>1</w:t>
            </w:r>
          </w:p>
        </w:tc>
        <w:tc>
          <w:tcPr>
            <w:tcW w:w="6442" w:type="dxa"/>
          </w:tcPr>
          <w:p w:rsidR="00134162" w:rsidRPr="0046531C" w:rsidRDefault="00134162">
            <w:pPr>
              <w:tabs>
                <w:tab w:val="left" w:pos="1134"/>
                <w:tab w:val="left" w:pos="1701"/>
                <w:tab w:val="left" w:pos="2268"/>
                <w:tab w:val="left" w:pos="7088"/>
                <w:tab w:val="left" w:pos="8364"/>
              </w:tabs>
              <w:jc w:val="both"/>
              <w:rPr>
                <w:b/>
                <w:bCs/>
                <w:lang w:val="fr-FR"/>
              </w:rPr>
            </w:pPr>
            <w:r w:rsidRPr="0046531C">
              <w:rPr>
                <w:b/>
                <w:bCs/>
                <w:sz w:val="22"/>
                <w:szCs w:val="22"/>
                <w:lang w:val="fr-FR"/>
              </w:rPr>
              <w:t>Modèle d’</w:t>
            </w:r>
            <w:r w:rsidR="005D2DB9" w:rsidRPr="0046531C">
              <w:rPr>
                <w:b/>
                <w:bCs/>
                <w:sz w:val="22"/>
                <w:szCs w:val="22"/>
                <w:lang w:val="fr-FR"/>
              </w:rPr>
              <w:t>instrument</w:t>
            </w:r>
            <w:r w:rsidRPr="0046531C">
              <w:rPr>
                <w:b/>
                <w:bCs/>
                <w:sz w:val="22"/>
                <w:szCs w:val="22"/>
                <w:lang w:val="fr-FR"/>
              </w:rPr>
              <w:t xml:space="preserve"> de</w:t>
            </w:r>
            <w:r w:rsidRPr="0046531C">
              <w:rPr>
                <w:b/>
                <w:bCs/>
                <w:iCs/>
                <w:sz w:val="22"/>
                <w:szCs w:val="22"/>
                <w:lang w:val="fr-FR"/>
              </w:rPr>
              <w:t xml:space="preserve"> ratification</w:t>
            </w:r>
            <w:r w:rsidRPr="0046531C">
              <w:rPr>
                <w:b/>
                <w:bCs/>
                <w:sz w:val="22"/>
                <w:szCs w:val="22"/>
                <w:lang w:val="fr-FR"/>
              </w:rPr>
              <w:t xml:space="preserve"> /acceptation et d’adhésion</w:t>
            </w:r>
          </w:p>
          <w:p w:rsidR="00134162" w:rsidRPr="0046531C" w:rsidRDefault="00134162">
            <w:pPr>
              <w:jc w:val="both"/>
              <w:rPr>
                <w:b/>
                <w:bCs/>
                <w:lang w:val="fr-FR"/>
              </w:rPr>
            </w:pPr>
          </w:p>
        </w:tc>
        <w:tc>
          <w:tcPr>
            <w:tcW w:w="1790" w:type="dxa"/>
          </w:tcPr>
          <w:p w:rsidR="00134162" w:rsidRPr="0046531C" w:rsidRDefault="00800C3C" w:rsidP="000E1C21">
            <w:pPr>
              <w:jc w:val="right"/>
              <w:rPr>
                <w:b/>
                <w:lang w:val="fr-FR"/>
              </w:rPr>
            </w:pPr>
            <w:r w:rsidRPr="0046531C">
              <w:rPr>
                <w:b/>
                <w:lang w:val="fr-FR"/>
              </w:rPr>
              <w:t>8</w:t>
            </w:r>
            <w:r w:rsidR="003B1C72">
              <w:rPr>
                <w:b/>
                <w:lang w:val="fr-FR"/>
              </w:rPr>
              <w:t>5</w:t>
            </w:r>
          </w:p>
        </w:tc>
      </w:tr>
      <w:tr w:rsidR="00134162" w:rsidRPr="0046531C" w:rsidTr="00800C3C">
        <w:tc>
          <w:tcPr>
            <w:tcW w:w="1056" w:type="dxa"/>
          </w:tcPr>
          <w:p w:rsidR="00134162" w:rsidRPr="0046531C" w:rsidRDefault="00134162">
            <w:pPr>
              <w:jc w:val="center"/>
              <w:rPr>
                <w:b/>
                <w:bCs/>
                <w:lang w:val="fr-FR"/>
              </w:rPr>
            </w:pPr>
            <w:r w:rsidRPr="0046531C">
              <w:rPr>
                <w:b/>
                <w:bCs/>
                <w:lang w:val="fr-FR"/>
              </w:rPr>
              <w:t>2</w:t>
            </w:r>
          </w:p>
        </w:tc>
        <w:tc>
          <w:tcPr>
            <w:tcW w:w="6442" w:type="dxa"/>
          </w:tcPr>
          <w:p w:rsidR="00134162" w:rsidRPr="0046531C" w:rsidRDefault="00134162">
            <w:pPr>
              <w:jc w:val="both"/>
              <w:rPr>
                <w:b/>
                <w:bCs/>
                <w:noProof/>
                <w:vertAlign w:val="superscript"/>
                <w:lang w:val="fr-FR"/>
              </w:rPr>
            </w:pPr>
            <w:r w:rsidRPr="0046531C">
              <w:rPr>
                <w:b/>
                <w:bCs/>
                <w:noProof/>
                <w:sz w:val="22"/>
                <w:szCs w:val="22"/>
                <w:lang w:val="fr-FR"/>
              </w:rPr>
              <w:t xml:space="preserve">2.A Format pour la soumission d’une liste indicative </w:t>
            </w:r>
          </w:p>
          <w:p w:rsidR="00134162" w:rsidRPr="0046531C" w:rsidRDefault="00134162" w:rsidP="00800C3C">
            <w:pPr>
              <w:ind w:left="362" w:hanging="362"/>
              <w:jc w:val="both"/>
              <w:rPr>
                <w:b/>
                <w:bCs/>
                <w:i/>
                <w:lang w:val="fr-FR"/>
              </w:rPr>
            </w:pPr>
            <w:proofErr w:type="gramStart"/>
            <w:r w:rsidRPr="0046531C">
              <w:rPr>
                <w:b/>
                <w:bCs/>
                <w:sz w:val="22"/>
                <w:szCs w:val="22"/>
                <w:lang w:val="fr-FR"/>
              </w:rPr>
              <w:t>2.B</w:t>
            </w:r>
            <w:proofErr w:type="gramEnd"/>
            <w:r w:rsidRPr="0046531C">
              <w:rPr>
                <w:b/>
                <w:bCs/>
                <w:sz w:val="22"/>
                <w:szCs w:val="22"/>
                <w:lang w:val="fr-FR"/>
              </w:rPr>
              <w:t xml:space="preserve"> Formulaire pour la soumission</w:t>
            </w:r>
            <w:r w:rsidR="00682B82" w:rsidRPr="0046531C">
              <w:rPr>
                <w:b/>
                <w:bCs/>
                <w:sz w:val="22"/>
                <w:szCs w:val="22"/>
                <w:lang w:val="fr-FR"/>
              </w:rPr>
              <w:t xml:space="preserve"> </w:t>
            </w:r>
            <w:r w:rsidRPr="0046531C">
              <w:rPr>
                <w:b/>
                <w:bCs/>
                <w:sz w:val="22"/>
                <w:szCs w:val="22"/>
                <w:lang w:val="fr-FR"/>
              </w:rPr>
              <w:t>d’une liste indicative pour les futures propositions d’inscription en série, transnationales</w:t>
            </w:r>
            <w:r w:rsidR="00682B82" w:rsidRPr="0046531C">
              <w:rPr>
                <w:b/>
                <w:bCs/>
                <w:sz w:val="22"/>
                <w:szCs w:val="22"/>
                <w:lang w:val="fr-FR"/>
              </w:rPr>
              <w:t xml:space="preserve"> </w:t>
            </w:r>
            <w:r w:rsidRPr="0046531C">
              <w:rPr>
                <w:b/>
                <w:bCs/>
                <w:sz w:val="22"/>
                <w:szCs w:val="22"/>
                <w:lang w:val="fr-FR"/>
              </w:rPr>
              <w:t xml:space="preserve">et </w:t>
            </w:r>
            <w:r w:rsidR="00682B82" w:rsidRPr="0046531C">
              <w:rPr>
                <w:b/>
                <w:bCs/>
                <w:sz w:val="22"/>
                <w:szCs w:val="22"/>
                <w:lang w:val="fr-FR"/>
              </w:rPr>
              <w:t>transfrontalières</w:t>
            </w:r>
          </w:p>
        </w:tc>
        <w:tc>
          <w:tcPr>
            <w:tcW w:w="1790" w:type="dxa"/>
          </w:tcPr>
          <w:p w:rsidR="00134162" w:rsidRPr="0046531C" w:rsidRDefault="003B1C72" w:rsidP="000E1C21">
            <w:pPr>
              <w:jc w:val="right"/>
              <w:rPr>
                <w:b/>
                <w:lang w:val="fr-FR"/>
              </w:rPr>
            </w:pPr>
            <w:r>
              <w:rPr>
                <w:b/>
                <w:lang w:val="fr-FR"/>
              </w:rPr>
              <w:t>87</w:t>
            </w:r>
          </w:p>
          <w:p w:rsidR="00134162" w:rsidRPr="0046531C" w:rsidRDefault="00800C3C" w:rsidP="000E1C21">
            <w:pPr>
              <w:jc w:val="right"/>
              <w:rPr>
                <w:b/>
                <w:lang w:val="fr-FR"/>
              </w:rPr>
            </w:pPr>
            <w:r w:rsidRPr="0046531C">
              <w:rPr>
                <w:b/>
                <w:lang w:val="fr-FR"/>
              </w:rPr>
              <w:t>8</w:t>
            </w:r>
            <w:r w:rsidR="003B1C72">
              <w:rPr>
                <w:b/>
                <w:lang w:val="fr-FR"/>
              </w:rPr>
              <w:t>8</w:t>
            </w:r>
          </w:p>
        </w:tc>
      </w:tr>
      <w:tr w:rsidR="00134162" w:rsidRPr="0046531C" w:rsidTr="00800C3C">
        <w:tc>
          <w:tcPr>
            <w:tcW w:w="1056" w:type="dxa"/>
          </w:tcPr>
          <w:p w:rsidR="00134162" w:rsidRPr="0046531C" w:rsidRDefault="00134162">
            <w:pPr>
              <w:jc w:val="center"/>
              <w:rPr>
                <w:b/>
                <w:bCs/>
                <w:lang w:val="fr-FR"/>
              </w:rPr>
            </w:pPr>
            <w:r w:rsidRPr="0046531C">
              <w:rPr>
                <w:b/>
                <w:bCs/>
                <w:lang w:val="fr-FR"/>
              </w:rPr>
              <w:t>3</w:t>
            </w:r>
          </w:p>
        </w:tc>
        <w:tc>
          <w:tcPr>
            <w:tcW w:w="6442" w:type="dxa"/>
          </w:tcPr>
          <w:p w:rsidR="00134162" w:rsidRPr="0046531C" w:rsidRDefault="00134162">
            <w:pPr>
              <w:jc w:val="both"/>
              <w:rPr>
                <w:b/>
                <w:bCs/>
                <w:noProof/>
                <w:lang w:val="fr-FR"/>
              </w:rPr>
            </w:pPr>
            <w:r w:rsidRPr="0046531C">
              <w:rPr>
                <w:b/>
                <w:bCs/>
                <w:noProof/>
                <w:sz w:val="22"/>
                <w:szCs w:val="22"/>
                <w:lang w:val="fr-FR"/>
              </w:rPr>
              <w:t>Orientations pour l’inscription de types spécifiques de biens sur la Liste du patrimoine mondial</w:t>
            </w:r>
          </w:p>
          <w:p w:rsidR="00134162" w:rsidRPr="0046531C" w:rsidRDefault="00134162">
            <w:pPr>
              <w:jc w:val="both"/>
              <w:rPr>
                <w:b/>
                <w:bCs/>
                <w:lang w:val="fr-FR"/>
              </w:rPr>
            </w:pPr>
          </w:p>
        </w:tc>
        <w:tc>
          <w:tcPr>
            <w:tcW w:w="1790" w:type="dxa"/>
          </w:tcPr>
          <w:p w:rsidR="00134162" w:rsidRPr="0046531C" w:rsidRDefault="003B1C72" w:rsidP="000E1C21">
            <w:pPr>
              <w:jc w:val="right"/>
              <w:rPr>
                <w:b/>
                <w:lang w:val="fr-FR"/>
              </w:rPr>
            </w:pPr>
            <w:r>
              <w:rPr>
                <w:b/>
                <w:lang w:val="fr-FR"/>
              </w:rPr>
              <w:t>90</w:t>
            </w:r>
          </w:p>
        </w:tc>
      </w:tr>
      <w:tr w:rsidR="00134162" w:rsidRPr="0046531C" w:rsidTr="00800C3C">
        <w:tc>
          <w:tcPr>
            <w:tcW w:w="1056" w:type="dxa"/>
          </w:tcPr>
          <w:p w:rsidR="00134162" w:rsidRPr="0046531C" w:rsidRDefault="00134162">
            <w:pPr>
              <w:jc w:val="center"/>
              <w:rPr>
                <w:b/>
                <w:bCs/>
                <w:lang w:val="fr-FR"/>
              </w:rPr>
            </w:pPr>
            <w:r w:rsidRPr="0046531C">
              <w:rPr>
                <w:b/>
                <w:bCs/>
                <w:lang w:val="fr-FR"/>
              </w:rPr>
              <w:t>4</w:t>
            </w:r>
          </w:p>
        </w:tc>
        <w:tc>
          <w:tcPr>
            <w:tcW w:w="6442" w:type="dxa"/>
          </w:tcPr>
          <w:p w:rsidR="00134162" w:rsidRPr="0046531C" w:rsidRDefault="00134162">
            <w:pPr>
              <w:tabs>
                <w:tab w:val="left" w:pos="1134"/>
                <w:tab w:val="left" w:pos="1701"/>
                <w:tab w:val="left" w:pos="2268"/>
                <w:tab w:val="left" w:pos="7088"/>
                <w:tab w:val="left" w:pos="8364"/>
              </w:tabs>
              <w:jc w:val="both"/>
              <w:rPr>
                <w:b/>
                <w:bCs/>
                <w:noProof/>
                <w:lang w:val="fr-FR"/>
              </w:rPr>
            </w:pPr>
            <w:r w:rsidRPr="0046531C">
              <w:rPr>
                <w:b/>
                <w:bCs/>
                <w:noProof/>
                <w:sz w:val="22"/>
                <w:szCs w:val="22"/>
                <w:lang w:val="fr-FR"/>
              </w:rPr>
              <w:t xml:space="preserve">Authenticité par rapport à la </w:t>
            </w:r>
            <w:r w:rsidRPr="0046531C">
              <w:rPr>
                <w:b/>
                <w:bCs/>
                <w:i/>
                <w:noProof/>
                <w:sz w:val="22"/>
                <w:szCs w:val="22"/>
                <w:lang w:val="fr-FR"/>
              </w:rPr>
              <w:t>Convention du patrimoine mondial</w:t>
            </w:r>
            <w:r w:rsidRPr="0046531C">
              <w:rPr>
                <w:b/>
                <w:bCs/>
                <w:noProof/>
                <w:sz w:val="22"/>
                <w:szCs w:val="22"/>
                <w:lang w:val="fr-FR"/>
              </w:rPr>
              <w:t xml:space="preserve"> </w:t>
            </w:r>
          </w:p>
          <w:p w:rsidR="00134162" w:rsidRPr="0046531C" w:rsidRDefault="00134162">
            <w:pPr>
              <w:jc w:val="both"/>
              <w:rPr>
                <w:b/>
                <w:bCs/>
                <w:lang w:val="fr-FR"/>
              </w:rPr>
            </w:pPr>
          </w:p>
        </w:tc>
        <w:tc>
          <w:tcPr>
            <w:tcW w:w="1790" w:type="dxa"/>
          </w:tcPr>
          <w:p w:rsidR="00134162" w:rsidRPr="0046531C" w:rsidRDefault="00134162" w:rsidP="00800C3C">
            <w:pPr>
              <w:jc w:val="right"/>
              <w:rPr>
                <w:b/>
                <w:lang w:val="fr-FR"/>
              </w:rPr>
            </w:pPr>
            <w:r w:rsidRPr="0046531C">
              <w:rPr>
                <w:b/>
                <w:lang w:val="fr-FR"/>
              </w:rPr>
              <w:t>9</w:t>
            </w:r>
            <w:r w:rsidR="003B1C72">
              <w:rPr>
                <w:b/>
                <w:lang w:val="fr-FR"/>
              </w:rPr>
              <w:t>9</w:t>
            </w:r>
          </w:p>
        </w:tc>
      </w:tr>
      <w:tr w:rsidR="00134162" w:rsidRPr="0046531C" w:rsidTr="00800C3C">
        <w:tc>
          <w:tcPr>
            <w:tcW w:w="1056" w:type="dxa"/>
          </w:tcPr>
          <w:p w:rsidR="00134162" w:rsidRPr="0046531C" w:rsidRDefault="00134162">
            <w:pPr>
              <w:jc w:val="center"/>
              <w:rPr>
                <w:b/>
                <w:bCs/>
                <w:lang w:val="fr-FR"/>
              </w:rPr>
            </w:pPr>
            <w:r w:rsidRPr="0046531C">
              <w:rPr>
                <w:b/>
                <w:bCs/>
                <w:lang w:val="fr-FR"/>
              </w:rPr>
              <w:t>5</w:t>
            </w:r>
          </w:p>
        </w:tc>
        <w:tc>
          <w:tcPr>
            <w:tcW w:w="6442" w:type="dxa"/>
          </w:tcPr>
          <w:p w:rsidR="00134162" w:rsidRPr="0046531C" w:rsidRDefault="00134162">
            <w:pPr>
              <w:pStyle w:val="BodyText"/>
              <w:ind w:left="-5" w:right="-58"/>
              <w:outlineLvl w:val="0"/>
              <w:rPr>
                <w:b/>
                <w:bCs/>
                <w:noProof/>
                <w:sz w:val="22"/>
                <w:szCs w:val="22"/>
                <w:lang w:val="fr-FR"/>
              </w:rPr>
            </w:pPr>
            <w:r w:rsidRPr="0046531C">
              <w:rPr>
                <w:b/>
                <w:bCs/>
                <w:noProof/>
                <w:sz w:val="22"/>
                <w:szCs w:val="22"/>
                <w:lang w:val="fr-FR"/>
              </w:rPr>
              <w:t>Format pour la proposition d’inscription de biens sur la Liste du patrimoine mondial</w:t>
            </w:r>
          </w:p>
          <w:p w:rsidR="00134162" w:rsidRPr="0046531C" w:rsidRDefault="00134162">
            <w:pPr>
              <w:jc w:val="both"/>
              <w:rPr>
                <w:b/>
                <w:bCs/>
                <w:lang w:val="fr-FR"/>
              </w:rPr>
            </w:pPr>
          </w:p>
        </w:tc>
        <w:tc>
          <w:tcPr>
            <w:tcW w:w="1790" w:type="dxa"/>
          </w:tcPr>
          <w:p w:rsidR="00134162" w:rsidRPr="0046531C" w:rsidRDefault="00800C3C" w:rsidP="006E7355">
            <w:pPr>
              <w:jc w:val="right"/>
              <w:rPr>
                <w:b/>
                <w:lang w:val="fr-FR"/>
              </w:rPr>
            </w:pPr>
            <w:r w:rsidRPr="0046531C">
              <w:rPr>
                <w:b/>
                <w:lang w:val="fr-FR"/>
              </w:rPr>
              <w:t>10</w:t>
            </w:r>
            <w:r w:rsidR="003B1C72">
              <w:rPr>
                <w:b/>
                <w:lang w:val="fr-FR"/>
              </w:rPr>
              <w:t>4</w:t>
            </w:r>
          </w:p>
        </w:tc>
      </w:tr>
      <w:tr w:rsidR="00134162" w:rsidRPr="0046531C" w:rsidTr="00800C3C">
        <w:tc>
          <w:tcPr>
            <w:tcW w:w="1056" w:type="dxa"/>
          </w:tcPr>
          <w:p w:rsidR="00134162" w:rsidRPr="0046531C" w:rsidRDefault="00134162">
            <w:pPr>
              <w:jc w:val="center"/>
              <w:rPr>
                <w:b/>
                <w:bCs/>
                <w:lang w:val="fr-FR"/>
              </w:rPr>
            </w:pPr>
            <w:r w:rsidRPr="0046531C">
              <w:rPr>
                <w:b/>
                <w:bCs/>
                <w:lang w:val="fr-FR"/>
              </w:rPr>
              <w:t>6</w:t>
            </w:r>
          </w:p>
        </w:tc>
        <w:tc>
          <w:tcPr>
            <w:tcW w:w="6442" w:type="dxa"/>
          </w:tcPr>
          <w:p w:rsidR="00134162" w:rsidRPr="0046531C" w:rsidRDefault="00134162">
            <w:pPr>
              <w:pStyle w:val="Header"/>
              <w:tabs>
                <w:tab w:val="left" w:pos="7740"/>
                <w:tab w:val="left" w:pos="7811"/>
              </w:tabs>
              <w:rPr>
                <w:b/>
                <w:lang w:val="fr-FR"/>
              </w:rPr>
            </w:pPr>
            <w:r w:rsidRPr="0046531C">
              <w:rPr>
                <w:b/>
                <w:lang w:val="fr-FR"/>
              </w:rPr>
              <w:t>Procédure d’évaluation des Organisations consultatives pour les propositions d’inscription</w:t>
            </w:r>
          </w:p>
          <w:p w:rsidR="00134162" w:rsidRPr="0046531C" w:rsidRDefault="00134162">
            <w:pPr>
              <w:jc w:val="both"/>
              <w:rPr>
                <w:b/>
                <w:bCs/>
                <w:lang w:val="fr-FR"/>
              </w:rPr>
            </w:pPr>
          </w:p>
        </w:tc>
        <w:tc>
          <w:tcPr>
            <w:tcW w:w="1790" w:type="dxa"/>
          </w:tcPr>
          <w:p w:rsidR="00134162" w:rsidRPr="0046531C" w:rsidRDefault="00800C3C" w:rsidP="006E7355">
            <w:pPr>
              <w:jc w:val="right"/>
              <w:rPr>
                <w:b/>
                <w:lang w:val="fr-FR"/>
              </w:rPr>
            </w:pPr>
            <w:r w:rsidRPr="0046531C">
              <w:rPr>
                <w:b/>
                <w:lang w:val="fr-FR"/>
              </w:rPr>
              <w:t>11</w:t>
            </w:r>
            <w:r w:rsidR="003B1C72">
              <w:rPr>
                <w:b/>
                <w:lang w:val="fr-FR"/>
              </w:rPr>
              <w:t>9</w:t>
            </w:r>
          </w:p>
        </w:tc>
      </w:tr>
      <w:tr w:rsidR="00134162" w:rsidRPr="0046531C" w:rsidTr="00800C3C">
        <w:tc>
          <w:tcPr>
            <w:tcW w:w="1056" w:type="dxa"/>
          </w:tcPr>
          <w:p w:rsidR="00134162" w:rsidRPr="0046531C" w:rsidRDefault="00134162">
            <w:pPr>
              <w:jc w:val="center"/>
              <w:rPr>
                <w:b/>
                <w:bCs/>
                <w:lang w:val="fr-FR"/>
              </w:rPr>
            </w:pPr>
            <w:r w:rsidRPr="0046531C">
              <w:rPr>
                <w:b/>
                <w:bCs/>
                <w:lang w:val="fr-FR"/>
              </w:rPr>
              <w:t>7</w:t>
            </w:r>
          </w:p>
        </w:tc>
        <w:tc>
          <w:tcPr>
            <w:tcW w:w="6442" w:type="dxa"/>
          </w:tcPr>
          <w:p w:rsidR="00134162" w:rsidRPr="0046531C" w:rsidRDefault="00134162">
            <w:pPr>
              <w:tabs>
                <w:tab w:val="left" w:pos="1134"/>
                <w:tab w:val="left" w:pos="1701"/>
                <w:tab w:val="left" w:pos="2268"/>
                <w:tab w:val="left" w:pos="7088"/>
                <w:tab w:val="left" w:pos="8364"/>
              </w:tabs>
              <w:jc w:val="both"/>
              <w:rPr>
                <w:b/>
                <w:bCs/>
                <w:i/>
                <w:iCs/>
                <w:lang w:val="fr-FR"/>
              </w:rPr>
            </w:pPr>
            <w:r w:rsidRPr="0046531C">
              <w:rPr>
                <w:b/>
                <w:bCs/>
                <w:sz w:val="22"/>
                <w:szCs w:val="22"/>
                <w:lang w:val="fr-FR"/>
              </w:rPr>
              <w:t xml:space="preserve">Format pour la soumission de rapports périodiques sur la mise en œuvre de la </w:t>
            </w:r>
            <w:r w:rsidRPr="0046531C">
              <w:rPr>
                <w:b/>
                <w:bCs/>
                <w:i/>
                <w:iCs/>
                <w:sz w:val="22"/>
                <w:szCs w:val="22"/>
                <w:lang w:val="fr-FR"/>
              </w:rPr>
              <w:t xml:space="preserve">Convention du patrimoine mondial </w:t>
            </w:r>
          </w:p>
          <w:p w:rsidR="00134162" w:rsidRPr="0046531C" w:rsidRDefault="00134162">
            <w:pPr>
              <w:jc w:val="both"/>
              <w:rPr>
                <w:b/>
                <w:bCs/>
                <w:lang w:val="fr-FR"/>
              </w:rPr>
            </w:pPr>
          </w:p>
        </w:tc>
        <w:tc>
          <w:tcPr>
            <w:tcW w:w="1790" w:type="dxa"/>
          </w:tcPr>
          <w:p w:rsidR="00134162" w:rsidRPr="0046531C" w:rsidRDefault="00800C3C" w:rsidP="00800C3C">
            <w:pPr>
              <w:jc w:val="right"/>
              <w:rPr>
                <w:b/>
                <w:lang w:val="fr-FR"/>
              </w:rPr>
            </w:pPr>
            <w:r w:rsidRPr="0046531C">
              <w:rPr>
                <w:b/>
                <w:lang w:val="fr-FR"/>
              </w:rPr>
              <w:t>12</w:t>
            </w:r>
            <w:r w:rsidR="003B1C72">
              <w:rPr>
                <w:b/>
                <w:lang w:val="fr-FR"/>
              </w:rPr>
              <w:t>7</w:t>
            </w:r>
          </w:p>
        </w:tc>
      </w:tr>
      <w:tr w:rsidR="00134162" w:rsidRPr="0046531C" w:rsidTr="00800C3C">
        <w:tc>
          <w:tcPr>
            <w:tcW w:w="1056" w:type="dxa"/>
          </w:tcPr>
          <w:p w:rsidR="00134162" w:rsidRPr="0046531C" w:rsidRDefault="00134162">
            <w:pPr>
              <w:jc w:val="center"/>
              <w:rPr>
                <w:b/>
                <w:bCs/>
                <w:lang w:val="fr-FR"/>
              </w:rPr>
            </w:pPr>
            <w:r w:rsidRPr="0046531C">
              <w:rPr>
                <w:b/>
                <w:bCs/>
                <w:lang w:val="fr-FR"/>
              </w:rPr>
              <w:t>8</w:t>
            </w:r>
          </w:p>
        </w:tc>
        <w:tc>
          <w:tcPr>
            <w:tcW w:w="6442" w:type="dxa"/>
          </w:tcPr>
          <w:p w:rsidR="00134162" w:rsidRPr="0046531C" w:rsidRDefault="00134162">
            <w:pPr>
              <w:jc w:val="both"/>
              <w:rPr>
                <w:b/>
                <w:bCs/>
                <w:spacing w:val="-2"/>
                <w:lang w:val="fr-FR"/>
              </w:rPr>
            </w:pPr>
            <w:r w:rsidRPr="0046531C">
              <w:rPr>
                <w:b/>
                <w:bCs/>
                <w:spacing w:val="-2"/>
                <w:sz w:val="22"/>
                <w:szCs w:val="22"/>
                <w:lang w:val="fr-FR"/>
              </w:rPr>
              <w:t>Formulaire de demande d’assistance internationale</w:t>
            </w:r>
          </w:p>
          <w:p w:rsidR="00134162" w:rsidRPr="0046531C" w:rsidRDefault="00134162">
            <w:pPr>
              <w:jc w:val="both"/>
              <w:rPr>
                <w:b/>
                <w:bCs/>
                <w:lang w:val="fr-FR"/>
              </w:rPr>
            </w:pPr>
          </w:p>
        </w:tc>
        <w:tc>
          <w:tcPr>
            <w:tcW w:w="1790" w:type="dxa"/>
          </w:tcPr>
          <w:p w:rsidR="00134162" w:rsidRPr="0046531C" w:rsidRDefault="00800C3C" w:rsidP="00800C3C">
            <w:pPr>
              <w:jc w:val="right"/>
              <w:rPr>
                <w:b/>
                <w:lang w:val="fr-FR"/>
              </w:rPr>
            </w:pPr>
            <w:r w:rsidRPr="0046531C">
              <w:rPr>
                <w:b/>
                <w:lang w:val="fr-FR"/>
              </w:rPr>
              <w:t>13</w:t>
            </w:r>
            <w:r w:rsidR="003B1C72">
              <w:rPr>
                <w:b/>
                <w:lang w:val="fr-FR"/>
              </w:rPr>
              <w:t>6</w:t>
            </w:r>
          </w:p>
        </w:tc>
      </w:tr>
      <w:tr w:rsidR="00134162" w:rsidRPr="0046531C" w:rsidTr="00800C3C">
        <w:tc>
          <w:tcPr>
            <w:tcW w:w="1056" w:type="dxa"/>
          </w:tcPr>
          <w:p w:rsidR="00134162" w:rsidRPr="0046531C" w:rsidRDefault="00134162">
            <w:pPr>
              <w:jc w:val="center"/>
              <w:rPr>
                <w:b/>
                <w:bCs/>
                <w:lang w:val="fr-FR"/>
              </w:rPr>
            </w:pPr>
            <w:r w:rsidRPr="0046531C">
              <w:rPr>
                <w:b/>
                <w:bCs/>
                <w:lang w:val="fr-FR"/>
              </w:rPr>
              <w:t>9</w:t>
            </w:r>
          </w:p>
        </w:tc>
        <w:tc>
          <w:tcPr>
            <w:tcW w:w="6442" w:type="dxa"/>
          </w:tcPr>
          <w:p w:rsidR="00134162" w:rsidRPr="0046531C" w:rsidRDefault="00134162">
            <w:pPr>
              <w:tabs>
                <w:tab w:val="left" w:pos="1134"/>
              </w:tabs>
              <w:jc w:val="both"/>
              <w:rPr>
                <w:b/>
                <w:bCs/>
                <w:lang w:val="fr-FR"/>
              </w:rPr>
            </w:pPr>
            <w:r w:rsidRPr="0046531C">
              <w:rPr>
                <w:b/>
                <w:bCs/>
                <w:sz w:val="22"/>
                <w:szCs w:val="22"/>
                <w:lang w:val="fr-FR"/>
              </w:rPr>
              <w:t>Critères d’évaluation des Organisations consultatives pour les demandes d’assistance internationale</w:t>
            </w:r>
          </w:p>
          <w:p w:rsidR="00134162" w:rsidRPr="0046531C" w:rsidRDefault="00134162">
            <w:pPr>
              <w:jc w:val="both"/>
              <w:rPr>
                <w:b/>
                <w:bCs/>
                <w:lang w:val="fr-FR"/>
              </w:rPr>
            </w:pPr>
          </w:p>
        </w:tc>
        <w:tc>
          <w:tcPr>
            <w:tcW w:w="1790" w:type="dxa"/>
          </w:tcPr>
          <w:p w:rsidR="00134162" w:rsidRPr="0046531C" w:rsidRDefault="00800C3C" w:rsidP="00800C3C">
            <w:pPr>
              <w:jc w:val="right"/>
              <w:rPr>
                <w:b/>
                <w:lang w:val="fr-FR"/>
              </w:rPr>
            </w:pPr>
            <w:r w:rsidRPr="0046531C">
              <w:rPr>
                <w:b/>
                <w:lang w:val="fr-FR"/>
              </w:rPr>
              <w:t>15</w:t>
            </w:r>
            <w:r w:rsidR="003B1C72">
              <w:rPr>
                <w:b/>
                <w:lang w:val="fr-FR"/>
              </w:rPr>
              <w:t>3</w:t>
            </w:r>
          </w:p>
        </w:tc>
      </w:tr>
      <w:tr w:rsidR="00134162" w:rsidRPr="0046531C" w:rsidTr="0046531C">
        <w:tc>
          <w:tcPr>
            <w:tcW w:w="1056" w:type="dxa"/>
          </w:tcPr>
          <w:p w:rsidR="00134162" w:rsidRPr="0046531C" w:rsidRDefault="00134162">
            <w:pPr>
              <w:jc w:val="center"/>
              <w:rPr>
                <w:b/>
                <w:bCs/>
                <w:lang w:val="fr-FR"/>
              </w:rPr>
            </w:pPr>
            <w:r w:rsidRPr="0046531C">
              <w:rPr>
                <w:b/>
                <w:bCs/>
                <w:lang w:val="fr-FR"/>
              </w:rPr>
              <w:t>10</w:t>
            </w:r>
          </w:p>
        </w:tc>
        <w:tc>
          <w:tcPr>
            <w:tcW w:w="6442" w:type="dxa"/>
            <w:shd w:val="clear" w:color="auto" w:fill="auto"/>
          </w:tcPr>
          <w:p w:rsidR="00134162" w:rsidRPr="0046531C" w:rsidRDefault="00134162" w:rsidP="008C2183">
            <w:pPr>
              <w:tabs>
                <w:tab w:val="left" w:pos="1134"/>
              </w:tabs>
              <w:jc w:val="both"/>
              <w:rPr>
                <w:b/>
                <w:noProof/>
                <w:shd w:val="clear" w:color="auto" w:fill="E36C0A"/>
                <w:lang w:val="fr-FR"/>
              </w:rPr>
            </w:pPr>
            <w:r w:rsidRPr="0046531C">
              <w:rPr>
                <w:b/>
                <w:noProof/>
                <w:sz w:val="22"/>
                <w:szCs w:val="22"/>
                <w:lang w:val="fr-FR"/>
              </w:rPr>
              <w:t>Décl</w:t>
            </w:r>
            <w:r w:rsidR="00800C3C" w:rsidRPr="0046531C">
              <w:rPr>
                <w:b/>
                <w:noProof/>
                <w:sz w:val="22"/>
                <w:szCs w:val="22"/>
                <w:lang w:val="fr-FR"/>
              </w:rPr>
              <w:t xml:space="preserve">aration de valeur universelle </w:t>
            </w:r>
            <w:r w:rsidRPr="0046531C">
              <w:rPr>
                <w:b/>
                <w:noProof/>
                <w:sz w:val="22"/>
                <w:szCs w:val="22"/>
                <w:lang w:val="fr-FR"/>
              </w:rPr>
              <w:t>exceptionnelle (Annexe proposée par le Centre du patrimoine mondial et les Organisations consultatives)</w:t>
            </w:r>
          </w:p>
          <w:p w:rsidR="00134162" w:rsidRPr="0046531C" w:rsidRDefault="00134162">
            <w:pPr>
              <w:tabs>
                <w:tab w:val="left" w:pos="1134"/>
              </w:tabs>
              <w:jc w:val="both"/>
              <w:rPr>
                <w:b/>
                <w:bCs/>
                <w:lang w:val="fr-FR"/>
              </w:rPr>
            </w:pPr>
          </w:p>
        </w:tc>
        <w:tc>
          <w:tcPr>
            <w:tcW w:w="1790" w:type="dxa"/>
          </w:tcPr>
          <w:p w:rsidR="00134162" w:rsidRPr="0046531C" w:rsidRDefault="00800C3C" w:rsidP="000E1C21">
            <w:pPr>
              <w:jc w:val="right"/>
              <w:rPr>
                <w:b/>
                <w:lang w:val="fr-FR"/>
              </w:rPr>
            </w:pPr>
            <w:r w:rsidRPr="0046531C">
              <w:rPr>
                <w:b/>
                <w:lang w:val="fr-FR"/>
              </w:rPr>
              <w:t>15</w:t>
            </w:r>
            <w:r w:rsidR="003B1C72">
              <w:rPr>
                <w:b/>
                <w:lang w:val="fr-FR"/>
              </w:rPr>
              <w:t>7</w:t>
            </w:r>
          </w:p>
        </w:tc>
      </w:tr>
      <w:tr w:rsidR="00134162" w:rsidRPr="0046531C" w:rsidTr="0046531C">
        <w:tc>
          <w:tcPr>
            <w:tcW w:w="1056" w:type="dxa"/>
          </w:tcPr>
          <w:p w:rsidR="00134162" w:rsidRPr="0046531C" w:rsidRDefault="00134162">
            <w:pPr>
              <w:jc w:val="center"/>
              <w:rPr>
                <w:b/>
                <w:bCs/>
                <w:lang w:val="fr-FR"/>
              </w:rPr>
            </w:pPr>
            <w:r w:rsidRPr="0046531C">
              <w:rPr>
                <w:b/>
                <w:bCs/>
                <w:lang w:val="fr-FR"/>
              </w:rPr>
              <w:t>11</w:t>
            </w:r>
          </w:p>
        </w:tc>
        <w:tc>
          <w:tcPr>
            <w:tcW w:w="6442" w:type="dxa"/>
            <w:shd w:val="clear" w:color="auto" w:fill="auto"/>
          </w:tcPr>
          <w:p w:rsidR="00134162" w:rsidRPr="0046531C" w:rsidRDefault="00800C3C" w:rsidP="008C2183">
            <w:pPr>
              <w:jc w:val="both"/>
              <w:outlineLvl w:val="4"/>
              <w:rPr>
                <w:b/>
                <w:noProof/>
                <w:shd w:val="clear" w:color="auto" w:fill="E36C0A"/>
                <w:lang w:val="fr-FR"/>
              </w:rPr>
            </w:pPr>
            <w:r w:rsidRPr="0046531C">
              <w:rPr>
                <w:b/>
                <w:noProof/>
                <w:sz w:val="22"/>
                <w:szCs w:val="22"/>
                <w:lang w:val="fr-FR"/>
              </w:rPr>
              <w:t xml:space="preserve">Modifications des </w:t>
            </w:r>
            <w:r w:rsidR="00134162" w:rsidRPr="0046531C">
              <w:rPr>
                <w:b/>
                <w:noProof/>
                <w:sz w:val="22"/>
                <w:szCs w:val="22"/>
                <w:lang w:val="fr-FR"/>
              </w:rPr>
              <w:t>b</w:t>
            </w:r>
            <w:r w:rsidRPr="0046531C">
              <w:rPr>
                <w:b/>
                <w:noProof/>
                <w:sz w:val="22"/>
                <w:szCs w:val="22"/>
                <w:lang w:val="fr-FR"/>
              </w:rPr>
              <w:t xml:space="preserve">iens du patrimoine </w:t>
            </w:r>
            <w:r w:rsidR="0087468F" w:rsidRPr="0046531C">
              <w:rPr>
                <w:b/>
                <w:noProof/>
                <w:sz w:val="22"/>
                <w:szCs w:val="22"/>
                <w:lang w:val="fr-FR"/>
              </w:rPr>
              <w:t>mondial (A</w:t>
            </w:r>
            <w:r w:rsidR="00134162" w:rsidRPr="0046531C">
              <w:rPr>
                <w:b/>
                <w:noProof/>
                <w:sz w:val="22"/>
                <w:szCs w:val="22"/>
                <w:lang w:val="fr-FR"/>
              </w:rPr>
              <w:t xml:space="preserve">nnexe proposée </w:t>
            </w:r>
            <w:r w:rsidR="006042FC" w:rsidRPr="0046531C">
              <w:rPr>
                <w:b/>
                <w:noProof/>
                <w:sz w:val="22"/>
                <w:szCs w:val="22"/>
                <w:lang w:val="fr-FR"/>
              </w:rPr>
              <w:t>par le C</w:t>
            </w:r>
            <w:r w:rsidR="00134162" w:rsidRPr="0046531C">
              <w:rPr>
                <w:b/>
                <w:noProof/>
                <w:sz w:val="22"/>
                <w:szCs w:val="22"/>
                <w:lang w:val="fr-FR"/>
              </w:rPr>
              <w:t>entr</w:t>
            </w:r>
            <w:r w:rsidR="009C4B70" w:rsidRPr="0046531C">
              <w:rPr>
                <w:b/>
                <w:noProof/>
                <w:sz w:val="22"/>
                <w:szCs w:val="22"/>
                <w:lang w:val="fr-FR"/>
              </w:rPr>
              <w:t>e du patrimoine mondial et les O</w:t>
            </w:r>
            <w:r w:rsidR="00134162" w:rsidRPr="0046531C">
              <w:rPr>
                <w:b/>
                <w:noProof/>
                <w:sz w:val="22"/>
                <w:szCs w:val="22"/>
                <w:lang w:val="fr-FR"/>
              </w:rPr>
              <w:t>rganisations consultatives)</w:t>
            </w:r>
            <w:r w:rsidR="00EA689F" w:rsidRPr="0046531C">
              <w:rPr>
                <w:b/>
                <w:noProof/>
                <w:sz w:val="22"/>
                <w:szCs w:val="22"/>
                <w:shd w:val="clear" w:color="auto" w:fill="E36C0A"/>
                <w:lang w:val="fr-FR"/>
              </w:rPr>
              <w:t xml:space="preserve">  </w:t>
            </w:r>
          </w:p>
          <w:p w:rsidR="00134162" w:rsidRPr="0046531C" w:rsidRDefault="00134162">
            <w:pPr>
              <w:tabs>
                <w:tab w:val="left" w:pos="1134"/>
              </w:tabs>
              <w:jc w:val="both"/>
              <w:rPr>
                <w:b/>
                <w:bCs/>
                <w:lang w:val="fr-FR"/>
              </w:rPr>
            </w:pPr>
          </w:p>
        </w:tc>
        <w:tc>
          <w:tcPr>
            <w:tcW w:w="1790" w:type="dxa"/>
          </w:tcPr>
          <w:p w:rsidR="00134162" w:rsidRPr="0046531C" w:rsidRDefault="00134162" w:rsidP="00800C3C">
            <w:pPr>
              <w:jc w:val="right"/>
              <w:rPr>
                <w:b/>
                <w:lang w:val="fr-FR"/>
              </w:rPr>
            </w:pPr>
            <w:r w:rsidRPr="0046531C">
              <w:rPr>
                <w:b/>
                <w:lang w:val="fr-FR"/>
              </w:rPr>
              <w:t>1</w:t>
            </w:r>
            <w:r w:rsidR="00800C3C" w:rsidRPr="0046531C">
              <w:rPr>
                <w:b/>
                <w:lang w:val="fr-FR"/>
              </w:rPr>
              <w:t>5</w:t>
            </w:r>
            <w:r w:rsidR="003B1C72">
              <w:rPr>
                <w:b/>
                <w:lang w:val="fr-FR"/>
              </w:rPr>
              <w:t>8</w:t>
            </w:r>
          </w:p>
        </w:tc>
      </w:tr>
      <w:tr w:rsidR="0055021A" w:rsidRPr="0046531C" w:rsidTr="0046531C">
        <w:tc>
          <w:tcPr>
            <w:tcW w:w="1056" w:type="dxa"/>
          </w:tcPr>
          <w:p w:rsidR="0055021A" w:rsidRPr="0046531C" w:rsidRDefault="0055021A">
            <w:pPr>
              <w:jc w:val="center"/>
              <w:rPr>
                <w:b/>
                <w:bCs/>
                <w:lang w:val="fr-FR"/>
              </w:rPr>
            </w:pPr>
            <w:r>
              <w:rPr>
                <w:b/>
                <w:bCs/>
                <w:lang w:val="fr-FR"/>
              </w:rPr>
              <w:t>12</w:t>
            </w:r>
          </w:p>
        </w:tc>
        <w:tc>
          <w:tcPr>
            <w:tcW w:w="6442" w:type="dxa"/>
            <w:shd w:val="clear" w:color="auto" w:fill="auto"/>
          </w:tcPr>
          <w:p w:rsidR="0055021A" w:rsidRDefault="0055021A" w:rsidP="0055021A">
            <w:pPr>
              <w:jc w:val="both"/>
              <w:outlineLvl w:val="4"/>
              <w:rPr>
                <w:b/>
                <w:noProof/>
                <w:sz w:val="22"/>
                <w:szCs w:val="22"/>
                <w:lang w:val="fr-FR"/>
              </w:rPr>
            </w:pPr>
            <w:r w:rsidRPr="0055021A">
              <w:rPr>
                <w:b/>
                <w:noProof/>
                <w:sz w:val="22"/>
                <w:szCs w:val="22"/>
                <w:lang w:val="fr-FR"/>
              </w:rPr>
              <w:t>Formulaire pour la soumission des Erreurs factuelles dans les évaluations des Organisations consultatives</w:t>
            </w:r>
          </w:p>
          <w:p w:rsidR="0055021A" w:rsidRPr="0046531C" w:rsidRDefault="0055021A" w:rsidP="0055021A">
            <w:pPr>
              <w:jc w:val="both"/>
              <w:outlineLvl w:val="4"/>
              <w:rPr>
                <w:b/>
                <w:noProof/>
                <w:sz w:val="22"/>
                <w:szCs w:val="22"/>
                <w:lang w:val="fr-FR"/>
              </w:rPr>
            </w:pPr>
          </w:p>
        </w:tc>
        <w:tc>
          <w:tcPr>
            <w:tcW w:w="1790" w:type="dxa"/>
          </w:tcPr>
          <w:p w:rsidR="0055021A" w:rsidRPr="0046531C" w:rsidRDefault="0055021A" w:rsidP="00800C3C">
            <w:pPr>
              <w:jc w:val="right"/>
              <w:rPr>
                <w:b/>
                <w:lang w:val="fr-FR"/>
              </w:rPr>
            </w:pPr>
            <w:r>
              <w:rPr>
                <w:b/>
                <w:lang w:val="fr-FR"/>
              </w:rPr>
              <w:t>165</w:t>
            </w:r>
          </w:p>
        </w:tc>
      </w:tr>
      <w:tr w:rsidR="00134162" w:rsidRPr="0046531C" w:rsidTr="00800C3C">
        <w:tc>
          <w:tcPr>
            <w:tcW w:w="1056" w:type="dxa"/>
            <w:shd w:val="clear" w:color="auto" w:fill="E6E6E6"/>
          </w:tcPr>
          <w:p w:rsidR="00134162" w:rsidRPr="0046531C" w:rsidRDefault="00134162">
            <w:pPr>
              <w:rPr>
                <w:b/>
                <w:bCs/>
                <w:lang w:val="fr-FR"/>
              </w:rPr>
            </w:pPr>
          </w:p>
        </w:tc>
        <w:tc>
          <w:tcPr>
            <w:tcW w:w="6442" w:type="dxa"/>
            <w:shd w:val="clear" w:color="auto" w:fill="E6E6E6"/>
          </w:tcPr>
          <w:p w:rsidR="00134162" w:rsidRPr="0046531C" w:rsidRDefault="00134162">
            <w:pPr>
              <w:tabs>
                <w:tab w:val="left" w:pos="1134"/>
              </w:tabs>
              <w:jc w:val="both"/>
              <w:outlineLvl w:val="0"/>
              <w:rPr>
                <w:rFonts w:ascii="Times New (W1)" w:hAnsi="Times New (W1)"/>
                <w:b/>
                <w:bCs/>
                <w:caps/>
                <w:noProof/>
                <w:lang w:val="fr-FR"/>
              </w:rPr>
            </w:pPr>
            <w:r w:rsidRPr="0046531C">
              <w:rPr>
                <w:rFonts w:ascii="Times New (W1)" w:hAnsi="Times New (W1)"/>
                <w:b/>
                <w:bCs/>
                <w:caps/>
                <w:noProof/>
                <w:sz w:val="22"/>
                <w:szCs w:val="22"/>
                <w:lang w:val="fr-FR"/>
              </w:rPr>
              <w:t xml:space="preserve">Bibliographie sélective sur le Patrimoine mondial </w:t>
            </w:r>
          </w:p>
          <w:p w:rsidR="00134162" w:rsidRPr="0046531C" w:rsidRDefault="00134162">
            <w:pPr>
              <w:jc w:val="both"/>
              <w:rPr>
                <w:b/>
                <w:bCs/>
                <w:lang w:val="fr-FR"/>
              </w:rPr>
            </w:pPr>
          </w:p>
        </w:tc>
        <w:tc>
          <w:tcPr>
            <w:tcW w:w="1790" w:type="dxa"/>
            <w:shd w:val="clear" w:color="auto" w:fill="E6E6E6"/>
          </w:tcPr>
          <w:p w:rsidR="00134162" w:rsidRPr="0046531C" w:rsidRDefault="00134162" w:rsidP="00800C3C">
            <w:pPr>
              <w:jc w:val="right"/>
              <w:rPr>
                <w:b/>
                <w:lang w:val="fr-FR"/>
              </w:rPr>
            </w:pPr>
            <w:r w:rsidRPr="0046531C">
              <w:rPr>
                <w:b/>
                <w:lang w:val="fr-FR"/>
              </w:rPr>
              <w:t>1</w:t>
            </w:r>
            <w:r w:rsidR="003B1C72">
              <w:rPr>
                <w:b/>
                <w:lang w:val="fr-FR"/>
              </w:rPr>
              <w:t>60</w:t>
            </w:r>
          </w:p>
        </w:tc>
      </w:tr>
      <w:tr w:rsidR="00134162" w:rsidRPr="0046531C" w:rsidTr="00800C3C">
        <w:tc>
          <w:tcPr>
            <w:tcW w:w="1056" w:type="dxa"/>
          </w:tcPr>
          <w:p w:rsidR="00134162" w:rsidRPr="0046531C" w:rsidRDefault="00134162">
            <w:pPr>
              <w:rPr>
                <w:b/>
                <w:lang w:val="fr-FR"/>
              </w:rPr>
            </w:pPr>
          </w:p>
        </w:tc>
        <w:tc>
          <w:tcPr>
            <w:tcW w:w="6442" w:type="dxa"/>
          </w:tcPr>
          <w:p w:rsidR="00134162" w:rsidRPr="0046531C" w:rsidRDefault="00134162">
            <w:pPr>
              <w:tabs>
                <w:tab w:val="left" w:pos="1134"/>
                <w:tab w:val="left" w:pos="1701"/>
                <w:tab w:val="left" w:pos="2268"/>
                <w:tab w:val="left" w:pos="7088"/>
                <w:tab w:val="left" w:pos="8364"/>
              </w:tabs>
              <w:jc w:val="both"/>
              <w:rPr>
                <w:b/>
                <w:lang w:val="fr-FR"/>
              </w:rPr>
            </w:pPr>
          </w:p>
        </w:tc>
        <w:tc>
          <w:tcPr>
            <w:tcW w:w="1790" w:type="dxa"/>
          </w:tcPr>
          <w:p w:rsidR="00134162" w:rsidRPr="0046531C" w:rsidRDefault="00134162" w:rsidP="000E1C21">
            <w:pPr>
              <w:jc w:val="right"/>
              <w:rPr>
                <w:b/>
                <w:lang w:val="fr-FR"/>
              </w:rPr>
            </w:pPr>
          </w:p>
        </w:tc>
      </w:tr>
    </w:tbl>
    <w:p w:rsidR="00134162" w:rsidRPr="0046531C" w:rsidRDefault="00134162">
      <w:pPr>
        <w:rPr>
          <w:b/>
          <w:lang w:val="fr-FR"/>
        </w:rPr>
      </w:pPr>
    </w:p>
    <w:p w:rsidR="00134162" w:rsidRPr="0046531C" w:rsidRDefault="00134162">
      <w:r w:rsidRPr="0046531C">
        <w:br w:type="page"/>
      </w:r>
    </w:p>
    <w:tbl>
      <w:tblPr>
        <w:tblW w:w="9540" w:type="dxa"/>
        <w:tblInd w:w="-72" w:type="dxa"/>
        <w:tblLook w:val="0000" w:firstRow="0" w:lastRow="0" w:firstColumn="0" w:lastColumn="0" w:noHBand="0" w:noVBand="0"/>
      </w:tblPr>
      <w:tblGrid>
        <w:gridCol w:w="2291"/>
        <w:gridCol w:w="7249"/>
      </w:tblGrid>
      <w:tr w:rsidR="00134162" w:rsidRPr="0046531C">
        <w:trPr>
          <w:cantSplit/>
        </w:trPr>
        <w:tc>
          <w:tcPr>
            <w:tcW w:w="9540" w:type="dxa"/>
            <w:gridSpan w:val="2"/>
            <w:shd w:val="clear" w:color="auto" w:fill="E6E6E6"/>
          </w:tcPr>
          <w:p w:rsidR="00134162" w:rsidRPr="0046531C" w:rsidRDefault="00134162">
            <w:pPr>
              <w:jc w:val="center"/>
              <w:rPr>
                <w:b/>
                <w:bCs/>
                <w:caps/>
                <w:lang w:val="fr-FR"/>
              </w:rPr>
            </w:pPr>
          </w:p>
          <w:p w:rsidR="00134162" w:rsidRPr="0046531C" w:rsidRDefault="00134162">
            <w:pPr>
              <w:pStyle w:val="Heading5"/>
              <w:ind w:left="0" w:firstLine="0"/>
              <w:jc w:val="center"/>
              <w:rPr>
                <w:rFonts w:ascii="Times New Roman" w:hAnsi="Times New Roman" w:cs="Times New Roman"/>
                <w:b/>
                <w:bCs/>
                <w:noProof/>
                <w:sz w:val="24"/>
                <w:szCs w:val="24"/>
                <w:u w:val="none"/>
                <w:lang w:val="fr-FR"/>
              </w:rPr>
            </w:pPr>
            <w:r w:rsidRPr="0046531C">
              <w:rPr>
                <w:rFonts w:ascii="Times New Roman" w:hAnsi="Times New Roman" w:cs="Times New Roman"/>
                <w:b/>
                <w:bCs/>
                <w:noProof/>
                <w:sz w:val="24"/>
                <w:szCs w:val="24"/>
                <w:u w:val="none"/>
                <w:lang w:val="fr-FR"/>
              </w:rPr>
              <w:t>ACRONYMES ET ABREVIATIONS</w:t>
            </w:r>
          </w:p>
          <w:p w:rsidR="00134162" w:rsidRPr="0046531C" w:rsidRDefault="00134162">
            <w:pPr>
              <w:jc w:val="center"/>
              <w:rPr>
                <w:lang w:val="fr-FR"/>
              </w:rPr>
            </w:pPr>
          </w:p>
        </w:tc>
      </w:tr>
      <w:tr w:rsidR="00134162" w:rsidRPr="00445925">
        <w:tc>
          <w:tcPr>
            <w:tcW w:w="2291" w:type="dxa"/>
          </w:tcPr>
          <w:p w:rsidR="00134162" w:rsidRPr="0046531C" w:rsidRDefault="00134162">
            <w:pPr>
              <w:rPr>
                <w:noProof/>
                <w:lang w:val="fr-FR"/>
              </w:rPr>
            </w:pPr>
          </w:p>
          <w:p w:rsidR="00134162" w:rsidRPr="0046531C" w:rsidRDefault="00134162">
            <w:pPr>
              <w:rPr>
                <w:lang w:val="fr-FR"/>
              </w:rPr>
            </w:pPr>
            <w:r w:rsidRPr="0046531C">
              <w:rPr>
                <w:noProof/>
                <w:lang w:val="fr-FR"/>
              </w:rPr>
              <w:t>DoCoMoMo</w:t>
            </w:r>
          </w:p>
        </w:tc>
        <w:tc>
          <w:tcPr>
            <w:tcW w:w="7249" w:type="dxa"/>
          </w:tcPr>
          <w:p w:rsidR="00134162" w:rsidRPr="0046531C" w:rsidRDefault="00134162">
            <w:pPr>
              <w:ind w:left="24" w:firstLine="6"/>
              <w:rPr>
                <w:noProof/>
                <w:lang w:val="fr-FR"/>
              </w:rPr>
            </w:pPr>
          </w:p>
          <w:p w:rsidR="00134162" w:rsidRPr="0046531C" w:rsidRDefault="00134162" w:rsidP="0083048A">
            <w:pPr>
              <w:rPr>
                <w:noProof/>
                <w:lang w:val="fr-FR"/>
              </w:rPr>
            </w:pPr>
            <w:r w:rsidRPr="0046531C">
              <w:rPr>
                <w:noProof/>
                <w:lang w:val="fr-FR"/>
              </w:rPr>
              <w:t>Commission internationale pour la documentation et la conservation de bâtiments, sites et ensembles urbains du mouvement moderne</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ICCROM</w:t>
            </w:r>
          </w:p>
        </w:tc>
        <w:tc>
          <w:tcPr>
            <w:tcW w:w="7249" w:type="dxa"/>
          </w:tcPr>
          <w:p w:rsidR="00134162" w:rsidRPr="0046531C" w:rsidRDefault="00134162">
            <w:pPr>
              <w:rPr>
                <w:lang w:val="fr-FR"/>
              </w:rPr>
            </w:pPr>
            <w:r w:rsidRPr="0046531C">
              <w:rPr>
                <w:noProof/>
                <w:lang w:val="fr-FR"/>
              </w:rPr>
              <w:t xml:space="preserve">Centre international d’études pour la conservation et la restauration des biens culturels </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ICOMOS</w:t>
            </w:r>
            <w:r w:rsidRPr="0046531C">
              <w:rPr>
                <w:noProof/>
                <w:lang w:val="fr-FR"/>
              </w:rPr>
              <w:tab/>
            </w:r>
          </w:p>
        </w:tc>
        <w:tc>
          <w:tcPr>
            <w:tcW w:w="7249" w:type="dxa"/>
          </w:tcPr>
          <w:p w:rsidR="00134162" w:rsidRPr="0046531C" w:rsidRDefault="00134162">
            <w:pPr>
              <w:ind w:left="1440" w:hanging="1440"/>
              <w:jc w:val="both"/>
              <w:rPr>
                <w:lang w:val="fr-FR"/>
              </w:rPr>
            </w:pPr>
            <w:r w:rsidRPr="0046531C">
              <w:rPr>
                <w:noProof/>
                <w:lang w:val="fr-FR"/>
              </w:rPr>
              <w:t xml:space="preserve">Conseil international des monuments et des sites </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IFLA</w:t>
            </w:r>
          </w:p>
        </w:tc>
        <w:tc>
          <w:tcPr>
            <w:tcW w:w="7249" w:type="dxa"/>
          </w:tcPr>
          <w:p w:rsidR="00134162" w:rsidRPr="0046531C" w:rsidRDefault="00134162">
            <w:pPr>
              <w:rPr>
                <w:lang w:val="fr-FR"/>
              </w:rPr>
            </w:pPr>
            <w:r w:rsidRPr="0046531C">
              <w:rPr>
                <w:noProof/>
                <w:lang w:val="fr-FR"/>
              </w:rPr>
              <w:t xml:space="preserve">Fédération internationale des architectes paysagistes </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MAB</w:t>
            </w:r>
          </w:p>
        </w:tc>
        <w:tc>
          <w:tcPr>
            <w:tcW w:w="7249" w:type="dxa"/>
          </w:tcPr>
          <w:p w:rsidR="00134162" w:rsidRPr="0046531C" w:rsidRDefault="00134162">
            <w:pPr>
              <w:rPr>
                <w:lang w:val="fr-FR"/>
              </w:rPr>
            </w:pPr>
            <w:r w:rsidRPr="0046531C">
              <w:rPr>
                <w:noProof/>
                <w:lang w:val="fr-FR"/>
              </w:rPr>
              <w:t xml:space="preserve">Programme de l’UNESCO L’homme et la biosphère </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6531C">
        <w:trPr>
          <w:trHeight w:val="296"/>
        </w:trPr>
        <w:tc>
          <w:tcPr>
            <w:tcW w:w="2291" w:type="dxa"/>
          </w:tcPr>
          <w:p w:rsidR="00134162" w:rsidRPr="0046531C" w:rsidRDefault="00134162">
            <w:pPr>
              <w:rPr>
                <w:lang w:val="fr-FR"/>
              </w:rPr>
            </w:pPr>
            <w:r w:rsidRPr="0046531C">
              <w:rPr>
                <w:noProof/>
                <w:lang w:val="fr-FR"/>
              </w:rPr>
              <w:t>ONG</w:t>
            </w:r>
            <w:r w:rsidRPr="0046531C">
              <w:rPr>
                <w:noProof/>
                <w:lang w:val="fr-FR"/>
              </w:rPr>
              <w:tab/>
            </w:r>
          </w:p>
        </w:tc>
        <w:tc>
          <w:tcPr>
            <w:tcW w:w="7249" w:type="dxa"/>
          </w:tcPr>
          <w:p w:rsidR="00134162" w:rsidRPr="0046531C" w:rsidRDefault="00134162">
            <w:pPr>
              <w:rPr>
                <w:lang w:val="fr-FR"/>
              </w:rPr>
            </w:pPr>
            <w:r w:rsidRPr="0046531C">
              <w:rPr>
                <w:noProof/>
                <w:lang w:val="fr-FR"/>
              </w:rPr>
              <w:t>Organisation non gouvernementale</w:t>
            </w:r>
          </w:p>
        </w:tc>
      </w:tr>
      <w:tr w:rsidR="00134162" w:rsidRPr="0046531C">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PNUE</w:t>
            </w:r>
          </w:p>
        </w:tc>
        <w:tc>
          <w:tcPr>
            <w:tcW w:w="7249" w:type="dxa"/>
          </w:tcPr>
          <w:p w:rsidR="00134162" w:rsidRPr="0046531C" w:rsidRDefault="00134162">
            <w:pPr>
              <w:rPr>
                <w:lang w:val="fr-FR"/>
              </w:rPr>
            </w:pPr>
            <w:r w:rsidRPr="0046531C">
              <w:rPr>
                <w:noProof/>
                <w:lang w:val="fr-FR"/>
              </w:rPr>
              <w:t>Programme des Nations Unies pour l’environnement</w:t>
            </w:r>
          </w:p>
        </w:tc>
      </w:tr>
      <w:tr w:rsidR="00134162" w:rsidRPr="00445925">
        <w:trPr>
          <w:trHeight w:val="296"/>
        </w:trPr>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rPr>
          <w:trHeight w:val="296"/>
        </w:trPr>
        <w:tc>
          <w:tcPr>
            <w:tcW w:w="2291" w:type="dxa"/>
          </w:tcPr>
          <w:p w:rsidR="00134162" w:rsidRPr="0046531C" w:rsidRDefault="00134162">
            <w:pPr>
              <w:rPr>
                <w:lang w:val="fr-FR"/>
              </w:rPr>
            </w:pPr>
            <w:r w:rsidRPr="0046531C">
              <w:rPr>
                <w:noProof/>
                <w:lang w:val="fr-FR"/>
              </w:rPr>
              <w:t>PNUE-WCMC</w:t>
            </w:r>
          </w:p>
        </w:tc>
        <w:tc>
          <w:tcPr>
            <w:tcW w:w="7249" w:type="dxa"/>
          </w:tcPr>
          <w:p w:rsidR="00134162" w:rsidRPr="0046531C" w:rsidRDefault="00134162">
            <w:pPr>
              <w:rPr>
                <w:noProof/>
                <w:lang w:val="fr-FR"/>
              </w:rPr>
            </w:pPr>
            <w:r w:rsidRPr="0046531C">
              <w:rPr>
                <w:noProof/>
                <w:lang w:val="fr-FR"/>
              </w:rPr>
              <w:t>Centre mondial de surveillance continue de la conservation de la nature (PNUE)</w:t>
            </w:r>
          </w:p>
          <w:p w:rsidR="00134162" w:rsidRPr="0046531C" w:rsidRDefault="00134162">
            <w:pPr>
              <w:rPr>
                <w:lang w:val="fr-FR"/>
              </w:rPr>
            </w:pPr>
          </w:p>
        </w:tc>
      </w:tr>
      <w:tr w:rsidR="00134162" w:rsidRPr="00445925">
        <w:tc>
          <w:tcPr>
            <w:tcW w:w="2291" w:type="dxa"/>
          </w:tcPr>
          <w:p w:rsidR="00134162" w:rsidRPr="0046531C" w:rsidRDefault="00134162">
            <w:pPr>
              <w:rPr>
                <w:lang w:val="fr-FR"/>
              </w:rPr>
            </w:pPr>
            <w:r w:rsidRPr="0046531C">
              <w:rPr>
                <w:noProof/>
                <w:lang w:val="fr-FR"/>
              </w:rPr>
              <w:t>TICCIH</w:t>
            </w:r>
          </w:p>
        </w:tc>
        <w:tc>
          <w:tcPr>
            <w:tcW w:w="7249" w:type="dxa"/>
          </w:tcPr>
          <w:p w:rsidR="00134162" w:rsidRPr="0046531C" w:rsidRDefault="00134162">
            <w:pPr>
              <w:rPr>
                <w:lang w:val="fr-FR"/>
              </w:rPr>
            </w:pPr>
            <w:r w:rsidRPr="0046531C">
              <w:rPr>
                <w:noProof/>
                <w:lang w:val="fr-FR"/>
              </w:rPr>
              <w:t>Comité international pour la conservation du patrimoine industriel</w:t>
            </w:r>
          </w:p>
        </w:tc>
      </w:tr>
      <w:tr w:rsidR="00134162" w:rsidRPr="00445925">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c>
          <w:tcPr>
            <w:tcW w:w="2291" w:type="dxa"/>
          </w:tcPr>
          <w:p w:rsidR="00134162" w:rsidRPr="0046531C" w:rsidRDefault="00134162">
            <w:pPr>
              <w:rPr>
                <w:lang w:val="fr-FR"/>
              </w:rPr>
            </w:pPr>
            <w:r w:rsidRPr="0046531C">
              <w:rPr>
                <w:noProof/>
                <w:lang w:val="fr-FR"/>
              </w:rPr>
              <w:t>UICN</w:t>
            </w:r>
          </w:p>
        </w:tc>
        <w:tc>
          <w:tcPr>
            <w:tcW w:w="7249" w:type="dxa"/>
          </w:tcPr>
          <w:p w:rsidR="00134162" w:rsidRPr="0046531C" w:rsidRDefault="00134162">
            <w:pPr>
              <w:rPr>
                <w:lang w:val="fr-FR"/>
              </w:rPr>
            </w:pPr>
            <w:r w:rsidRPr="0046531C">
              <w:rPr>
                <w:noProof/>
                <w:lang w:val="fr-FR"/>
              </w:rPr>
              <w:t>Union internationale pour la conservation de la nature et de ses ressources</w:t>
            </w:r>
          </w:p>
        </w:tc>
      </w:tr>
      <w:tr w:rsidR="00134162" w:rsidRPr="00445925">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c>
          <w:tcPr>
            <w:tcW w:w="2291" w:type="dxa"/>
          </w:tcPr>
          <w:p w:rsidR="00134162" w:rsidRPr="0046531C" w:rsidRDefault="00134162">
            <w:pPr>
              <w:rPr>
                <w:lang w:val="fr-FR"/>
              </w:rPr>
            </w:pPr>
            <w:r w:rsidRPr="0046531C">
              <w:rPr>
                <w:noProof/>
                <w:lang w:val="fr-FR"/>
              </w:rPr>
              <w:t>UISG</w:t>
            </w:r>
          </w:p>
        </w:tc>
        <w:tc>
          <w:tcPr>
            <w:tcW w:w="7249" w:type="dxa"/>
          </w:tcPr>
          <w:p w:rsidR="00134162" w:rsidRPr="0046531C" w:rsidRDefault="00134162">
            <w:pPr>
              <w:rPr>
                <w:lang w:val="fr-FR"/>
              </w:rPr>
            </w:pPr>
            <w:r w:rsidRPr="0046531C">
              <w:rPr>
                <w:noProof/>
                <w:lang w:val="fr-FR"/>
              </w:rPr>
              <w:t>Union internationale des sciences géologiques</w:t>
            </w:r>
          </w:p>
        </w:tc>
      </w:tr>
      <w:tr w:rsidR="00134162" w:rsidRPr="00445925">
        <w:tc>
          <w:tcPr>
            <w:tcW w:w="2291" w:type="dxa"/>
          </w:tcPr>
          <w:p w:rsidR="00134162" w:rsidRPr="0046531C" w:rsidRDefault="00134162">
            <w:pPr>
              <w:rPr>
                <w:lang w:val="fr-FR"/>
              </w:rPr>
            </w:pPr>
          </w:p>
        </w:tc>
        <w:tc>
          <w:tcPr>
            <w:tcW w:w="7249" w:type="dxa"/>
          </w:tcPr>
          <w:p w:rsidR="00134162" w:rsidRPr="0046531C" w:rsidRDefault="00134162">
            <w:pPr>
              <w:rPr>
                <w:lang w:val="fr-FR"/>
              </w:rPr>
            </w:pPr>
          </w:p>
        </w:tc>
      </w:tr>
      <w:tr w:rsidR="00134162" w:rsidRPr="00445925">
        <w:tc>
          <w:tcPr>
            <w:tcW w:w="2291" w:type="dxa"/>
          </w:tcPr>
          <w:p w:rsidR="00134162" w:rsidRPr="0046531C" w:rsidRDefault="00134162">
            <w:pPr>
              <w:rPr>
                <w:lang w:val="fr-FR"/>
              </w:rPr>
            </w:pPr>
            <w:r w:rsidRPr="0046531C">
              <w:rPr>
                <w:noProof/>
                <w:lang w:val="fr-FR"/>
              </w:rPr>
              <w:t>UNESCO</w:t>
            </w:r>
          </w:p>
        </w:tc>
        <w:tc>
          <w:tcPr>
            <w:tcW w:w="7249" w:type="dxa"/>
          </w:tcPr>
          <w:p w:rsidR="00134162" w:rsidRPr="0046531C" w:rsidRDefault="00134162">
            <w:pPr>
              <w:ind w:firstLine="6"/>
              <w:jc w:val="both"/>
              <w:rPr>
                <w:lang w:val="fr-FR"/>
              </w:rPr>
            </w:pPr>
            <w:r w:rsidRPr="0046531C">
              <w:rPr>
                <w:noProof/>
                <w:lang w:val="fr-FR"/>
              </w:rPr>
              <w:t>Organisation des Nations Unies pour l’éducation, la science et la culture</w:t>
            </w:r>
          </w:p>
        </w:tc>
      </w:tr>
    </w:tbl>
    <w:p w:rsidR="00134162" w:rsidRPr="0046531C" w:rsidRDefault="00134162">
      <w:pPr>
        <w:tabs>
          <w:tab w:val="left" w:pos="6858"/>
        </w:tabs>
        <w:rPr>
          <w:b/>
          <w:bCs/>
          <w:lang w:val="fr-FR"/>
        </w:rPr>
        <w:sectPr w:rsidR="00134162" w:rsidRPr="0046531C" w:rsidSect="00F852AE">
          <w:footerReference w:type="first" r:id="rId17"/>
          <w:type w:val="nextColumn"/>
          <w:pgSz w:w="11906" w:h="16838" w:code="9"/>
          <w:pgMar w:top="1418" w:right="1361" w:bottom="1418" w:left="1418" w:header="720" w:footer="720" w:gutter="0"/>
          <w:paperSrc w:first="7" w:other="7"/>
          <w:pgNumType w:fmt="lowerRoman" w:start="1"/>
          <w:cols w:space="720"/>
          <w:titlePg/>
          <w:docGrid w:linePitch="360"/>
        </w:sectPr>
      </w:pPr>
    </w:p>
    <w:p w:rsidR="00134162" w:rsidRPr="0046531C" w:rsidRDefault="00134162">
      <w:pPr>
        <w:tabs>
          <w:tab w:val="left" w:pos="6858"/>
        </w:tabs>
        <w:rPr>
          <w:b/>
          <w:bCs/>
          <w:lang w:val="fr-FR"/>
        </w:rPr>
      </w:pPr>
    </w:p>
    <w:tbl>
      <w:tblPr>
        <w:tblW w:w="9360" w:type="dxa"/>
        <w:tblInd w:w="-72" w:type="dxa"/>
        <w:tblLayout w:type="fixed"/>
        <w:tblLook w:val="0000" w:firstRow="0" w:lastRow="0" w:firstColumn="0" w:lastColumn="0" w:noHBand="0" w:noVBand="0"/>
      </w:tblPr>
      <w:tblGrid>
        <w:gridCol w:w="7020"/>
        <w:gridCol w:w="2340"/>
      </w:tblGrid>
      <w:tr w:rsidR="00134162" w:rsidRPr="0046531C">
        <w:tc>
          <w:tcPr>
            <w:tcW w:w="7020" w:type="dxa"/>
            <w:shd w:val="clear" w:color="auto" w:fill="E6E6E6"/>
          </w:tcPr>
          <w:p w:rsidR="00134162" w:rsidRPr="0046531C" w:rsidRDefault="00134162">
            <w:pPr>
              <w:jc w:val="both"/>
              <w:rPr>
                <w:b/>
                <w:bCs/>
                <w:lang w:val="fr-FR"/>
              </w:rPr>
            </w:pPr>
            <w:r w:rsidRPr="0046531C">
              <w:rPr>
                <w:b/>
                <w:bCs/>
                <w:lang w:val="fr-FR"/>
              </w:rPr>
              <w:t>I</w:t>
            </w:r>
            <w:r w:rsidRPr="0046531C">
              <w:rPr>
                <w:b/>
                <w:bCs/>
                <w:lang w:val="fr-FR"/>
              </w:rPr>
              <w:tab/>
              <w:t>INTRODUCTION</w:t>
            </w:r>
          </w:p>
          <w:p w:rsidR="00134162" w:rsidRPr="0046531C" w:rsidRDefault="00134162">
            <w:pPr>
              <w:ind w:left="360" w:right="252"/>
              <w:jc w:val="both"/>
              <w:rPr>
                <w:b/>
                <w:lang w:val="fr-FR"/>
              </w:rPr>
            </w:pPr>
          </w:p>
        </w:tc>
        <w:tc>
          <w:tcPr>
            <w:tcW w:w="2340" w:type="dxa"/>
            <w:shd w:val="clear" w:color="auto" w:fill="E6E6E6"/>
          </w:tcPr>
          <w:p w:rsidR="00134162" w:rsidRPr="0046531C" w:rsidRDefault="00134162" w:rsidP="00577505">
            <w:pPr>
              <w:jc w:val="center"/>
              <w:rPr>
                <w:b/>
                <w:bCs/>
                <w:sz w:val="18"/>
                <w:lang w:val="fr-FR"/>
              </w:rPr>
            </w:pPr>
          </w:p>
        </w:tc>
      </w:tr>
      <w:tr w:rsidR="00134162" w:rsidRPr="0046531C">
        <w:tc>
          <w:tcPr>
            <w:tcW w:w="7020" w:type="dxa"/>
          </w:tcPr>
          <w:p w:rsidR="00134162" w:rsidRPr="0046531C" w:rsidRDefault="00134162">
            <w:pPr>
              <w:ind w:right="252"/>
              <w:jc w:val="both"/>
              <w:rPr>
                <w:b/>
                <w:i/>
                <w:lang w:val="fr-FR"/>
              </w:rPr>
            </w:pPr>
            <w:r w:rsidRPr="0046531C">
              <w:rPr>
                <w:b/>
                <w:lang w:val="fr-FR"/>
              </w:rPr>
              <w:t>I.A</w:t>
            </w:r>
            <w:r w:rsidRPr="0046531C">
              <w:rPr>
                <w:b/>
                <w:lang w:val="fr-FR"/>
              </w:rPr>
              <w:tab/>
              <w:t xml:space="preserve">Les </w:t>
            </w:r>
            <w:r w:rsidRPr="0046531C">
              <w:rPr>
                <w:b/>
                <w:i/>
                <w:lang w:val="fr-FR"/>
              </w:rPr>
              <w:t>Orientations</w:t>
            </w:r>
          </w:p>
          <w:p w:rsidR="00134162" w:rsidRPr="0046531C" w:rsidRDefault="00134162" w:rsidP="00CA3E51">
            <w:pPr>
              <w:jc w:val="both"/>
              <w:rPr>
                <w:b/>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bCs/>
                <w:lang w:val="fr-FR"/>
              </w:rPr>
            </w:pPr>
            <w:r w:rsidRPr="0046531C">
              <w:rPr>
                <w:spacing w:val="-3"/>
                <w:lang w:val="fr-FR"/>
              </w:rPr>
              <w:t xml:space="preserve">Les </w:t>
            </w:r>
            <w:r w:rsidRPr="0046531C">
              <w:rPr>
                <w:i/>
                <w:spacing w:val="-3"/>
                <w:lang w:val="fr-FR"/>
              </w:rPr>
              <w:t xml:space="preserve">Orientations devant guider la mise en </w:t>
            </w:r>
            <w:proofErr w:type="spellStart"/>
            <w:r w:rsidRPr="0046531C">
              <w:rPr>
                <w:i/>
                <w:spacing w:val="-3"/>
                <w:lang w:val="fr-FR"/>
              </w:rPr>
              <w:t>oeuvre</w:t>
            </w:r>
            <w:proofErr w:type="spellEnd"/>
            <w:r w:rsidRPr="0046531C">
              <w:rPr>
                <w:i/>
                <w:spacing w:val="-3"/>
                <w:lang w:val="fr-FR"/>
              </w:rPr>
              <w:t xml:space="preserve"> de la Convention du patrimoine mondial</w:t>
            </w:r>
            <w:r w:rsidRPr="0046531C">
              <w:rPr>
                <w:spacing w:val="-3"/>
                <w:lang w:val="fr-FR"/>
              </w:rPr>
              <w:t xml:space="preserve"> </w:t>
            </w:r>
            <w:r w:rsidRPr="0046531C">
              <w:rPr>
                <w:bCs/>
                <w:lang w:val="fr-FR"/>
              </w:rPr>
              <w:t xml:space="preserve">ci-après dénommées les </w:t>
            </w:r>
            <w:r w:rsidRPr="0046531C">
              <w:rPr>
                <w:bCs/>
                <w:i/>
                <w:lang w:val="fr-FR"/>
              </w:rPr>
              <w:t>Orientations</w:t>
            </w:r>
            <w:r w:rsidRPr="0046531C">
              <w:rPr>
                <w:bCs/>
                <w:lang w:val="fr-FR"/>
              </w:rPr>
              <w:t xml:space="preserve"> ont pour objectif de faciliter la mise en œuvre de la Convention concernant la protection du patrimoine mondial, culturel et naturel, ci-après dénommée « la </w:t>
            </w:r>
            <w:r w:rsidRPr="0046531C">
              <w:rPr>
                <w:bCs/>
                <w:i/>
                <w:lang w:val="fr-FR"/>
              </w:rPr>
              <w:t>Convention</w:t>
            </w:r>
            <w:r w:rsidRPr="0046531C">
              <w:rPr>
                <w:bCs/>
                <w:lang w:val="fr-FR"/>
              </w:rPr>
              <w:t xml:space="preserve"> </w:t>
            </w:r>
            <w:r w:rsidRPr="0046531C">
              <w:rPr>
                <w:bCs/>
                <w:i/>
                <w:lang w:val="fr-FR"/>
              </w:rPr>
              <w:t>du patrimoine mondial</w:t>
            </w:r>
            <w:r w:rsidRPr="0046531C">
              <w:rPr>
                <w:bCs/>
                <w:lang w:val="fr-FR"/>
              </w:rPr>
              <w:t xml:space="preserve"> «</w:t>
            </w:r>
            <w:r w:rsidRPr="0046531C">
              <w:rPr>
                <w:bCs/>
                <w:i/>
                <w:lang w:val="fr-FR"/>
              </w:rPr>
              <w:t> </w:t>
            </w:r>
            <w:r w:rsidRPr="0046531C">
              <w:rPr>
                <w:bCs/>
                <w:lang w:val="fr-FR"/>
              </w:rPr>
              <w:t xml:space="preserve">ou « la </w:t>
            </w:r>
            <w:r w:rsidRPr="0046531C">
              <w:rPr>
                <w:bCs/>
                <w:i/>
                <w:lang w:val="fr-FR"/>
              </w:rPr>
              <w:t>Convention</w:t>
            </w:r>
            <w:r w:rsidRPr="0046531C">
              <w:rPr>
                <w:bCs/>
                <w:lang w:val="fr-FR"/>
              </w:rPr>
              <w:t> »,</w:t>
            </w:r>
            <w:r w:rsidRPr="0046531C">
              <w:rPr>
                <w:bCs/>
                <w:i/>
                <w:lang w:val="fr-FR"/>
              </w:rPr>
              <w:t xml:space="preserve"> </w:t>
            </w:r>
            <w:r w:rsidRPr="0046531C">
              <w:rPr>
                <w:bCs/>
                <w:lang w:val="fr-FR"/>
              </w:rPr>
              <w:t>en présentant les procédures visant à :</w:t>
            </w:r>
          </w:p>
          <w:p w:rsidR="00134162" w:rsidRPr="0046531C" w:rsidRDefault="00134162">
            <w:pPr>
              <w:ind w:left="720" w:right="72" w:hanging="720"/>
              <w:rPr>
                <w:spacing w:val="-3"/>
                <w:lang w:val="fr-FR"/>
              </w:rPr>
            </w:pPr>
          </w:p>
          <w:p w:rsidR="00134162" w:rsidRPr="0046531C" w:rsidRDefault="00134162" w:rsidP="00D6010F">
            <w:pPr>
              <w:numPr>
                <w:ilvl w:val="0"/>
                <w:numId w:val="2"/>
              </w:numPr>
              <w:tabs>
                <w:tab w:val="clear" w:pos="1080"/>
                <w:tab w:val="num" w:pos="1440"/>
              </w:tabs>
              <w:ind w:left="1440" w:right="72" w:hanging="720"/>
              <w:jc w:val="both"/>
              <w:rPr>
                <w:lang w:val="fr-FR"/>
              </w:rPr>
            </w:pPr>
            <w:r w:rsidRPr="0046531C">
              <w:rPr>
                <w:lang w:val="fr-FR"/>
              </w:rPr>
              <w:t>l’inscription de biens sur la Liste du patrimoine mondial et la Liste du patrimoine mondial en péril ;</w:t>
            </w:r>
          </w:p>
          <w:p w:rsidR="00134162" w:rsidRPr="0046531C" w:rsidRDefault="00134162" w:rsidP="00CA3E51">
            <w:pPr>
              <w:tabs>
                <w:tab w:val="num" w:pos="1440"/>
              </w:tabs>
              <w:ind w:left="1440" w:right="72" w:hanging="720"/>
              <w:rPr>
                <w:lang w:val="fr-FR"/>
              </w:rPr>
            </w:pPr>
          </w:p>
          <w:p w:rsidR="00134162" w:rsidRPr="0046531C" w:rsidRDefault="00134162" w:rsidP="00D6010F">
            <w:pPr>
              <w:numPr>
                <w:ilvl w:val="0"/>
                <w:numId w:val="2"/>
              </w:numPr>
              <w:tabs>
                <w:tab w:val="clear" w:pos="1080"/>
                <w:tab w:val="num" w:pos="1440"/>
              </w:tabs>
              <w:ind w:left="1440" w:right="72" w:hanging="720"/>
              <w:jc w:val="both"/>
              <w:rPr>
                <w:lang w:val="fr-FR"/>
              </w:rPr>
            </w:pPr>
            <w:r w:rsidRPr="0046531C">
              <w:rPr>
                <w:spacing w:val="-3"/>
                <w:lang w:val="fr-FR"/>
              </w:rPr>
              <w:t>la protection et la conservation des biens du patrimoine mondial ;</w:t>
            </w:r>
          </w:p>
          <w:p w:rsidR="00134162" w:rsidRPr="0046531C" w:rsidRDefault="00134162" w:rsidP="00CA3E51">
            <w:pPr>
              <w:tabs>
                <w:tab w:val="num" w:pos="1440"/>
              </w:tabs>
              <w:ind w:left="1440" w:right="72" w:hanging="720"/>
              <w:rPr>
                <w:spacing w:val="-3"/>
                <w:lang w:val="fr-FR"/>
              </w:rPr>
            </w:pPr>
          </w:p>
          <w:p w:rsidR="00134162" w:rsidRPr="0046531C" w:rsidRDefault="00134162" w:rsidP="00D6010F">
            <w:pPr>
              <w:numPr>
                <w:ilvl w:val="0"/>
                <w:numId w:val="2"/>
              </w:numPr>
              <w:tabs>
                <w:tab w:val="clear" w:pos="1080"/>
                <w:tab w:val="num" w:pos="1440"/>
              </w:tabs>
              <w:ind w:left="1440" w:right="72" w:hanging="720"/>
              <w:jc w:val="both"/>
              <w:rPr>
                <w:lang w:val="fr-FR"/>
              </w:rPr>
            </w:pPr>
            <w:r w:rsidRPr="0046531C">
              <w:rPr>
                <w:lang w:val="fr-FR"/>
              </w:rPr>
              <w:t xml:space="preserve">l’octroi de l'assistance internationale </w:t>
            </w:r>
            <w:r w:rsidRPr="0046531C">
              <w:rPr>
                <w:bCs/>
                <w:lang w:val="fr-FR"/>
              </w:rPr>
              <w:t>issue</w:t>
            </w:r>
            <w:r w:rsidRPr="0046531C">
              <w:rPr>
                <w:bCs/>
                <w:sz w:val="22"/>
                <w:lang w:val="fr-FR"/>
              </w:rPr>
              <w:t xml:space="preserve"> </w:t>
            </w:r>
            <w:r w:rsidRPr="0046531C">
              <w:rPr>
                <w:lang w:val="fr-FR"/>
              </w:rPr>
              <w:t>du Fonds du patrimoine mondial ; et</w:t>
            </w:r>
          </w:p>
          <w:p w:rsidR="00134162" w:rsidRPr="0046531C" w:rsidRDefault="00134162" w:rsidP="00CA3E51">
            <w:pPr>
              <w:tabs>
                <w:tab w:val="num" w:pos="1440"/>
              </w:tabs>
              <w:ind w:left="1440" w:right="72" w:hanging="720"/>
              <w:rPr>
                <w:lang w:val="fr-FR"/>
              </w:rPr>
            </w:pPr>
          </w:p>
          <w:p w:rsidR="00134162" w:rsidRPr="0046531C" w:rsidRDefault="00134162" w:rsidP="00D6010F">
            <w:pPr>
              <w:numPr>
                <w:ilvl w:val="0"/>
                <w:numId w:val="2"/>
              </w:numPr>
              <w:tabs>
                <w:tab w:val="clear" w:pos="1080"/>
                <w:tab w:val="num" w:pos="1440"/>
              </w:tabs>
              <w:ind w:left="1440" w:right="72" w:hanging="720"/>
              <w:jc w:val="both"/>
              <w:rPr>
                <w:spacing w:val="-3"/>
                <w:lang w:val="fr-FR"/>
              </w:rPr>
            </w:pPr>
            <w:r w:rsidRPr="0046531C">
              <w:rPr>
                <w:bCs/>
                <w:lang w:val="fr-FR"/>
              </w:rPr>
              <w:t xml:space="preserve">la mobilisation de soutiens aux niveaux national et international en faveur de la </w:t>
            </w:r>
            <w:r w:rsidRPr="0046531C">
              <w:rPr>
                <w:bCs/>
                <w:i/>
                <w:lang w:val="fr-FR"/>
              </w:rPr>
              <w:t>Convention.</w:t>
            </w:r>
          </w:p>
          <w:p w:rsidR="00134162" w:rsidRPr="0046531C" w:rsidRDefault="00134162">
            <w:pPr>
              <w:tabs>
                <w:tab w:val="left" w:pos="-720"/>
              </w:tabs>
              <w:suppressAutoHyphens/>
              <w:ind w:left="1440" w:right="72"/>
              <w:jc w:val="both"/>
              <w:rPr>
                <w:bCs/>
                <w:lang w:val="fr-FR"/>
              </w:rPr>
            </w:pPr>
          </w:p>
        </w:tc>
        <w:tc>
          <w:tcPr>
            <w:tcW w:w="2340" w:type="dxa"/>
          </w:tcPr>
          <w:p w:rsidR="00134162" w:rsidRPr="0046531C" w:rsidRDefault="00134162">
            <w:pPr>
              <w:rPr>
                <w:b/>
                <w:bCs/>
                <w:strike/>
                <w:sz w:val="18"/>
                <w:lang w:val="fr-FR"/>
              </w:rPr>
            </w:pPr>
          </w:p>
        </w:tc>
      </w:tr>
      <w:tr w:rsidR="00134162" w:rsidRPr="0046531C">
        <w:tc>
          <w:tcPr>
            <w:tcW w:w="7020" w:type="dxa"/>
          </w:tcPr>
          <w:p w:rsidR="00134162" w:rsidRPr="0046531C" w:rsidRDefault="00134162" w:rsidP="00D6010F">
            <w:pPr>
              <w:numPr>
                <w:ilvl w:val="0"/>
                <w:numId w:val="28"/>
              </w:numPr>
              <w:ind w:right="74"/>
              <w:jc w:val="both"/>
              <w:rPr>
                <w:spacing w:val="-3"/>
                <w:lang w:val="fr-FR"/>
              </w:rPr>
            </w:pPr>
            <w:r w:rsidRPr="0046531C">
              <w:rPr>
                <w:spacing w:val="-3"/>
                <w:lang w:val="fr-FR"/>
              </w:rPr>
              <w:t xml:space="preserve">Les </w:t>
            </w:r>
            <w:r w:rsidRPr="0046531C">
              <w:rPr>
                <w:i/>
                <w:spacing w:val="-3"/>
                <w:lang w:val="fr-FR"/>
              </w:rPr>
              <w:t>Orientations</w:t>
            </w:r>
            <w:r w:rsidRPr="0046531C">
              <w:rPr>
                <w:spacing w:val="-3"/>
                <w:lang w:val="fr-FR"/>
              </w:rPr>
              <w:t xml:space="preserve"> sont périodiquement révisées pour refléter les décisions du Comité du patrimoine mondial.</w:t>
            </w:r>
          </w:p>
          <w:p w:rsidR="00134162" w:rsidRPr="0046531C" w:rsidRDefault="00134162">
            <w:pPr>
              <w:ind w:left="720" w:right="252" w:hanging="720"/>
              <w:jc w:val="both"/>
              <w:rPr>
                <w:b/>
                <w:lang w:val="fr-FR"/>
              </w:rPr>
            </w:pPr>
          </w:p>
        </w:tc>
        <w:tc>
          <w:tcPr>
            <w:tcW w:w="2340" w:type="dxa"/>
          </w:tcPr>
          <w:p w:rsidR="00134162" w:rsidRPr="0046531C" w:rsidRDefault="00134162">
            <w:pPr>
              <w:rPr>
                <w:sz w:val="20"/>
                <w:szCs w:val="20"/>
                <w:lang w:val="fr-FR"/>
              </w:rPr>
            </w:pPr>
            <w:r w:rsidRPr="0046531C">
              <w:rPr>
                <w:sz w:val="18"/>
                <w:lang w:val="fr-FR"/>
              </w:rPr>
              <w:t xml:space="preserve">Le développement historique des </w:t>
            </w:r>
            <w:r w:rsidRPr="0046531C">
              <w:rPr>
                <w:i/>
                <w:sz w:val="18"/>
                <w:lang w:val="fr-FR"/>
              </w:rPr>
              <w:t xml:space="preserve">Orientations </w:t>
            </w:r>
            <w:r w:rsidRPr="0046531C">
              <w:rPr>
                <w:sz w:val="18"/>
                <w:lang w:val="fr-FR"/>
              </w:rPr>
              <w:t xml:space="preserve">est disponible à l’adresse Internet suivante : </w:t>
            </w:r>
            <w:r w:rsidRPr="0046531C">
              <w:rPr>
                <w:sz w:val="20"/>
                <w:szCs w:val="20"/>
                <w:lang w:val="fr-FR"/>
              </w:rPr>
              <w:t>http://www.unesco.org/fr/</w:t>
            </w:r>
          </w:p>
          <w:p w:rsidR="00134162" w:rsidRPr="0046531C" w:rsidRDefault="00134162">
            <w:pPr>
              <w:rPr>
                <w:sz w:val="20"/>
                <w:szCs w:val="20"/>
                <w:lang w:val="fr-FR"/>
              </w:rPr>
            </w:pPr>
            <w:proofErr w:type="spellStart"/>
            <w:r w:rsidRPr="0046531C">
              <w:rPr>
                <w:sz w:val="20"/>
                <w:szCs w:val="20"/>
                <w:lang w:val="fr-FR"/>
              </w:rPr>
              <w:t>orientationshistorique</w:t>
            </w:r>
            <w:proofErr w:type="spellEnd"/>
            <w:r w:rsidRPr="0046531C">
              <w:rPr>
                <w:sz w:val="20"/>
                <w:szCs w:val="20"/>
                <w:lang w:val="fr-FR"/>
              </w:rPr>
              <w:t xml:space="preserve"> </w:t>
            </w:r>
          </w:p>
          <w:p w:rsidR="00134162" w:rsidRPr="0046531C" w:rsidRDefault="00134162" w:rsidP="00337C18">
            <w:pPr>
              <w:rPr>
                <w:sz w:val="18"/>
                <w:lang w:val="fr-FR"/>
              </w:rPr>
            </w:pPr>
          </w:p>
        </w:tc>
      </w:tr>
      <w:tr w:rsidR="00134162" w:rsidRPr="00445925">
        <w:tc>
          <w:tcPr>
            <w:tcW w:w="7020" w:type="dxa"/>
          </w:tcPr>
          <w:p w:rsidR="00134162" w:rsidRPr="0046531C" w:rsidRDefault="00134162" w:rsidP="00D6010F">
            <w:pPr>
              <w:numPr>
                <w:ilvl w:val="0"/>
                <w:numId w:val="28"/>
              </w:numPr>
              <w:ind w:right="252"/>
              <w:jc w:val="both"/>
              <w:rPr>
                <w:lang w:val="fr-FR"/>
              </w:rPr>
            </w:pPr>
            <w:r w:rsidRPr="0046531C">
              <w:rPr>
                <w:bCs/>
                <w:lang w:val="fr-FR"/>
              </w:rPr>
              <w:t xml:space="preserve">Les principaux utilisateurs des </w:t>
            </w:r>
            <w:r w:rsidRPr="0046531C">
              <w:rPr>
                <w:bCs/>
                <w:i/>
                <w:lang w:val="fr-FR"/>
              </w:rPr>
              <w:t xml:space="preserve">Orientations </w:t>
            </w:r>
            <w:r w:rsidRPr="0046531C">
              <w:rPr>
                <w:bCs/>
                <w:iCs/>
                <w:lang w:val="fr-FR"/>
              </w:rPr>
              <w:t>sont :</w:t>
            </w:r>
          </w:p>
          <w:p w:rsidR="00134162" w:rsidRPr="0046531C" w:rsidRDefault="00134162">
            <w:pPr>
              <w:ind w:left="1440" w:hanging="720"/>
              <w:jc w:val="both"/>
              <w:rPr>
                <w:lang w:val="fr-FR"/>
              </w:rPr>
            </w:pPr>
          </w:p>
          <w:p w:rsidR="00134162" w:rsidRPr="0046531C" w:rsidRDefault="00134162">
            <w:pPr>
              <w:ind w:left="1440" w:hanging="720"/>
              <w:jc w:val="both"/>
              <w:rPr>
                <w:lang w:val="fr-FR"/>
              </w:rPr>
            </w:pPr>
            <w:r w:rsidRPr="0046531C">
              <w:rPr>
                <w:lang w:val="fr-FR"/>
              </w:rPr>
              <w:t>a)</w:t>
            </w:r>
            <w:r w:rsidRPr="0046531C">
              <w:rPr>
                <w:lang w:val="fr-FR"/>
              </w:rPr>
              <w:tab/>
            </w:r>
            <w:r w:rsidRPr="0046531C">
              <w:rPr>
                <w:bCs/>
                <w:lang w:val="fr-FR"/>
              </w:rPr>
              <w:t xml:space="preserve">les Etats parties à la </w:t>
            </w:r>
            <w:r w:rsidRPr="0046531C">
              <w:rPr>
                <w:bCs/>
                <w:i/>
                <w:lang w:val="fr-FR"/>
              </w:rPr>
              <w:t>Convention du patrimoine mondial</w:t>
            </w:r>
            <w:r w:rsidRPr="0046531C">
              <w:rPr>
                <w:lang w:val="fr-FR"/>
              </w:rPr>
              <w:t>;</w:t>
            </w:r>
          </w:p>
          <w:p w:rsidR="00134162" w:rsidRPr="0046531C" w:rsidRDefault="00134162">
            <w:pPr>
              <w:jc w:val="both"/>
              <w:rPr>
                <w:lang w:val="fr-FR"/>
              </w:rPr>
            </w:pPr>
          </w:p>
          <w:p w:rsidR="00134162" w:rsidRPr="0046531C" w:rsidRDefault="00134162">
            <w:pPr>
              <w:ind w:left="1440" w:hanging="720"/>
              <w:jc w:val="both"/>
              <w:rPr>
                <w:lang w:val="fr-FR"/>
              </w:rPr>
            </w:pPr>
            <w:r w:rsidRPr="0046531C">
              <w:rPr>
                <w:lang w:val="fr-FR"/>
              </w:rPr>
              <w:t>b)</w:t>
            </w:r>
            <w:r w:rsidRPr="0046531C">
              <w:rPr>
                <w:lang w:val="fr-FR"/>
              </w:rPr>
              <w:tab/>
            </w:r>
            <w:r w:rsidRPr="0046531C">
              <w:rPr>
                <w:bCs/>
                <w:lang w:val="fr-FR"/>
              </w:rPr>
              <w:t>le Comité intergouvernemental de la protection du patrimoine culturel et naturel de valeur universelle exceptionnelle, ci-après dénommé « le Comité du patrimoine mondial » ou « le Comité » ;</w:t>
            </w:r>
          </w:p>
          <w:p w:rsidR="00134162" w:rsidRPr="0046531C" w:rsidRDefault="00134162">
            <w:pPr>
              <w:jc w:val="both"/>
              <w:rPr>
                <w:lang w:val="fr-FR"/>
              </w:rPr>
            </w:pPr>
          </w:p>
          <w:p w:rsidR="00134162" w:rsidRPr="0046531C" w:rsidRDefault="00134162">
            <w:pPr>
              <w:ind w:left="1440" w:hanging="720"/>
              <w:jc w:val="both"/>
              <w:rPr>
                <w:lang w:val="fr-FR"/>
              </w:rPr>
            </w:pPr>
            <w:r w:rsidRPr="0046531C">
              <w:rPr>
                <w:lang w:val="fr-FR"/>
              </w:rPr>
              <w:t>c)</w:t>
            </w:r>
            <w:r w:rsidRPr="0046531C">
              <w:rPr>
                <w:lang w:val="fr-FR"/>
              </w:rPr>
              <w:tab/>
            </w:r>
            <w:r w:rsidRPr="0046531C">
              <w:rPr>
                <w:bCs/>
                <w:lang w:val="fr-FR"/>
              </w:rPr>
              <w:t>le Centre du patrimoine mondial de l’UNESCO, en tant que Secrétariat du Comité du patrimoine mondial, ci-après dénommé « le Secrétariat» ;</w:t>
            </w:r>
          </w:p>
          <w:p w:rsidR="00134162" w:rsidRPr="0046531C" w:rsidRDefault="00134162">
            <w:pPr>
              <w:ind w:left="1440" w:hanging="720"/>
              <w:jc w:val="both"/>
              <w:rPr>
                <w:lang w:val="fr-FR"/>
              </w:rPr>
            </w:pPr>
          </w:p>
          <w:p w:rsidR="00134162" w:rsidRPr="0046531C" w:rsidRDefault="00134162">
            <w:pPr>
              <w:ind w:left="1440" w:hanging="720"/>
              <w:jc w:val="both"/>
              <w:rPr>
                <w:lang w:val="fr-FR"/>
              </w:rPr>
            </w:pPr>
            <w:r w:rsidRPr="0046531C">
              <w:rPr>
                <w:lang w:val="fr-FR"/>
              </w:rPr>
              <w:t>d)</w:t>
            </w:r>
            <w:r w:rsidRPr="0046531C">
              <w:rPr>
                <w:lang w:val="fr-FR"/>
              </w:rPr>
              <w:tab/>
            </w:r>
            <w:r w:rsidRPr="0046531C">
              <w:rPr>
                <w:bCs/>
                <w:lang w:val="fr-FR"/>
              </w:rPr>
              <w:t>les Organisations consultatives au Comité du patrimoine mondial </w:t>
            </w:r>
            <w:r w:rsidRPr="0046531C">
              <w:rPr>
                <w:lang w:val="fr-FR"/>
              </w:rPr>
              <w:t>;</w:t>
            </w:r>
          </w:p>
          <w:p w:rsidR="00134162" w:rsidRPr="0046531C" w:rsidRDefault="00134162" w:rsidP="00337C18">
            <w:pPr>
              <w:jc w:val="both"/>
              <w:rPr>
                <w:lang w:val="fr-FR"/>
              </w:rPr>
            </w:pPr>
          </w:p>
          <w:p w:rsidR="00134162" w:rsidRPr="0046531C" w:rsidRDefault="00134162" w:rsidP="000B3DCD">
            <w:pPr>
              <w:ind w:left="1440" w:hanging="720"/>
              <w:jc w:val="both"/>
              <w:rPr>
                <w:lang w:val="fr-FR"/>
              </w:rPr>
            </w:pPr>
            <w:r w:rsidRPr="0046531C">
              <w:rPr>
                <w:lang w:val="fr-FR"/>
              </w:rPr>
              <w:t xml:space="preserve"> e)</w:t>
            </w:r>
            <w:r w:rsidRPr="0046531C">
              <w:rPr>
                <w:lang w:val="fr-FR"/>
              </w:rPr>
              <w:tab/>
            </w:r>
            <w:r w:rsidRPr="0046531C">
              <w:rPr>
                <w:bCs/>
                <w:lang w:val="fr-FR"/>
              </w:rPr>
              <w:t>les gestionnaires de site, les parties prenantes et partenaires concernés par la protection des biens du patrimoine mondial.</w:t>
            </w:r>
          </w:p>
          <w:p w:rsidR="00134162" w:rsidRPr="0046531C" w:rsidRDefault="00134162">
            <w:pPr>
              <w:ind w:left="720"/>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720" w:right="72" w:hanging="720"/>
              <w:rPr>
                <w:b/>
                <w:i/>
                <w:spacing w:val="-3"/>
                <w:lang w:val="fr-FR"/>
              </w:rPr>
            </w:pPr>
            <w:r w:rsidRPr="0046531C">
              <w:rPr>
                <w:b/>
                <w:lang w:val="fr-FR"/>
              </w:rPr>
              <w:lastRenderedPageBreak/>
              <w:br w:type="page"/>
              <w:t>I.</w:t>
            </w:r>
            <w:r w:rsidRPr="0046531C">
              <w:rPr>
                <w:b/>
                <w:spacing w:val="-3"/>
                <w:lang w:val="fr-FR"/>
              </w:rPr>
              <w:t>B</w:t>
            </w:r>
            <w:r w:rsidRPr="0046531C">
              <w:rPr>
                <w:b/>
                <w:spacing w:val="-3"/>
                <w:lang w:val="fr-FR"/>
              </w:rPr>
              <w:tab/>
              <w:t xml:space="preserve">La </w:t>
            </w:r>
            <w:r w:rsidRPr="0046531C">
              <w:rPr>
                <w:b/>
                <w:i/>
                <w:spacing w:val="-3"/>
                <w:lang w:val="fr-FR"/>
              </w:rPr>
              <w:t>Convention du patrimoine mondial</w:t>
            </w:r>
          </w:p>
          <w:p w:rsidR="00134162" w:rsidRPr="0046531C" w:rsidRDefault="00134162">
            <w:pPr>
              <w:ind w:left="720" w:right="72" w:hanging="720"/>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spacing w:val="-3"/>
                <w:lang w:val="fr-FR"/>
              </w:rPr>
            </w:pPr>
            <w:r w:rsidRPr="0046531C">
              <w:rPr>
                <w:lang w:val="fr-FR"/>
              </w:rPr>
              <w:t>Le patrimoine culturel et naturel fait partie des biens inestimables et irremplaçables non seulement de chaque nation mais de l'humanité tout entière. La perte, par suite de dégradation ou de disparition, de l'un quelconque de ces biens éminemment précieux constitue un appauvrissement du patrimoine de tous les peuples du monde. On peut reconnaître, en raison de leurs remarquables qualités, « une valeur universelle exceptionnelle » à certains des éléments de ce patrimoine qui, à ce titre, méritent d'être tout spécialement protégés contre les dangers croissants qui les menacent.</w:t>
            </w:r>
          </w:p>
          <w:p w:rsidR="00134162" w:rsidRPr="0046531C" w:rsidRDefault="00134162">
            <w:pPr>
              <w:ind w:left="720" w:right="72" w:hanging="720"/>
              <w:jc w:val="both"/>
              <w:rPr>
                <w:b/>
                <w:spacing w:val="-3"/>
                <w:lang w:val="fr-FR"/>
              </w:rPr>
            </w:pPr>
          </w:p>
        </w:tc>
        <w:tc>
          <w:tcPr>
            <w:tcW w:w="2340" w:type="dxa"/>
          </w:tcPr>
          <w:p w:rsidR="00134162" w:rsidRPr="0046531C" w:rsidRDefault="00134162">
            <w:pPr>
              <w:rPr>
                <w:b/>
                <w:bCs/>
                <w:sz w:val="18"/>
                <w:lang w:val="fr-FR"/>
              </w:rPr>
            </w:pPr>
          </w:p>
        </w:tc>
      </w:tr>
      <w:tr w:rsidR="00134162" w:rsidRPr="0046531C">
        <w:tc>
          <w:tcPr>
            <w:tcW w:w="7020" w:type="dxa"/>
          </w:tcPr>
          <w:p w:rsidR="00134162" w:rsidRPr="0046531C" w:rsidRDefault="00134162" w:rsidP="00D6010F">
            <w:pPr>
              <w:numPr>
                <w:ilvl w:val="0"/>
                <w:numId w:val="28"/>
              </w:numPr>
              <w:tabs>
                <w:tab w:val="left" w:pos="-720"/>
              </w:tabs>
              <w:suppressAutoHyphens/>
              <w:ind w:right="72"/>
              <w:jc w:val="both"/>
              <w:rPr>
                <w:spacing w:val="-3"/>
                <w:lang w:val="fr-FR"/>
              </w:rPr>
            </w:pPr>
            <w:r w:rsidRPr="0046531C">
              <w:rPr>
                <w:lang w:val="fr-FR"/>
              </w:rPr>
              <w:t xml:space="preserve">Afin d'assurer le mieux possible l’identification, la protection, la conservation et la mise en valeur adéquates du patrimoine mondial, les Etats membres de l'UNESCO ont adopté en 1972 la </w:t>
            </w:r>
            <w:r w:rsidRPr="0046531C">
              <w:rPr>
                <w:i/>
                <w:lang w:val="fr-FR"/>
              </w:rPr>
              <w:t xml:space="preserve">Convention du patrimoine </w:t>
            </w:r>
            <w:r w:rsidRPr="0046531C">
              <w:rPr>
                <w:i/>
                <w:iCs/>
                <w:lang w:val="fr-FR"/>
              </w:rPr>
              <w:t>mondial</w:t>
            </w:r>
            <w:r w:rsidRPr="0046531C">
              <w:rPr>
                <w:lang w:val="fr-FR"/>
              </w:rPr>
              <w:t xml:space="preserve">. La </w:t>
            </w:r>
            <w:r w:rsidRPr="0046531C">
              <w:rPr>
                <w:i/>
                <w:lang w:val="fr-FR"/>
              </w:rPr>
              <w:t>Convention</w:t>
            </w:r>
            <w:r w:rsidRPr="0046531C">
              <w:rPr>
                <w:lang w:val="fr-FR"/>
              </w:rPr>
              <w:t xml:space="preserve"> prévoit l'établissement d'un « Comité du patrimoine mondial » et d’un « Fonds du patrimoine mondial ». Le Comité et le Fonds sont opérationnels depuis 1976</w:t>
            </w:r>
            <w:r w:rsidRPr="0046531C">
              <w:rPr>
                <w:spacing w:val="-3"/>
                <w:lang w:val="fr-FR"/>
              </w:rPr>
              <w:t>.</w:t>
            </w:r>
          </w:p>
          <w:p w:rsidR="00134162" w:rsidRPr="0046531C" w:rsidRDefault="00134162">
            <w:pPr>
              <w:tabs>
                <w:tab w:val="left" w:pos="-720"/>
              </w:tabs>
              <w:suppressAutoHyphens/>
              <w:ind w:left="720" w:right="72" w:hanging="720"/>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tabs>
                <w:tab w:val="left" w:pos="-720"/>
              </w:tabs>
              <w:suppressAutoHyphens/>
              <w:ind w:right="72"/>
              <w:jc w:val="both"/>
              <w:rPr>
                <w:spacing w:val="-3"/>
                <w:lang w:val="fr-FR"/>
              </w:rPr>
            </w:pPr>
            <w:r w:rsidRPr="0046531C">
              <w:rPr>
                <w:spacing w:val="-3"/>
                <w:lang w:val="fr-FR"/>
              </w:rPr>
              <w:t xml:space="preserve">Depuis l’adoption de la </w:t>
            </w:r>
            <w:r w:rsidRPr="0046531C">
              <w:rPr>
                <w:i/>
                <w:iCs/>
                <w:spacing w:val="-3"/>
                <w:lang w:val="fr-FR"/>
              </w:rPr>
              <w:t xml:space="preserve">Convention </w:t>
            </w:r>
            <w:r w:rsidRPr="0046531C">
              <w:rPr>
                <w:spacing w:val="-3"/>
                <w:lang w:val="fr-FR"/>
              </w:rPr>
              <w:t>en 1972, la communauté internationale a adopté le concept de « développement durable ». La protection et la conservation du patrimoine naturel et culturel constituent une importante contribution au  développement durable.</w:t>
            </w:r>
          </w:p>
          <w:p w:rsidR="00134162" w:rsidRPr="0046531C" w:rsidRDefault="00134162">
            <w:pPr>
              <w:tabs>
                <w:tab w:val="left" w:pos="-720"/>
              </w:tabs>
              <w:suppressAutoHyphens/>
              <w:ind w:left="720" w:right="72"/>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lang w:val="fr-FR"/>
              </w:rPr>
            </w:pPr>
            <w:r w:rsidRPr="0046531C">
              <w:rPr>
                <w:bCs/>
                <w:spacing w:val="-3"/>
                <w:lang w:val="fr-FR"/>
              </w:rPr>
              <w:t xml:space="preserve">La </w:t>
            </w:r>
            <w:r w:rsidRPr="0046531C">
              <w:rPr>
                <w:bCs/>
                <w:i/>
                <w:spacing w:val="-3"/>
                <w:lang w:val="fr-FR"/>
              </w:rPr>
              <w:t>Convention</w:t>
            </w:r>
            <w:r w:rsidRPr="0046531C">
              <w:rPr>
                <w:bCs/>
                <w:spacing w:val="-3"/>
                <w:lang w:val="fr-FR"/>
              </w:rPr>
              <w:t xml:space="preserve"> vise à l’identification, la protection, la conservation, </w:t>
            </w:r>
            <w:r w:rsidRPr="0046531C">
              <w:rPr>
                <w:lang w:val="fr-FR"/>
              </w:rPr>
              <w:t>la mise en valeur et la transmission aux g</w:t>
            </w:r>
            <w:r w:rsidRPr="0046531C">
              <w:rPr>
                <w:bCs/>
                <w:spacing w:val="-3"/>
                <w:lang w:val="fr-FR"/>
              </w:rPr>
              <w:t>énérations futures du patrimoine culturel et naturel de valeur universelle exceptionnelle.</w:t>
            </w:r>
            <w:r w:rsidRPr="0046531C">
              <w:rPr>
                <w:lang w:val="fr-FR"/>
              </w:rPr>
              <w:t xml:space="preserve"> </w:t>
            </w:r>
          </w:p>
          <w:p w:rsidR="00134162" w:rsidRPr="0046531C" w:rsidRDefault="00134162" w:rsidP="000B3DCD">
            <w:pPr>
              <w:ind w:left="72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lang w:val="fr-FR"/>
              </w:rPr>
            </w:pPr>
            <w:r w:rsidRPr="0046531C">
              <w:rPr>
                <w:bCs/>
                <w:spacing w:val="-3"/>
                <w:lang w:val="fr-FR"/>
              </w:rPr>
              <w:t xml:space="preserve">Les critères </w:t>
            </w:r>
            <w:r w:rsidRPr="0046531C">
              <w:rPr>
                <w:bCs/>
                <w:lang w:val="fr-FR"/>
              </w:rPr>
              <w:t>et les conditions pour l’inscription de biens sur la Liste du patrimoine mondial ont été élaborés pour évaluer la valeur universelle exceptionnelle des biens, et guider les Etats parties dans la protection et la gestion des biens du patrimoine mondial.</w:t>
            </w:r>
            <w:r w:rsidRPr="0046531C">
              <w:rPr>
                <w:lang w:val="fr-FR"/>
              </w:rPr>
              <w:t xml:space="preserve"> </w:t>
            </w:r>
          </w:p>
          <w:p w:rsidR="00134162" w:rsidRPr="0046531C" w:rsidRDefault="00134162" w:rsidP="000B3DCD">
            <w:pPr>
              <w:ind w:right="72"/>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lang w:val="fr-FR"/>
              </w:rPr>
            </w:pPr>
            <w:r w:rsidRPr="0046531C">
              <w:rPr>
                <w:lang w:val="fr-FR"/>
              </w:rPr>
              <w:t xml:space="preserve">Lorsqu’un bien inscrit sur la Liste du patrimoine mondial est menacé par des dangers graves et précis, le Comité envisage de le placer sur la Liste du patrimoine mondial en péril. Lorsque la valeur universelle exceptionnelle du bien ayant justifié son inscription sur la Liste du patrimoine mondial est détruite, le Comité envisage le retrait du bien de la Liste du patrimoine mondial. </w:t>
            </w:r>
          </w:p>
          <w:p w:rsidR="00134162" w:rsidRPr="0046531C" w:rsidRDefault="00134162">
            <w:pPr>
              <w:ind w:left="1440" w:right="72" w:hanging="720"/>
              <w:jc w:val="both"/>
              <w:rPr>
                <w:b/>
                <w:spacing w:val="-3"/>
                <w:lang w:val="fr-FR"/>
              </w:rPr>
            </w:pPr>
          </w:p>
        </w:tc>
        <w:tc>
          <w:tcPr>
            <w:tcW w:w="2340" w:type="dxa"/>
          </w:tcPr>
          <w:p w:rsidR="00134162" w:rsidRPr="0046531C" w:rsidRDefault="00134162">
            <w:pPr>
              <w:rPr>
                <w:b/>
                <w:bCs/>
                <w:sz w:val="18"/>
                <w:lang w:val="fr-FR"/>
              </w:rPr>
            </w:pPr>
          </w:p>
        </w:tc>
      </w:tr>
      <w:tr w:rsidR="00134162" w:rsidRPr="00445925">
        <w:trPr>
          <w:cantSplit/>
        </w:trPr>
        <w:tc>
          <w:tcPr>
            <w:tcW w:w="7020" w:type="dxa"/>
          </w:tcPr>
          <w:p w:rsidR="00134162" w:rsidRPr="0046531C" w:rsidRDefault="00134162" w:rsidP="00CC11DB">
            <w:pPr>
              <w:keepNext/>
              <w:keepLines/>
              <w:ind w:left="720" w:right="72" w:hanging="720"/>
              <w:jc w:val="both"/>
              <w:rPr>
                <w:b/>
                <w:lang w:val="fr-FR"/>
              </w:rPr>
            </w:pPr>
            <w:r w:rsidRPr="0046531C">
              <w:rPr>
                <w:b/>
                <w:lang w:val="fr-FR"/>
              </w:rPr>
              <w:lastRenderedPageBreak/>
              <w:br w:type="page"/>
              <w:t>I.C</w:t>
            </w:r>
            <w:r w:rsidRPr="0046531C">
              <w:rPr>
                <w:b/>
                <w:lang w:val="fr-FR"/>
              </w:rPr>
              <w:tab/>
            </w:r>
            <w:r w:rsidRPr="0046531C">
              <w:rPr>
                <w:b/>
                <w:spacing w:val="-3"/>
                <w:lang w:val="fr-FR"/>
              </w:rPr>
              <w:t xml:space="preserve">Les Etats parties </w:t>
            </w:r>
            <w:r w:rsidRPr="0046531C">
              <w:rPr>
                <w:b/>
                <w:lang w:val="fr-FR"/>
              </w:rPr>
              <w:t xml:space="preserve">à la </w:t>
            </w:r>
            <w:r w:rsidRPr="0046531C">
              <w:rPr>
                <w:b/>
                <w:i/>
                <w:lang w:val="fr-FR"/>
              </w:rPr>
              <w:t>Convention du patrimoine mondial</w:t>
            </w:r>
          </w:p>
          <w:p w:rsidR="00134162" w:rsidRPr="0046531C" w:rsidRDefault="00134162" w:rsidP="00CC11DB">
            <w:pPr>
              <w:keepNext/>
              <w:keepLines/>
              <w:ind w:left="720" w:right="72" w:hanging="720"/>
              <w:jc w:val="both"/>
              <w:rPr>
                <w:b/>
                <w:spacing w:val="-3"/>
                <w:lang w:val="fr-FR"/>
              </w:rPr>
            </w:pPr>
          </w:p>
        </w:tc>
        <w:tc>
          <w:tcPr>
            <w:tcW w:w="2340" w:type="dxa"/>
          </w:tcPr>
          <w:p w:rsidR="00134162" w:rsidRPr="0046531C" w:rsidRDefault="00134162" w:rsidP="00CC11DB">
            <w:pPr>
              <w:keepNext/>
              <w:keepLines/>
              <w:rPr>
                <w:b/>
                <w:bCs/>
                <w:sz w:val="18"/>
                <w:lang w:val="fr-FR"/>
              </w:rPr>
            </w:pPr>
          </w:p>
        </w:tc>
      </w:tr>
      <w:tr w:rsidR="00134162" w:rsidRPr="00445925">
        <w:trPr>
          <w:cantSplit/>
        </w:trPr>
        <w:tc>
          <w:tcPr>
            <w:tcW w:w="7020" w:type="dxa"/>
          </w:tcPr>
          <w:p w:rsidR="00134162" w:rsidRPr="0046531C" w:rsidRDefault="00134162" w:rsidP="00D6010F">
            <w:pPr>
              <w:keepNext/>
              <w:keepLines/>
              <w:numPr>
                <w:ilvl w:val="0"/>
                <w:numId w:val="28"/>
              </w:numPr>
              <w:ind w:right="74"/>
              <w:jc w:val="both"/>
              <w:rPr>
                <w:lang w:val="fr-FR"/>
              </w:rPr>
            </w:pPr>
            <w:bookmarkStart w:id="0" w:name="_Ref95213391"/>
            <w:r w:rsidRPr="0046531C">
              <w:rPr>
                <w:bCs/>
                <w:lang w:val="fr-FR"/>
              </w:rPr>
              <w:t xml:space="preserve">Les Etats sont invités à adhérer à la </w:t>
            </w:r>
            <w:r w:rsidRPr="0046531C">
              <w:rPr>
                <w:bCs/>
                <w:i/>
                <w:lang w:val="fr-FR"/>
              </w:rPr>
              <w:t>Convention</w:t>
            </w:r>
            <w:r w:rsidRPr="0046531C">
              <w:rPr>
                <w:bCs/>
                <w:lang w:val="fr-FR"/>
              </w:rPr>
              <w:t>. Des modèles d'instruments de ratification / acceptation et d’adhésion sont inclus à l'annexe 1. L’instrument dûment signé doit être envoyé à l’attention du Directeur général de l’UNESCO.</w:t>
            </w:r>
            <w:bookmarkEnd w:id="0"/>
          </w:p>
          <w:p w:rsidR="00134162" w:rsidRPr="0046531C" w:rsidRDefault="00134162" w:rsidP="00CC11DB">
            <w:pPr>
              <w:keepNext/>
              <w:keepLines/>
              <w:ind w:right="72"/>
              <w:jc w:val="both"/>
              <w:rPr>
                <w:spacing w:val="-3"/>
                <w:lang w:val="fr-FR"/>
              </w:rPr>
            </w:pPr>
          </w:p>
        </w:tc>
        <w:tc>
          <w:tcPr>
            <w:tcW w:w="2340" w:type="dxa"/>
          </w:tcPr>
          <w:p w:rsidR="00134162" w:rsidRPr="0046531C" w:rsidRDefault="00134162" w:rsidP="00CC11DB">
            <w:pPr>
              <w:keepNext/>
              <w:keepLines/>
              <w:rPr>
                <w:b/>
                <w:bCs/>
                <w:sz w:val="18"/>
                <w:lang w:val="fr-FR"/>
              </w:rPr>
            </w:pPr>
          </w:p>
        </w:tc>
      </w:tr>
      <w:tr w:rsidR="00134162" w:rsidRPr="00445925">
        <w:tc>
          <w:tcPr>
            <w:tcW w:w="7020" w:type="dxa"/>
          </w:tcPr>
          <w:p w:rsidR="00134162" w:rsidRPr="0046531C" w:rsidRDefault="00134162" w:rsidP="00D6010F">
            <w:pPr>
              <w:numPr>
                <w:ilvl w:val="0"/>
                <w:numId w:val="28"/>
              </w:numPr>
              <w:ind w:right="74"/>
              <w:jc w:val="both"/>
              <w:rPr>
                <w:bCs/>
                <w:lang w:val="fr-FR"/>
              </w:rPr>
            </w:pPr>
            <w:bookmarkStart w:id="1" w:name="_Ref95213257"/>
            <w:r w:rsidRPr="0046531C">
              <w:rPr>
                <w:bCs/>
                <w:lang w:val="fr-FR"/>
              </w:rPr>
              <w:t xml:space="preserve">La liste complète des Etats parties à la </w:t>
            </w:r>
            <w:r w:rsidRPr="0046531C">
              <w:rPr>
                <w:bCs/>
                <w:i/>
                <w:lang w:val="fr-FR"/>
              </w:rPr>
              <w:t>Convention</w:t>
            </w:r>
            <w:r w:rsidRPr="0046531C">
              <w:rPr>
                <w:bCs/>
                <w:lang w:val="fr-FR"/>
              </w:rPr>
              <w:t xml:space="preserve"> est disponible à l’adresse Internet suivante :   </w:t>
            </w:r>
          </w:p>
          <w:p w:rsidR="00134162" w:rsidRPr="0046531C" w:rsidRDefault="00134162" w:rsidP="00BB7663">
            <w:pPr>
              <w:ind w:right="74" w:firstLine="612"/>
              <w:rPr>
                <w:bCs/>
                <w:lang w:val="fr-FR"/>
              </w:rPr>
            </w:pPr>
            <w:r w:rsidRPr="0046531C">
              <w:rPr>
                <w:bCs/>
                <w:lang w:val="fr-FR"/>
              </w:rPr>
              <w:t xml:space="preserve">  </w:t>
            </w:r>
            <w:hyperlink r:id="rId18" w:history="1">
              <w:r w:rsidRPr="0046531C">
                <w:rPr>
                  <w:rStyle w:val="Hyperlink"/>
                  <w:bCs/>
                  <w:color w:val="auto"/>
                  <w:u w:val="none"/>
                  <w:lang w:val="fr-FR"/>
                </w:rPr>
                <w:t>http://whc.unesco.org/fr/etatsparties</w:t>
              </w:r>
            </w:hyperlink>
            <w:bookmarkEnd w:id="1"/>
          </w:p>
          <w:p w:rsidR="00134162" w:rsidRPr="0046531C" w:rsidRDefault="00134162">
            <w:pPr>
              <w:ind w:left="720" w:right="74" w:hanging="720"/>
              <w:jc w:val="both"/>
              <w:rPr>
                <w:bCs/>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4"/>
              <w:jc w:val="both"/>
              <w:rPr>
                <w:lang w:val="fr-FR"/>
              </w:rPr>
            </w:pPr>
            <w:r w:rsidRPr="0046531C">
              <w:rPr>
                <w:bCs/>
                <w:noProof/>
                <w:lang w:val="fr-FR"/>
              </w:rPr>
              <w:t xml:space="preserve">Les Etats parties à la </w:t>
            </w:r>
            <w:r w:rsidRPr="0046531C">
              <w:rPr>
                <w:bCs/>
                <w:i/>
                <w:iCs/>
                <w:noProof/>
                <w:lang w:val="fr-FR"/>
              </w:rPr>
              <w:t>Convention</w:t>
            </w:r>
            <w:r w:rsidRPr="0046531C">
              <w:rPr>
                <w:bCs/>
                <w:noProof/>
                <w:lang w:val="fr-FR"/>
              </w:rPr>
              <w:t xml:space="preserve"> sont encouragés à assurer la participation d’une large variété d’acteurs concernés, y compris gestionnaires de sites, autorités locales et régionales, communautés locales, organisations non gouvernementales (ONG), autres parties prenantes et partenaires intéressés par l’identification, la proposition d’inscription et la protection de biens du patrimoine mondial.</w:t>
            </w:r>
            <w:r w:rsidRPr="0046531C">
              <w:rPr>
                <w:lang w:val="fr-FR"/>
              </w:rPr>
              <w:t xml:space="preserve"> </w:t>
            </w:r>
          </w:p>
          <w:p w:rsidR="00134162" w:rsidRPr="0046531C" w:rsidRDefault="00134162">
            <w:pPr>
              <w:ind w:left="720" w:right="72" w:hanging="720"/>
              <w:jc w:val="both"/>
              <w:rPr>
                <w:u w:val="single"/>
                <w:lang w:val="fr-FR"/>
              </w:rPr>
            </w:pPr>
          </w:p>
        </w:tc>
        <w:tc>
          <w:tcPr>
            <w:tcW w:w="2340" w:type="dxa"/>
          </w:tcPr>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tabs>
                <w:tab w:val="clear" w:pos="720"/>
              </w:tabs>
              <w:ind w:right="74"/>
              <w:jc w:val="both"/>
              <w:rPr>
                <w:lang w:val="fr-FR"/>
              </w:rPr>
            </w:pPr>
            <w:r w:rsidRPr="0046531C">
              <w:rPr>
                <w:lang w:val="fr-FR"/>
              </w:rPr>
              <w:t xml:space="preserve">Les Etats parties à la </w:t>
            </w:r>
            <w:r w:rsidRPr="0046531C">
              <w:rPr>
                <w:i/>
                <w:lang w:val="fr-FR"/>
              </w:rPr>
              <w:t>Convention</w:t>
            </w:r>
            <w:r w:rsidRPr="0046531C">
              <w:rPr>
                <w:lang w:val="fr-FR"/>
              </w:rPr>
              <w:t xml:space="preserve"> doivent fournir au </w:t>
            </w:r>
            <w:r w:rsidRPr="0046531C">
              <w:rPr>
                <w:spacing w:val="-3"/>
                <w:lang w:val="fr-FR"/>
              </w:rPr>
              <w:t xml:space="preserve">Secrétariat </w:t>
            </w:r>
            <w:r w:rsidRPr="0046531C">
              <w:rPr>
                <w:lang w:val="fr-FR"/>
              </w:rPr>
              <w:t xml:space="preserve">les noms et adresses de l’organisation/des organisations gouvernementale(s) principalement responsable(s) comme point focal (points focaux) pour la mise en œuvre de la </w:t>
            </w:r>
            <w:r w:rsidRPr="0046531C">
              <w:rPr>
                <w:i/>
                <w:lang w:val="fr-FR"/>
              </w:rPr>
              <w:t>Convention</w:t>
            </w:r>
            <w:r w:rsidRPr="0046531C">
              <w:rPr>
                <w:lang w:val="fr-FR"/>
              </w:rPr>
              <w:t xml:space="preserve">, afin que le </w:t>
            </w:r>
            <w:r w:rsidRPr="0046531C">
              <w:rPr>
                <w:spacing w:val="-3"/>
                <w:lang w:val="fr-FR"/>
              </w:rPr>
              <w:t>Secrétariat</w:t>
            </w:r>
            <w:r w:rsidRPr="0046531C">
              <w:rPr>
                <w:lang w:val="fr-FR"/>
              </w:rPr>
              <w:t xml:space="preserve"> puisse envoyer des exemplaires de toute la correspondance officielle et des documents à ces points focaux nationaux, comme il convient.</w:t>
            </w:r>
          </w:p>
          <w:p w:rsidR="00134162" w:rsidRPr="0046531C" w:rsidRDefault="00134162" w:rsidP="00CC3FB8">
            <w:pPr>
              <w:tabs>
                <w:tab w:val="left" w:pos="6804"/>
              </w:tabs>
              <w:ind w:left="709" w:right="72"/>
              <w:rPr>
                <w:lang w:val="fr-FR"/>
              </w:rPr>
            </w:pPr>
            <w:r w:rsidRPr="0046531C">
              <w:rPr>
                <w:lang w:val="fr-FR"/>
              </w:rPr>
              <w:t>Une liste de ces adresses est disponible à l’adresse Internet   suivante : http://whc.unesco.org/fr/etatspartiespointsfocaux.</w:t>
            </w:r>
          </w:p>
          <w:p w:rsidR="00134162" w:rsidRPr="0046531C" w:rsidRDefault="00134162" w:rsidP="00CC3FB8">
            <w:pPr>
              <w:tabs>
                <w:tab w:val="left" w:pos="6804"/>
              </w:tabs>
              <w:rPr>
                <w:lang w:val="fr-FR"/>
              </w:rPr>
            </w:pPr>
          </w:p>
          <w:p w:rsidR="00134162" w:rsidRPr="0046531C" w:rsidRDefault="00134162" w:rsidP="003E7BCD">
            <w:pPr>
              <w:ind w:right="74"/>
              <w:jc w:val="both"/>
              <w:rPr>
                <w:lang w:val="fr-FR"/>
              </w:rPr>
            </w:pPr>
            <w:r w:rsidRPr="0046531C">
              <w:rPr>
                <w:lang w:val="fr-FR"/>
              </w:rPr>
              <w:tab/>
              <w:t xml:space="preserve">Les Etats parties sont invités à diffuser ces informations au </w:t>
            </w:r>
            <w:r w:rsidRPr="0046531C">
              <w:rPr>
                <w:lang w:val="fr-FR"/>
              </w:rPr>
              <w:tab/>
              <w:t>niveau national et à s’assurer qu’elles sont à jour.</w:t>
            </w:r>
          </w:p>
          <w:p w:rsidR="00134162" w:rsidRPr="0046531C" w:rsidRDefault="00134162">
            <w:pPr>
              <w:tabs>
                <w:tab w:val="left" w:pos="-720"/>
                <w:tab w:val="left" w:pos="0"/>
                <w:tab w:val="left" w:pos="720"/>
              </w:tabs>
              <w:suppressAutoHyphens/>
              <w:ind w:left="72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tabs>
                <w:tab w:val="left" w:pos="-720"/>
                <w:tab w:val="left" w:pos="0"/>
              </w:tabs>
              <w:suppressAutoHyphens/>
              <w:ind w:right="72"/>
              <w:jc w:val="both"/>
              <w:rPr>
                <w:spacing w:val="-3"/>
                <w:lang w:val="fr-FR"/>
              </w:rPr>
            </w:pPr>
            <w:r w:rsidRPr="0046531C">
              <w:rPr>
                <w:lang w:val="fr-FR"/>
              </w:rPr>
              <w:t xml:space="preserve">Les Etats parties sont invités à organiser, à intervalles réguliers, au niveau national, une réunion des personnes responsables du patrimoine naturel et culturel, afin qu'elles puissent discuter des questions relatives à la mise en œuvre de la </w:t>
            </w:r>
            <w:r w:rsidRPr="0046531C">
              <w:rPr>
                <w:i/>
                <w:lang w:val="fr-FR"/>
              </w:rPr>
              <w:t>Convention</w:t>
            </w:r>
            <w:r w:rsidRPr="0046531C">
              <w:rPr>
                <w:lang w:val="fr-FR"/>
              </w:rPr>
              <w:t xml:space="preserve">. Les Etats parties peuvent souhaiter la participation de représentants des Organisations consultatives </w:t>
            </w:r>
            <w:r w:rsidRPr="0046531C">
              <w:rPr>
                <w:spacing w:val="-3"/>
                <w:lang w:val="fr-FR"/>
              </w:rPr>
              <w:t>et d’autres experts le cas échéant.</w:t>
            </w:r>
          </w:p>
          <w:p w:rsidR="00134162" w:rsidRPr="0046531C" w:rsidRDefault="00134162">
            <w:pPr>
              <w:tabs>
                <w:tab w:val="left" w:pos="-720"/>
                <w:tab w:val="left" w:pos="0"/>
                <w:tab w:val="left" w:pos="720"/>
              </w:tabs>
              <w:suppressAutoHyphens/>
              <w:ind w:left="72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keepNext/>
              <w:keepLines/>
              <w:numPr>
                <w:ilvl w:val="0"/>
                <w:numId w:val="28"/>
              </w:numPr>
              <w:tabs>
                <w:tab w:val="left" w:pos="-720"/>
                <w:tab w:val="left" w:pos="0"/>
              </w:tabs>
              <w:suppressAutoHyphens/>
              <w:ind w:right="74"/>
              <w:jc w:val="both"/>
              <w:rPr>
                <w:spacing w:val="-3"/>
                <w:lang w:val="fr-FR"/>
              </w:rPr>
            </w:pPr>
            <w:r w:rsidRPr="0046531C">
              <w:rPr>
                <w:lang w:val="fr-FR"/>
              </w:rPr>
              <w:t xml:space="preserve">Tout en respectant pleinement la souveraineté des Etats sur le territoire desquels </w:t>
            </w:r>
            <w:proofErr w:type="gramStart"/>
            <w:r w:rsidRPr="0046531C">
              <w:rPr>
                <w:lang w:val="fr-FR"/>
              </w:rPr>
              <w:t>est</w:t>
            </w:r>
            <w:proofErr w:type="gramEnd"/>
            <w:r w:rsidRPr="0046531C">
              <w:rPr>
                <w:lang w:val="fr-FR"/>
              </w:rPr>
              <w:t xml:space="preserve"> situé le patrimoine culturel et naturel, les Etats parties à la </w:t>
            </w:r>
            <w:r w:rsidRPr="0046531C">
              <w:rPr>
                <w:i/>
                <w:lang w:val="fr-FR"/>
              </w:rPr>
              <w:t>Convention</w:t>
            </w:r>
            <w:r w:rsidRPr="0046531C">
              <w:rPr>
                <w:lang w:val="fr-FR"/>
              </w:rPr>
              <w:t xml:space="preserve"> reconnaissent l’intérêt collectif de la communauté internationale de coopérer à la protection de ce patrimoine. Les Etats parties, en ratifiant la </w:t>
            </w:r>
            <w:r w:rsidRPr="0046531C">
              <w:rPr>
                <w:i/>
                <w:lang w:val="fr-FR"/>
              </w:rPr>
              <w:t xml:space="preserve">Convention du patrimoine mondial, </w:t>
            </w:r>
            <w:r w:rsidRPr="0046531C">
              <w:rPr>
                <w:lang w:val="fr-FR"/>
              </w:rPr>
              <w:t>ont la responsabilité :</w:t>
            </w:r>
            <w:r w:rsidRPr="0046531C">
              <w:rPr>
                <w:spacing w:val="-3"/>
                <w:lang w:val="fr-FR"/>
              </w:rPr>
              <w:t xml:space="preserve"> </w:t>
            </w:r>
          </w:p>
          <w:p w:rsidR="00134162" w:rsidRPr="0046531C" w:rsidRDefault="00134162">
            <w:pPr>
              <w:ind w:left="36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Articles 4 et 6(2)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6"/>
              </w:numPr>
              <w:jc w:val="both"/>
              <w:rPr>
                <w:lang w:val="fr-FR"/>
              </w:rPr>
            </w:pPr>
            <w:r w:rsidRPr="0046531C">
              <w:rPr>
                <w:bCs/>
                <w:lang w:val="fr-FR"/>
              </w:rPr>
              <w:t>d'assurer l'identification, la proposition d’inscription, la protection, la conservation, la mise en valeur et la transmission aux générations futures du patrimoine culturel et naturel situé sur leur territoire, et d’aider dans ces tâches d’autres Etats parties qui en font la demande ;</w:t>
            </w:r>
          </w:p>
          <w:p w:rsidR="00134162" w:rsidRPr="0046531C" w:rsidRDefault="00134162">
            <w:pPr>
              <w:ind w:left="720"/>
              <w:jc w:val="both"/>
              <w:rPr>
                <w:spacing w:val="-3"/>
                <w:lang w:val="fr-FR"/>
              </w:rPr>
            </w:pPr>
          </w:p>
        </w:tc>
        <w:tc>
          <w:tcPr>
            <w:tcW w:w="2340" w:type="dxa"/>
          </w:tcPr>
          <w:p w:rsidR="00134162" w:rsidRPr="0046531C" w:rsidRDefault="00134162">
            <w:pPr>
              <w:rPr>
                <w:sz w:val="18"/>
                <w:lang w:val="fr-FR"/>
              </w:rPr>
            </w:pPr>
            <w:r w:rsidRPr="0046531C">
              <w:rPr>
                <w:sz w:val="18"/>
                <w:lang w:val="fr-FR"/>
              </w:rPr>
              <w:lastRenderedPageBreak/>
              <w:t xml:space="preserve">Articles 4 et 6(2)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pPr>
              <w:ind w:left="1080" w:right="72" w:hanging="360"/>
              <w:jc w:val="both"/>
              <w:rPr>
                <w:spacing w:val="-3"/>
                <w:lang w:val="fr-FR"/>
              </w:rPr>
            </w:pPr>
            <w:r w:rsidRPr="0046531C">
              <w:rPr>
                <w:bCs/>
                <w:lang w:val="fr-FR"/>
              </w:rPr>
              <w:lastRenderedPageBreak/>
              <w:t xml:space="preserve">b)  d'adopter une politique générale visant à assigner une </w:t>
            </w:r>
            <w:r w:rsidRPr="0046531C">
              <w:rPr>
                <w:lang w:val="fr-FR"/>
              </w:rPr>
              <w:tab/>
              <w:t xml:space="preserve"> </w:t>
            </w:r>
            <w:r w:rsidRPr="0046531C">
              <w:rPr>
                <w:bCs/>
                <w:lang w:val="fr-FR"/>
              </w:rPr>
              <w:t>fonction au patrimoine dans la vie collective ;</w:t>
            </w:r>
            <w:r w:rsidRPr="0046531C">
              <w:rPr>
                <w:lang w:val="fr-FR"/>
              </w:rPr>
              <w:t xml:space="preserve"> </w:t>
            </w:r>
          </w:p>
          <w:p w:rsidR="00134162" w:rsidRPr="0046531C" w:rsidRDefault="00134162">
            <w:pPr>
              <w:ind w:left="144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5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7"/>
              </w:numPr>
              <w:ind w:right="72"/>
              <w:jc w:val="both"/>
              <w:rPr>
                <w:lang w:val="fr-FR"/>
              </w:rPr>
            </w:pPr>
            <w:r w:rsidRPr="0046531C">
              <w:rPr>
                <w:bCs/>
                <w:lang w:val="fr-FR"/>
              </w:rPr>
              <w:t>d’intégrer la protection de ce patrimoine dans les programmes de planification générale ;</w:t>
            </w:r>
          </w:p>
          <w:p w:rsidR="00134162" w:rsidRPr="0046531C" w:rsidRDefault="00134162">
            <w:pPr>
              <w:ind w:left="1440"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7"/>
              </w:numPr>
              <w:ind w:right="72"/>
              <w:jc w:val="both"/>
              <w:rPr>
                <w:lang w:val="fr-FR"/>
              </w:rPr>
            </w:pPr>
            <w:r w:rsidRPr="0046531C">
              <w:rPr>
                <w:bCs/>
                <w:lang w:val="fr-FR"/>
              </w:rPr>
              <w:t>d'instituer des services de protection, de conservation et de mise en valeur du patrimoine ;</w:t>
            </w:r>
          </w:p>
          <w:p w:rsidR="00134162" w:rsidRPr="0046531C" w:rsidRDefault="00134162">
            <w:pPr>
              <w:ind w:left="1440"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7"/>
              </w:numPr>
              <w:ind w:right="72"/>
              <w:jc w:val="both"/>
              <w:rPr>
                <w:lang w:val="fr-FR"/>
              </w:rPr>
            </w:pPr>
            <w:r w:rsidRPr="0046531C">
              <w:rPr>
                <w:bCs/>
                <w:lang w:val="fr-FR"/>
              </w:rPr>
              <w:t>de concevoir des études scientifiques et techniques pour déterminer les actions susceptibles de combattre les périls qui menacent le patrimoine ;</w:t>
            </w:r>
          </w:p>
          <w:p w:rsidR="00134162" w:rsidRPr="0046531C" w:rsidRDefault="00134162">
            <w:pPr>
              <w:ind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7"/>
              </w:numPr>
              <w:ind w:right="72"/>
              <w:jc w:val="both"/>
              <w:rPr>
                <w:lang w:val="fr-FR"/>
              </w:rPr>
            </w:pPr>
            <w:r w:rsidRPr="0046531C">
              <w:rPr>
                <w:bCs/>
                <w:lang w:val="fr-FR"/>
              </w:rPr>
              <w:t>de prendre les mesures juridiques, scientifiques, techniques, administratives et financières adéquates pour protéger le patrimoine ;</w:t>
            </w:r>
          </w:p>
          <w:p w:rsidR="00134162" w:rsidRPr="0046531C" w:rsidRDefault="00134162">
            <w:pPr>
              <w:ind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7"/>
              </w:numPr>
              <w:ind w:right="72"/>
              <w:jc w:val="both"/>
              <w:rPr>
                <w:lang w:val="fr-FR"/>
              </w:rPr>
            </w:pPr>
            <w:r w:rsidRPr="0046531C">
              <w:rPr>
                <w:bCs/>
                <w:lang w:val="fr-FR"/>
              </w:rPr>
              <w:t>de favoriser la création ou le développement de centres nationaux ou régionaux de formation dans le domaine de la protection, de la conservation et de la mise en valeur du patrimoine et d’encourager la recherche scientifique dans ces domaines ;</w:t>
            </w:r>
          </w:p>
          <w:p w:rsidR="00134162" w:rsidRPr="0046531C" w:rsidRDefault="00134162">
            <w:pPr>
              <w:ind w:left="1440"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7"/>
              </w:numPr>
              <w:jc w:val="both"/>
              <w:rPr>
                <w:lang w:val="fr-FR"/>
              </w:rPr>
            </w:pPr>
            <w:r w:rsidRPr="0046531C">
              <w:rPr>
                <w:bCs/>
                <w:lang w:val="fr-FR"/>
              </w:rPr>
              <w:t xml:space="preserve">de ne prendre délibérément aucune mesure susceptible d'endommager directement ou indirectement leur patrimoine ou celui d’un autre Etat partie à la </w:t>
            </w:r>
            <w:r w:rsidRPr="0046531C">
              <w:rPr>
                <w:bCs/>
                <w:i/>
                <w:iCs/>
                <w:lang w:val="fr-FR"/>
              </w:rPr>
              <w:t>Convention</w:t>
            </w:r>
            <w:r w:rsidRPr="0046531C">
              <w:rPr>
                <w:bCs/>
                <w:lang w:val="fr-FR"/>
              </w:rPr>
              <w:t xml:space="preserve"> ;</w:t>
            </w:r>
          </w:p>
          <w:p w:rsidR="00134162" w:rsidRPr="0046531C" w:rsidRDefault="00134162">
            <w:pPr>
              <w:tabs>
                <w:tab w:val="num" w:pos="1440"/>
              </w:tabs>
              <w:ind w:left="1440" w:hanging="720"/>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6(3)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7"/>
              </w:numPr>
              <w:jc w:val="both"/>
              <w:rPr>
                <w:lang w:val="fr-FR"/>
              </w:rPr>
            </w:pPr>
            <w:r w:rsidRPr="0046531C">
              <w:rPr>
                <w:bCs/>
                <w:lang w:val="fr-FR"/>
              </w:rPr>
              <w:t>de soumettre au Comité du patrimoine mondial un inventaire  (dénommé « liste indicative ») des biens susceptibles d’être inscrits sur la Liste du patrimoine mondial ;</w:t>
            </w:r>
          </w:p>
          <w:p w:rsidR="00134162" w:rsidRPr="0046531C" w:rsidRDefault="00134162">
            <w:pPr>
              <w:tabs>
                <w:tab w:val="num" w:pos="1440"/>
              </w:tabs>
              <w:ind w:left="1440"/>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11(1) de la </w:t>
            </w:r>
            <w:r w:rsidRPr="0046531C">
              <w:rPr>
                <w:i/>
                <w:sz w:val="18"/>
                <w:lang w:val="fr-FR"/>
              </w:rPr>
              <w:t>Convention du patrimoine mondial</w:t>
            </w:r>
            <w:r w:rsidRPr="0046531C">
              <w:rPr>
                <w:sz w:val="18"/>
                <w:lang w:val="fr-FR"/>
              </w:rPr>
              <w:t>.</w:t>
            </w:r>
          </w:p>
        </w:tc>
      </w:tr>
      <w:tr w:rsidR="00134162" w:rsidRPr="00445925">
        <w:trPr>
          <w:cantSplit/>
        </w:trPr>
        <w:tc>
          <w:tcPr>
            <w:tcW w:w="7020" w:type="dxa"/>
          </w:tcPr>
          <w:p w:rsidR="00134162" w:rsidRPr="0046531C" w:rsidRDefault="00134162" w:rsidP="00D6010F">
            <w:pPr>
              <w:numPr>
                <w:ilvl w:val="0"/>
                <w:numId w:val="7"/>
              </w:numPr>
              <w:jc w:val="both"/>
              <w:rPr>
                <w:lang w:val="fr-FR"/>
              </w:rPr>
            </w:pPr>
            <w:r w:rsidRPr="0046531C">
              <w:rPr>
                <w:bCs/>
                <w:lang w:val="fr-FR"/>
              </w:rPr>
              <w:t xml:space="preserve">de faire des contributions régulières au Fonds du patrimoine mondial, le montant de ces contributions étant décidé par l’Assemblée générale des Etats parties à la </w:t>
            </w:r>
            <w:r w:rsidRPr="0046531C">
              <w:rPr>
                <w:bCs/>
                <w:i/>
                <w:iCs/>
                <w:lang w:val="fr-FR"/>
              </w:rPr>
              <w:t>Convention</w:t>
            </w:r>
            <w:r w:rsidRPr="0046531C">
              <w:rPr>
                <w:bCs/>
                <w:lang w:val="fr-FR"/>
              </w:rPr>
              <w:t xml:space="preserve"> ;</w:t>
            </w:r>
          </w:p>
          <w:p w:rsidR="00134162" w:rsidRPr="0046531C" w:rsidRDefault="00134162">
            <w:pPr>
              <w:tabs>
                <w:tab w:val="num" w:pos="1440"/>
              </w:tabs>
              <w:ind w:left="1440" w:hanging="720"/>
              <w:jc w:val="both"/>
              <w:rPr>
                <w:lang w:val="fr-FR"/>
              </w:rPr>
            </w:pPr>
          </w:p>
        </w:tc>
        <w:tc>
          <w:tcPr>
            <w:tcW w:w="2340" w:type="dxa"/>
          </w:tcPr>
          <w:p w:rsidR="00134162" w:rsidRPr="0046531C" w:rsidRDefault="00134162">
            <w:pPr>
              <w:rPr>
                <w:sz w:val="18"/>
                <w:lang w:val="fr-FR"/>
              </w:rPr>
            </w:pPr>
            <w:r w:rsidRPr="0046531C">
              <w:rPr>
                <w:sz w:val="18"/>
                <w:lang w:val="fr-FR"/>
              </w:rPr>
              <w:t xml:space="preserve">Article 16(1)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7"/>
              </w:numPr>
              <w:jc w:val="both"/>
              <w:rPr>
                <w:lang w:val="fr-FR"/>
              </w:rPr>
            </w:pPr>
            <w:r w:rsidRPr="0046531C">
              <w:rPr>
                <w:bCs/>
                <w:lang w:val="fr-FR"/>
              </w:rPr>
              <w:t>d’envisager et de favoriser la création de fondations ou d’associations nationales publiques et privées ayant pour but d’encourager les libéralités en faveur de la protection du patrimoine mondial ;</w:t>
            </w:r>
          </w:p>
          <w:p w:rsidR="00134162" w:rsidRPr="0046531C" w:rsidRDefault="00134162">
            <w:pPr>
              <w:ind w:left="1440"/>
              <w:jc w:val="both"/>
              <w:rPr>
                <w:lang w:val="fr-FR"/>
              </w:rPr>
            </w:pPr>
          </w:p>
        </w:tc>
        <w:tc>
          <w:tcPr>
            <w:tcW w:w="2340" w:type="dxa"/>
          </w:tcPr>
          <w:p w:rsidR="00134162" w:rsidRPr="0046531C" w:rsidRDefault="00134162">
            <w:pPr>
              <w:rPr>
                <w:sz w:val="18"/>
                <w:lang w:val="fr-FR"/>
              </w:rPr>
            </w:pPr>
            <w:r w:rsidRPr="0046531C">
              <w:rPr>
                <w:sz w:val="18"/>
                <w:lang w:val="fr-FR"/>
              </w:rPr>
              <w:t xml:space="preserve">Article 17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7"/>
              </w:numPr>
              <w:jc w:val="both"/>
              <w:rPr>
                <w:lang w:val="fr-FR"/>
              </w:rPr>
            </w:pPr>
            <w:r w:rsidRPr="0046531C">
              <w:rPr>
                <w:bCs/>
                <w:lang w:val="fr-FR"/>
              </w:rPr>
              <w:t>de prêter leur concours aux campagnes internationales de collecte organisées au profit du Fonds du patrimoine mondial ;</w:t>
            </w:r>
          </w:p>
          <w:p w:rsidR="00134162" w:rsidRPr="0046531C" w:rsidRDefault="00134162">
            <w:pPr>
              <w:ind w:left="1440"/>
              <w:jc w:val="both"/>
              <w:rPr>
                <w:lang w:val="fr-FR"/>
              </w:rPr>
            </w:pPr>
          </w:p>
        </w:tc>
        <w:tc>
          <w:tcPr>
            <w:tcW w:w="2340" w:type="dxa"/>
          </w:tcPr>
          <w:p w:rsidR="00134162" w:rsidRPr="0046531C" w:rsidRDefault="00134162">
            <w:pPr>
              <w:rPr>
                <w:sz w:val="18"/>
                <w:lang w:val="fr-FR"/>
              </w:rPr>
            </w:pPr>
            <w:r w:rsidRPr="0046531C">
              <w:rPr>
                <w:sz w:val="18"/>
                <w:lang w:val="fr-FR"/>
              </w:rPr>
              <w:t xml:space="preserve">Article 18 de la </w:t>
            </w:r>
            <w:r w:rsidRPr="0046531C">
              <w:rPr>
                <w:i/>
                <w:sz w:val="18"/>
                <w:lang w:val="fr-FR"/>
              </w:rPr>
              <w:t>Convention du patrimoine mondial</w:t>
            </w:r>
            <w:r w:rsidRPr="0046531C">
              <w:rPr>
                <w:sz w:val="18"/>
                <w:lang w:val="fr-FR"/>
              </w:rPr>
              <w:t>.</w:t>
            </w:r>
          </w:p>
        </w:tc>
      </w:tr>
      <w:tr w:rsidR="00134162" w:rsidRPr="00445925">
        <w:trPr>
          <w:cantSplit/>
        </w:trPr>
        <w:tc>
          <w:tcPr>
            <w:tcW w:w="7020" w:type="dxa"/>
          </w:tcPr>
          <w:p w:rsidR="00134162" w:rsidRPr="0046531C" w:rsidRDefault="00134162" w:rsidP="00D6010F">
            <w:pPr>
              <w:numPr>
                <w:ilvl w:val="0"/>
                <w:numId w:val="7"/>
              </w:numPr>
              <w:jc w:val="both"/>
              <w:rPr>
                <w:lang w:val="fr-FR"/>
              </w:rPr>
            </w:pPr>
            <w:r w:rsidRPr="0046531C">
              <w:rPr>
                <w:bCs/>
                <w:lang w:val="fr-FR"/>
              </w:rPr>
              <w:lastRenderedPageBreak/>
              <w:t xml:space="preserve">d’utiliser les programmes d’éducation et d’information pour renforcer l'attachement et le respect de leur population au patrimoine culturel et naturel défini aux articles 1 et 2 de la </w:t>
            </w:r>
            <w:r w:rsidRPr="0046531C">
              <w:rPr>
                <w:bCs/>
                <w:i/>
                <w:iCs/>
                <w:lang w:val="fr-FR"/>
              </w:rPr>
              <w:t>Convention</w:t>
            </w:r>
            <w:r w:rsidRPr="0046531C">
              <w:rPr>
                <w:bCs/>
                <w:lang w:val="fr-FR"/>
              </w:rPr>
              <w:t xml:space="preserve"> et d’informer le public des menaces qui pèsent sur ce patrimoine ;</w:t>
            </w:r>
          </w:p>
          <w:p w:rsidR="00134162" w:rsidRPr="0046531C" w:rsidRDefault="00134162">
            <w:pPr>
              <w:ind w:left="720"/>
              <w:jc w:val="both"/>
              <w:rPr>
                <w:lang w:val="fr-FR"/>
              </w:rPr>
            </w:pPr>
          </w:p>
        </w:tc>
        <w:tc>
          <w:tcPr>
            <w:tcW w:w="2340" w:type="dxa"/>
          </w:tcPr>
          <w:p w:rsidR="00134162" w:rsidRPr="0046531C" w:rsidRDefault="00134162">
            <w:pPr>
              <w:rPr>
                <w:sz w:val="18"/>
                <w:lang w:val="fr-FR"/>
              </w:rPr>
            </w:pPr>
            <w:r w:rsidRPr="0046531C">
              <w:rPr>
                <w:sz w:val="18"/>
                <w:lang w:val="fr-FR"/>
              </w:rPr>
              <w:t xml:space="preserve">Article 27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7"/>
              </w:numPr>
              <w:jc w:val="both"/>
              <w:rPr>
                <w:lang w:val="fr-FR"/>
              </w:rPr>
            </w:pPr>
            <w:r w:rsidRPr="0046531C">
              <w:rPr>
                <w:bCs/>
                <w:lang w:val="fr-FR"/>
              </w:rPr>
              <w:t xml:space="preserve">de fournir des informations au Comité du patrimoine mondial sur la mise en </w:t>
            </w:r>
            <w:r w:rsidR="002B0621" w:rsidRPr="0046531C">
              <w:rPr>
                <w:bCs/>
                <w:lang w:val="fr-FR"/>
              </w:rPr>
              <w:t>œuvre</w:t>
            </w:r>
            <w:r w:rsidRPr="0046531C">
              <w:rPr>
                <w:bCs/>
                <w:lang w:val="fr-FR"/>
              </w:rPr>
              <w:t xml:space="preserve"> de la </w:t>
            </w:r>
            <w:r w:rsidRPr="0046531C">
              <w:rPr>
                <w:bCs/>
                <w:i/>
                <w:iCs/>
                <w:lang w:val="fr-FR"/>
              </w:rPr>
              <w:t xml:space="preserve">Convention du patrimoine mondial </w:t>
            </w:r>
            <w:r w:rsidRPr="0046531C">
              <w:rPr>
                <w:bCs/>
                <w:lang w:val="fr-FR"/>
              </w:rPr>
              <w:t>et sur l’état de conservation des biens.</w:t>
            </w:r>
          </w:p>
          <w:p w:rsidR="00134162" w:rsidRPr="0046531C" w:rsidRDefault="00134162">
            <w:pPr>
              <w:ind w:left="720" w:right="72" w:hanging="720"/>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29 de la </w:t>
            </w:r>
            <w:r w:rsidRPr="0046531C">
              <w:rPr>
                <w:i/>
                <w:sz w:val="18"/>
                <w:lang w:val="fr-FR"/>
              </w:rPr>
              <w:t>Convention du patrimoine mondial</w:t>
            </w:r>
            <w:r w:rsidRPr="0046531C">
              <w:rPr>
                <w:sz w:val="18"/>
                <w:lang w:val="fr-FR"/>
              </w:rPr>
              <w:t>.</w:t>
            </w:r>
          </w:p>
          <w:p w:rsidR="00134162" w:rsidRPr="0046531C" w:rsidRDefault="00134162">
            <w:pPr>
              <w:rPr>
                <w:sz w:val="18"/>
                <w:lang w:val="fr-FR"/>
              </w:rPr>
            </w:pPr>
            <w:r w:rsidRPr="0046531C">
              <w:rPr>
                <w:sz w:val="18"/>
                <w:lang w:val="fr-FR"/>
              </w:rPr>
              <w:t>Résolution adoptée par la 11</w:t>
            </w:r>
            <w:r w:rsidRPr="0046531C">
              <w:rPr>
                <w:sz w:val="18"/>
                <w:szCs w:val="18"/>
                <w:lang w:val="fr-FR"/>
              </w:rPr>
              <w:t>e</w:t>
            </w:r>
            <w:r w:rsidRPr="0046531C">
              <w:rPr>
                <w:sz w:val="18"/>
                <w:lang w:val="fr-FR"/>
              </w:rPr>
              <w:t xml:space="preserve"> Assemblée générale des Etats parties (1997).</w:t>
            </w:r>
          </w:p>
        </w:tc>
      </w:tr>
      <w:tr w:rsidR="00134162" w:rsidRPr="00445925">
        <w:tc>
          <w:tcPr>
            <w:tcW w:w="7020" w:type="dxa"/>
          </w:tcPr>
          <w:p w:rsidR="00134162" w:rsidRPr="0046531C" w:rsidRDefault="00134162" w:rsidP="00D6010F">
            <w:pPr>
              <w:numPr>
                <w:ilvl w:val="0"/>
                <w:numId w:val="28"/>
              </w:numPr>
              <w:tabs>
                <w:tab w:val="left" w:pos="-720"/>
                <w:tab w:val="left" w:pos="0"/>
              </w:tabs>
              <w:suppressAutoHyphens/>
              <w:ind w:right="72"/>
              <w:jc w:val="both"/>
              <w:rPr>
                <w:spacing w:val="-3"/>
                <w:lang w:val="fr-FR"/>
              </w:rPr>
            </w:pPr>
            <w:bookmarkStart w:id="2" w:name="_Ref95213398"/>
            <w:r w:rsidRPr="0046531C">
              <w:rPr>
                <w:lang w:val="fr-FR"/>
              </w:rPr>
              <w:t>Les Etats parties sont encouragés à assister aux sessions du Comité du patrimoine mondial et de ses organes subsidiaires.</w:t>
            </w:r>
            <w:bookmarkEnd w:id="2"/>
            <w:r w:rsidRPr="0046531C">
              <w:rPr>
                <w:lang w:val="fr-FR"/>
              </w:rPr>
              <w:t xml:space="preserve"> </w:t>
            </w:r>
          </w:p>
          <w:p w:rsidR="00134162" w:rsidRPr="0046531C" w:rsidRDefault="00134162">
            <w:pPr>
              <w:jc w:val="both"/>
              <w:rPr>
                <w:lang w:val="fr-FR"/>
              </w:rPr>
            </w:pPr>
          </w:p>
        </w:tc>
        <w:tc>
          <w:tcPr>
            <w:tcW w:w="2340" w:type="dxa"/>
          </w:tcPr>
          <w:p w:rsidR="00134162" w:rsidRPr="0046531C" w:rsidRDefault="00134162">
            <w:pPr>
              <w:rPr>
                <w:sz w:val="18"/>
                <w:lang w:val="fr-FR"/>
              </w:rPr>
            </w:pPr>
            <w:r w:rsidRPr="0046531C">
              <w:rPr>
                <w:iCs/>
                <w:sz w:val="18"/>
                <w:lang w:val="fr-FR"/>
              </w:rPr>
              <w:t xml:space="preserve">Article 8(1) du </w:t>
            </w:r>
            <w:r w:rsidRPr="0046531C">
              <w:rPr>
                <w:i/>
                <w:iCs/>
                <w:sz w:val="18"/>
                <w:lang w:val="fr-FR"/>
              </w:rPr>
              <w:t>Règlement intérieur du Comité du patrimoine mondial</w:t>
            </w:r>
            <w:r w:rsidRPr="0046531C">
              <w:rPr>
                <w:iCs/>
                <w:sz w:val="18"/>
                <w:lang w:val="fr-FR"/>
              </w:rPr>
              <w:t>.</w:t>
            </w:r>
          </w:p>
        </w:tc>
      </w:tr>
      <w:tr w:rsidR="00134162" w:rsidRPr="00445925">
        <w:tc>
          <w:tcPr>
            <w:tcW w:w="7020" w:type="dxa"/>
          </w:tcPr>
          <w:p w:rsidR="00134162" w:rsidRPr="0046531C" w:rsidRDefault="00134162">
            <w:pPr>
              <w:pStyle w:val="Heading4"/>
              <w:ind w:left="540" w:right="72" w:hanging="540"/>
              <w:rPr>
                <w:b/>
                <w:i/>
                <w:sz w:val="24"/>
                <w:szCs w:val="24"/>
                <w:lang w:val="fr-FR"/>
              </w:rPr>
            </w:pPr>
            <w:r w:rsidRPr="0046531C">
              <w:rPr>
                <w:b/>
                <w:sz w:val="24"/>
                <w:szCs w:val="24"/>
                <w:lang w:val="fr-FR"/>
              </w:rPr>
              <w:t>I.D</w:t>
            </w:r>
            <w:r w:rsidRPr="0046531C">
              <w:rPr>
                <w:b/>
                <w:sz w:val="24"/>
                <w:szCs w:val="24"/>
                <w:lang w:val="fr-FR"/>
              </w:rPr>
              <w:tab/>
            </w:r>
            <w:r w:rsidRPr="0046531C">
              <w:rPr>
                <w:b/>
                <w:spacing w:val="-3"/>
                <w:sz w:val="24"/>
                <w:szCs w:val="24"/>
                <w:lang w:val="fr-FR"/>
              </w:rPr>
              <w:t>L’Assembl</w:t>
            </w:r>
            <w:r w:rsidRPr="0046531C">
              <w:rPr>
                <w:b/>
                <w:sz w:val="24"/>
                <w:szCs w:val="24"/>
                <w:lang w:val="fr-FR"/>
              </w:rPr>
              <w:t xml:space="preserve">ée générale des Etats parties </w:t>
            </w:r>
            <w:r w:rsidRPr="0046531C">
              <w:rPr>
                <w:b/>
                <w:spacing w:val="-3"/>
                <w:sz w:val="24"/>
                <w:szCs w:val="24"/>
                <w:lang w:val="fr-FR"/>
              </w:rPr>
              <w:t xml:space="preserve">à la </w:t>
            </w:r>
            <w:r w:rsidRPr="0046531C">
              <w:rPr>
                <w:b/>
                <w:i/>
                <w:spacing w:val="-3"/>
                <w:sz w:val="24"/>
                <w:szCs w:val="24"/>
                <w:lang w:val="fr-FR"/>
              </w:rPr>
              <w:t>Convention du patrimoine mondial</w:t>
            </w:r>
          </w:p>
          <w:p w:rsidR="00134162" w:rsidRPr="0046531C" w:rsidRDefault="00134162">
            <w:pPr>
              <w:ind w:right="72"/>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tabs>
                <w:tab w:val="left" w:pos="-720"/>
              </w:tabs>
              <w:suppressAutoHyphens/>
              <w:ind w:right="72"/>
              <w:jc w:val="both"/>
              <w:rPr>
                <w:spacing w:val="-3"/>
                <w:lang w:val="fr-FR"/>
              </w:rPr>
            </w:pPr>
            <w:r w:rsidRPr="0046531C">
              <w:rPr>
                <w:bCs/>
                <w:lang w:val="fr-FR"/>
              </w:rPr>
              <w:t xml:space="preserve">L’Assemblée générale des Etats parties à la </w:t>
            </w:r>
            <w:r w:rsidRPr="0046531C">
              <w:rPr>
                <w:bCs/>
                <w:i/>
                <w:lang w:val="fr-FR"/>
              </w:rPr>
              <w:t>Convention</w:t>
            </w:r>
            <w:r w:rsidRPr="0046531C">
              <w:rPr>
                <w:bCs/>
                <w:lang w:val="fr-FR"/>
              </w:rPr>
              <w:t xml:space="preserve"> se réunit durant les sessions de la Conférence générale de l'UNESCO. L’Assemblée générale </w:t>
            </w:r>
            <w:r w:rsidRPr="0046531C">
              <w:rPr>
                <w:bCs/>
                <w:spacing w:val="-3"/>
                <w:lang w:val="fr-FR"/>
              </w:rPr>
              <w:t xml:space="preserve">dirige ses réunions selon son </w:t>
            </w:r>
            <w:r w:rsidRPr="0046531C">
              <w:rPr>
                <w:bCs/>
                <w:i/>
                <w:spacing w:val="-3"/>
                <w:lang w:val="fr-FR"/>
              </w:rPr>
              <w:t>Règlement intérieur</w:t>
            </w:r>
            <w:r w:rsidRPr="0046531C">
              <w:rPr>
                <w:bCs/>
                <w:spacing w:val="-3"/>
                <w:lang w:val="fr-FR"/>
              </w:rPr>
              <w:t xml:space="preserve">, disponible à l’adresse Internet suivante : </w:t>
            </w:r>
            <w:r w:rsidRPr="0046531C">
              <w:rPr>
                <w:lang w:val="fr-FR"/>
              </w:rPr>
              <w:t>http://whc.unesco.org/fr/agreglement</w:t>
            </w:r>
          </w:p>
          <w:p w:rsidR="00134162" w:rsidRPr="0046531C" w:rsidRDefault="00134162">
            <w:pPr>
              <w:tabs>
                <w:tab w:val="left" w:pos="-720"/>
              </w:tabs>
              <w:suppressAutoHyphens/>
              <w:ind w:left="720" w:right="72" w:hanging="720"/>
              <w:jc w:val="both"/>
              <w:rPr>
                <w:bCs/>
                <w:spacing w:val="-3"/>
                <w:lang w:val="fr-FR"/>
              </w:rPr>
            </w:pPr>
          </w:p>
          <w:p w:rsidR="00134162" w:rsidRPr="0046531C" w:rsidRDefault="00134162" w:rsidP="00D6010F">
            <w:pPr>
              <w:numPr>
                <w:ilvl w:val="0"/>
                <w:numId w:val="28"/>
              </w:numPr>
              <w:tabs>
                <w:tab w:val="left" w:pos="-720"/>
              </w:tabs>
              <w:suppressAutoHyphens/>
              <w:ind w:right="72"/>
              <w:jc w:val="both"/>
              <w:rPr>
                <w:spacing w:val="-3"/>
                <w:lang w:val="fr-FR"/>
              </w:rPr>
            </w:pPr>
            <w:r w:rsidRPr="0046531C">
              <w:rPr>
                <w:bCs/>
                <w:lang w:val="fr-FR"/>
              </w:rPr>
              <w:t>L’Assemblée générale détermine le pourcentage uniforme des contributions au Fonds du patrimoine mondial applicable à tous les Etats parties et elle élit les membres du Comité du patrimoine mondial. L’Assemblée générale et la Conférence générale de l’UNESCO reçoivent chacune un rapport du Comité du patrimoine mondial sur ses activités.</w:t>
            </w:r>
          </w:p>
          <w:p w:rsidR="00134162" w:rsidRPr="0046531C" w:rsidRDefault="00134162" w:rsidP="003A38B9">
            <w:pPr>
              <w:jc w:val="both"/>
              <w:rPr>
                <w:spacing w:val="-3"/>
                <w:lang w:val="fr-FR"/>
              </w:rPr>
            </w:pPr>
          </w:p>
        </w:tc>
        <w:tc>
          <w:tcPr>
            <w:tcW w:w="2340" w:type="dxa"/>
          </w:tcPr>
          <w:p w:rsidR="00134162" w:rsidRPr="0046531C" w:rsidRDefault="00134162">
            <w:pPr>
              <w:rPr>
                <w:iCs/>
                <w:sz w:val="18"/>
                <w:lang w:val="fr-FR"/>
              </w:rPr>
            </w:pPr>
            <w:r w:rsidRPr="0046531C">
              <w:rPr>
                <w:sz w:val="18"/>
                <w:lang w:val="fr-FR"/>
              </w:rPr>
              <w:t xml:space="preserve">Article 8(1) de la </w:t>
            </w:r>
            <w:r w:rsidRPr="0046531C">
              <w:rPr>
                <w:i/>
                <w:sz w:val="18"/>
                <w:lang w:val="fr-FR"/>
              </w:rPr>
              <w:t>Convention du patrimoine mondial</w:t>
            </w:r>
            <w:r w:rsidRPr="0046531C">
              <w:rPr>
                <w:sz w:val="18"/>
                <w:lang w:val="fr-FR"/>
              </w:rPr>
              <w:t xml:space="preserve">, </w:t>
            </w:r>
            <w:r w:rsidRPr="0046531C">
              <w:rPr>
                <w:iCs/>
                <w:sz w:val="18"/>
                <w:lang w:val="fr-FR"/>
              </w:rPr>
              <w:t xml:space="preserve">Article 49 du </w:t>
            </w:r>
            <w:r w:rsidRPr="0046531C">
              <w:rPr>
                <w:i/>
                <w:iCs/>
                <w:sz w:val="18"/>
                <w:lang w:val="fr-FR"/>
              </w:rPr>
              <w:t>Règlement intérieur du Comité du patrimoine mondial</w:t>
            </w:r>
            <w:r w:rsidRPr="0046531C">
              <w:rPr>
                <w:iCs/>
                <w:sz w:val="18"/>
                <w:lang w:val="fr-FR"/>
              </w:rPr>
              <w:t>.</w:t>
            </w:r>
          </w:p>
          <w:p w:rsidR="00134162" w:rsidRPr="0046531C" w:rsidRDefault="00134162">
            <w:pPr>
              <w:rPr>
                <w:sz w:val="18"/>
                <w:lang w:val="fr-FR"/>
              </w:rPr>
            </w:pPr>
          </w:p>
          <w:p w:rsidR="00134162" w:rsidRPr="0046531C" w:rsidRDefault="00134162">
            <w:pPr>
              <w:rPr>
                <w:sz w:val="18"/>
                <w:lang w:val="fr-FR"/>
              </w:rPr>
            </w:pPr>
          </w:p>
          <w:p w:rsidR="00134162" w:rsidRPr="0046531C" w:rsidRDefault="00134162">
            <w:pPr>
              <w:rPr>
                <w:sz w:val="18"/>
                <w:lang w:val="fr-FR"/>
              </w:rPr>
            </w:pPr>
          </w:p>
          <w:p w:rsidR="00134162" w:rsidRPr="0046531C" w:rsidRDefault="00134162">
            <w:pPr>
              <w:rPr>
                <w:sz w:val="18"/>
                <w:lang w:val="fr-FR"/>
              </w:rPr>
            </w:pPr>
          </w:p>
          <w:p w:rsidR="00134162" w:rsidRPr="0046531C" w:rsidRDefault="00134162">
            <w:pPr>
              <w:rPr>
                <w:iCs/>
                <w:sz w:val="18"/>
                <w:lang w:val="fr-FR"/>
              </w:rPr>
            </w:pPr>
            <w:r w:rsidRPr="0046531C">
              <w:rPr>
                <w:sz w:val="18"/>
                <w:lang w:val="fr-FR"/>
              </w:rPr>
              <w:t xml:space="preserve">Articles 8(1), 16(1) et 29 de la </w:t>
            </w:r>
            <w:r w:rsidRPr="0046531C">
              <w:rPr>
                <w:i/>
                <w:sz w:val="18"/>
                <w:lang w:val="fr-FR"/>
              </w:rPr>
              <w:t>Convention du patrimoine mondial</w:t>
            </w:r>
            <w:r w:rsidRPr="0046531C">
              <w:rPr>
                <w:sz w:val="18"/>
                <w:lang w:val="fr-FR"/>
              </w:rPr>
              <w:t xml:space="preserve">, </w:t>
            </w:r>
            <w:r w:rsidRPr="0046531C">
              <w:rPr>
                <w:iCs/>
                <w:sz w:val="18"/>
                <w:lang w:val="fr-FR"/>
              </w:rPr>
              <w:t xml:space="preserve">Article 49 du </w:t>
            </w:r>
            <w:r w:rsidRPr="0046531C">
              <w:rPr>
                <w:i/>
                <w:iCs/>
                <w:sz w:val="18"/>
                <w:lang w:val="fr-FR"/>
              </w:rPr>
              <w:t>Règlement intérieur du Comité du patrimoine mondial</w:t>
            </w:r>
            <w:r w:rsidRPr="0046531C">
              <w:rPr>
                <w:iCs/>
                <w:sz w:val="18"/>
                <w:lang w:val="fr-FR"/>
              </w:rPr>
              <w:t>.</w:t>
            </w:r>
          </w:p>
          <w:p w:rsidR="00134162" w:rsidRPr="0046531C" w:rsidRDefault="00134162">
            <w:pPr>
              <w:rPr>
                <w:sz w:val="18"/>
                <w:lang w:val="fr-FR"/>
              </w:rPr>
            </w:pPr>
          </w:p>
          <w:p w:rsidR="00134162" w:rsidRPr="0046531C" w:rsidRDefault="00134162">
            <w:pPr>
              <w:rPr>
                <w:sz w:val="18"/>
                <w:lang w:val="fr-FR"/>
              </w:rPr>
            </w:pPr>
          </w:p>
        </w:tc>
      </w:tr>
      <w:tr w:rsidR="00134162" w:rsidRPr="00445925">
        <w:trPr>
          <w:cantSplit/>
        </w:trPr>
        <w:tc>
          <w:tcPr>
            <w:tcW w:w="7020" w:type="dxa"/>
          </w:tcPr>
          <w:p w:rsidR="00134162" w:rsidRPr="0046531C" w:rsidRDefault="00134162" w:rsidP="003E7BCD">
            <w:pPr>
              <w:tabs>
                <w:tab w:val="left" w:pos="-720"/>
              </w:tabs>
              <w:suppressAutoHyphens/>
              <w:ind w:right="72"/>
              <w:jc w:val="both"/>
              <w:rPr>
                <w:b/>
                <w:bCs/>
                <w:lang w:val="fr-FR"/>
              </w:rPr>
            </w:pPr>
            <w:r w:rsidRPr="0046531C">
              <w:rPr>
                <w:b/>
                <w:lang w:val="fr-FR"/>
              </w:rPr>
              <w:br w:type="page"/>
              <w:t xml:space="preserve">I.E      </w:t>
            </w:r>
            <w:r w:rsidRPr="0046531C">
              <w:rPr>
                <w:b/>
                <w:spacing w:val="-3"/>
                <w:lang w:val="fr-FR"/>
              </w:rPr>
              <w:t>Le Comit</w:t>
            </w:r>
            <w:r w:rsidRPr="0046531C">
              <w:rPr>
                <w:b/>
                <w:bCs/>
                <w:lang w:val="fr-FR"/>
              </w:rPr>
              <w:t>é du patrimoine mondial</w:t>
            </w:r>
          </w:p>
          <w:p w:rsidR="00134162" w:rsidRPr="0046531C" w:rsidRDefault="00134162" w:rsidP="003A38B9">
            <w:pPr>
              <w:tabs>
                <w:tab w:val="left" w:pos="-720"/>
              </w:tabs>
              <w:suppressAutoHyphens/>
              <w:jc w:val="both"/>
              <w:rPr>
                <w:b/>
                <w:lang w:val="fr-FR"/>
              </w:rPr>
            </w:pPr>
          </w:p>
        </w:tc>
        <w:tc>
          <w:tcPr>
            <w:tcW w:w="2340" w:type="dxa"/>
          </w:tcPr>
          <w:p w:rsidR="00134162" w:rsidRPr="0046531C" w:rsidRDefault="00134162" w:rsidP="003E7BCD">
            <w:pPr>
              <w:rPr>
                <w:b/>
                <w:sz w:val="18"/>
                <w:lang w:val="fr-FR"/>
              </w:rPr>
            </w:pPr>
          </w:p>
          <w:p w:rsidR="00134162" w:rsidRPr="0046531C" w:rsidRDefault="00134162">
            <w:pPr>
              <w:rPr>
                <w:b/>
                <w:sz w:val="18"/>
                <w:lang w:val="fr-FR"/>
              </w:rPr>
            </w:pPr>
          </w:p>
        </w:tc>
      </w:tr>
      <w:tr w:rsidR="00134162" w:rsidRPr="00445925">
        <w:trPr>
          <w:cantSplit/>
          <w:trHeight w:val="1785"/>
        </w:trPr>
        <w:tc>
          <w:tcPr>
            <w:tcW w:w="7020" w:type="dxa"/>
          </w:tcPr>
          <w:p w:rsidR="00134162" w:rsidRPr="0046531C" w:rsidRDefault="00134162" w:rsidP="00D6010F">
            <w:pPr>
              <w:numPr>
                <w:ilvl w:val="0"/>
                <w:numId w:val="28"/>
              </w:numPr>
              <w:tabs>
                <w:tab w:val="left" w:pos="-720"/>
              </w:tabs>
              <w:suppressAutoHyphens/>
              <w:ind w:right="72"/>
              <w:jc w:val="both"/>
              <w:rPr>
                <w:spacing w:val="-3"/>
                <w:lang w:val="fr-FR"/>
              </w:rPr>
            </w:pPr>
            <w:r w:rsidRPr="0046531C">
              <w:rPr>
                <w:bCs/>
                <w:spacing w:val="-3"/>
                <w:lang w:val="fr-FR"/>
              </w:rPr>
              <w:t xml:space="preserve">Le Comité du patrimoine mondial est composé de 21 membres et se réunit au moins une fois par an (juin/juillet). Il établit son Bureau qui se réunit, autant de fois qu’il le juge nécessaire, pendant les sessions du Comité. La composition du Comité et de son Bureau est disponible à l’adresse Internet suivante : </w:t>
            </w:r>
            <w:r w:rsidRPr="0046531C">
              <w:rPr>
                <w:lang w:val="fr-FR"/>
              </w:rPr>
              <w:t xml:space="preserve">http://whc.unesco.org/fr/comitemembres </w:t>
            </w:r>
          </w:p>
          <w:p w:rsidR="00134162" w:rsidRPr="0046531C" w:rsidRDefault="00134162">
            <w:pPr>
              <w:ind w:left="720" w:right="72" w:hanging="720"/>
              <w:jc w:val="both"/>
              <w:rPr>
                <w:spacing w:val="-3"/>
                <w:lang w:val="fr-FR"/>
              </w:rPr>
            </w:pPr>
          </w:p>
        </w:tc>
        <w:tc>
          <w:tcPr>
            <w:tcW w:w="2340" w:type="dxa"/>
          </w:tcPr>
          <w:p w:rsidR="00134162" w:rsidRPr="0046531C" w:rsidRDefault="00134162">
            <w:pPr>
              <w:rPr>
                <w:b/>
                <w:bCs/>
                <w:sz w:val="18"/>
                <w:lang w:val="fr-FR"/>
              </w:rPr>
            </w:pPr>
            <w:r w:rsidRPr="0046531C">
              <w:rPr>
                <w:sz w:val="18"/>
                <w:lang w:val="fr-FR"/>
              </w:rPr>
              <w:t>Le Comité du patrimoine mondial peut être contacté par son Secrétariat, le Centre du patrimoine mondial.</w:t>
            </w:r>
          </w:p>
        </w:tc>
      </w:tr>
      <w:tr w:rsidR="00134162" w:rsidRPr="00445925">
        <w:trPr>
          <w:trHeight w:val="1230"/>
        </w:trPr>
        <w:tc>
          <w:tcPr>
            <w:tcW w:w="7020" w:type="dxa"/>
            <w:tcBorders>
              <w:bottom w:val="nil"/>
            </w:tcBorders>
          </w:tcPr>
          <w:p w:rsidR="00134162" w:rsidRPr="0046531C" w:rsidRDefault="00134162" w:rsidP="00D6010F">
            <w:pPr>
              <w:numPr>
                <w:ilvl w:val="0"/>
                <w:numId w:val="28"/>
              </w:numPr>
              <w:jc w:val="both"/>
              <w:rPr>
                <w:spacing w:val="-3"/>
                <w:lang w:val="fr-FR"/>
              </w:rPr>
            </w:pPr>
            <w:r w:rsidRPr="0046531C">
              <w:rPr>
                <w:bCs/>
                <w:spacing w:val="-3"/>
                <w:lang w:val="fr-FR"/>
              </w:rPr>
              <w:t xml:space="preserve">Le Comité dirige ses réunions selon son </w:t>
            </w:r>
            <w:r w:rsidRPr="0046531C">
              <w:rPr>
                <w:bCs/>
                <w:i/>
                <w:spacing w:val="-3"/>
                <w:lang w:val="fr-FR"/>
              </w:rPr>
              <w:t>Règlement intérieur</w:t>
            </w:r>
            <w:r w:rsidRPr="0046531C">
              <w:rPr>
                <w:bCs/>
                <w:spacing w:val="-3"/>
                <w:lang w:val="fr-FR"/>
              </w:rPr>
              <w:t xml:space="preserve">, disponible à  l’adresse Internet suivante : </w:t>
            </w:r>
          </w:p>
          <w:p w:rsidR="00134162" w:rsidRPr="0046531C" w:rsidRDefault="00134162">
            <w:pPr>
              <w:tabs>
                <w:tab w:val="left" w:pos="-720"/>
              </w:tabs>
              <w:suppressAutoHyphens/>
              <w:ind w:left="1440" w:right="72" w:hanging="720"/>
              <w:rPr>
                <w:b/>
                <w:spacing w:val="-3"/>
                <w:lang w:val="fr-FR"/>
              </w:rPr>
            </w:pPr>
            <w:r w:rsidRPr="0046531C">
              <w:rPr>
                <w:lang w:val="fr-FR"/>
              </w:rPr>
              <w:t>http://whc.unesco.org/fr/comitereglement</w:t>
            </w:r>
          </w:p>
          <w:p w:rsidR="00134162" w:rsidRPr="0046531C" w:rsidRDefault="00134162" w:rsidP="008A03F8">
            <w:pPr>
              <w:ind w:left="720" w:right="72" w:hanging="720"/>
              <w:jc w:val="both"/>
              <w:rPr>
                <w:bCs/>
                <w:spacing w:val="-3"/>
                <w:lang w:val="fr-FR"/>
              </w:rPr>
            </w:pPr>
          </w:p>
        </w:tc>
        <w:tc>
          <w:tcPr>
            <w:tcW w:w="2340" w:type="dxa"/>
            <w:tcBorders>
              <w:bottom w:val="nil"/>
            </w:tcBorders>
          </w:tcPr>
          <w:p w:rsidR="00134162" w:rsidRPr="0046531C" w:rsidRDefault="00134162" w:rsidP="008A03F8">
            <w:pPr>
              <w:rPr>
                <w:sz w:val="18"/>
                <w:lang w:val="fr-FR"/>
              </w:rPr>
            </w:pPr>
          </w:p>
        </w:tc>
      </w:tr>
      <w:tr w:rsidR="00134162" w:rsidRPr="00445925">
        <w:trPr>
          <w:trHeight w:val="2326"/>
        </w:trPr>
        <w:tc>
          <w:tcPr>
            <w:tcW w:w="7020" w:type="dxa"/>
            <w:tcBorders>
              <w:bottom w:val="nil"/>
            </w:tcBorders>
          </w:tcPr>
          <w:p w:rsidR="00134162" w:rsidRPr="0046531C" w:rsidRDefault="00134162" w:rsidP="00D6010F">
            <w:pPr>
              <w:numPr>
                <w:ilvl w:val="0"/>
                <w:numId w:val="28"/>
              </w:numPr>
              <w:tabs>
                <w:tab w:val="left" w:pos="-720"/>
              </w:tabs>
              <w:suppressAutoHyphens/>
              <w:ind w:right="72"/>
              <w:jc w:val="both"/>
              <w:rPr>
                <w:b/>
                <w:spacing w:val="-3"/>
                <w:lang w:val="fr-FR"/>
              </w:rPr>
            </w:pPr>
            <w:r w:rsidRPr="0046531C">
              <w:rPr>
                <w:bCs/>
                <w:spacing w:val="-3"/>
                <w:lang w:val="fr-FR"/>
              </w:rPr>
              <w:t>Le mandat des membres du Comité est de six ans. Toutefois, afin d’assurer une représentation équitable et une rotation au sein du Comité, les Etats parties sont invités à envisager de réduire volontairement leur mandat de six à quatre ans et à ne pas solliciter de mandats consécutifs.</w:t>
            </w:r>
          </w:p>
        </w:tc>
        <w:tc>
          <w:tcPr>
            <w:tcW w:w="2340" w:type="dxa"/>
            <w:tcBorders>
              <w:bottom w:val="nil"/>
            </w:tcBorders>
          </w:tcPr>
          <w:p w:rsidR="00134162" w:rsidRPr="0046531C" w:rsidRDefault="00134162">
            <w:pPr>
              <w:rPr>
                <w:sz w:val="18"/>
                <w:lang w:val="fr-FR"/>
              </w:rPr>
            </w:pPr>
            <w:r w:rsidRPr="0046531C">
              <w:rPr>
                <w:spacing w:val="-3"/>
                <w:sz w:val="18"/>
                <w:lang w:val="fr-FR"/>
              </w:rPr>
              <w:t xml:space="preserve">Article 8(2) de </w:t>
            </w:r>
            <w:r w:rsidRPr="0046531C">
              <w:rPr>
                <w:sz w:val="18"/>
                <w:lang w:val="fr-FR"/>
              </w:rPr>
              <w:t xml:space="preserve">la </w:t>
            </w:r>
            <w:r w:rsidRPr="0046531C">
              <w:rPr>
                <w:i/>
                <w:sz w:val="18"/>
                <w:lang w:val="fr-FR"/>
              </w:rPr>
              <w:t xml:space="preserve">Convention du patrimoine mondial </w:t>
            </w:r>
            <w:r w:rsidRPr="0046531C">
              <w:rPr>
                <w:sz w:val="18"/>
                <w:lang w:val="fr-FR"/>
              </w:rPr>
              <w:t>et les Résolutions des 7</w:t>
            </w:r>
            <w:r w:rsidRPr="0046531C">
              <w:rPr>
                <w:sz w:val="18"/>
                <w:szCs w:val="18"/>
                <w:lang w:val="fr-FR"/>
              </w:rPr>
              <w:t>e</w:t>
            </w:r>
            <w:r w:rsidRPr="0046531C">
              <w:rPr>
                <w:sz w:val="18"/>
                <w:lang w:val="fr-FR"/>
              </w:rPr>
              <w:t xml:space="preserve"> (1999), 12</w:t>
            </w:r>
            <w:r w:rsidRPr="0046531C">
              <w:rPr>
                <w:sz w:val="18"/>
                <w:szCs w:val="18"/>
                <w:lang w:val="fr-FR"/>
              </w:rPr>
              <w:t xml:space="preserve">e </w:t>
            </w:r>
            <w:r w:rsidRPr="0046531C">
              <w:rPr>
                <w:sz w:val="18"/>
                <w:lang w:val="fr-FR"/>
              </w:rPr>
              <w:t>et 13</w:t>
            </w:r>
            <w:r w:rsidRPr="0046531C">
              <w:rPr>
                <w:sz w:val="18"/>
                <w:szCs w:val="18"/>
                <w:lang w:val="fr-FR"/>
              </w:rPr>
              <w:t>e</w:t>
            </w:r>
            <w:r w:rsidRPr="0046531C">
              <w:rPr>
                <w:sz w:val="18"/>
                <w:lang w:val="fr-FR"/>
              </w:rPr>
              <w:t xml:space="preserve">(2001) Assemblées générales des Etats parties de la </w:t>
            </w:r>
            <w:r w:rsidRPr="0046531C">
              <w:rPr>
                <w:i/>
                <w:sz w:val="18"/>
                <w:lang w:val="fr-FR"/>
              </w:rPr>
              <w:t>Convention du patrimoine mondial</w:t>
            </w:r>
            <w:r w:rsidRPr="0046531C">
              <w:rPr>
                <w:sz w:val="18"/>
                <w:lang w:val="fr-FR"/>
              </w:rPr>
              <w:t>.</w:t>
            </w:r>
          </w:p>
          <w:p w:rsidR="00134162" w:rsidRPr="0046531C" w:rsidRDefault="00134162">
            <w:pPr>
              <w:rPr>
                <w:spacing w:val="-3"/>
                <w:sz w:val="18"/>
                <w:lang w:val="fr-FR"/>
              </w:rPr>
            </w:pPr>
            <w:r w:rsidRPr="0046531C">
              <w:rPr>
                <w:spacing w:val="-3"/>
                <w:sz w:val="18"/>
                <w:lang w:val="fr-FR"/>
              </w:rPr>
              <w:t xml:space="preserve">Article 9(1) de </w:t>
            </w:r>
            <w:r w:rsidRPr="0046531C">
              <w:rPr>
                <w:sz w:val="18"/>
                <w:lang w:val="fr-FR"/>
              </w:rPr>
              <w:t xml:space="preserve">la </w:t>
            </w:r>
            <w:r w:rsidRPr="0046531C">
              <w:rPr>
                <w:i/>
                <w:sz w:val="18"/>
                <w:lang w:val="fr-FR"/>
              </w:rPr>
              <w:t>Convention du patrimoine mondial.</w:t>
            </w:r>
            <w:r w:rsidRPr="0046531C">
              <w:rPr>
                <w:spacing w:val="-3"/>
                <w:sz w:val="18"/>
                <w:lang w:val="fr-FR"/>
              </w:rPr>
              <w:t xml:space="preserve"> </w:t>
            </w:r>
          </w:p>
          <w:p w:rsidR="00134162" w:rsidRPr="0046531C" w:rsidRDefault="00134162">
            <w:pPr>
              <w:rPr>
                <w:spacing w:val="-3"/>
                <w:sz w:val="18"/>
                <w:lang w:val="fr-FR"/>
              </w:rPr>
            </w:pPr>
          </w:p>
        </w:tc>
      </w:tr>
      <w:tr w:rsidR="00134162" w:rsidRPr="00445925">
        <w:trPr>
          <w:trHeight w:val="1266"/>
        </w:trPr>
        <w:tc>
          <w:tcPr>
            <w:tcW w:w="7020" w:type="dxa"/>
            <w:tcBorders>
              <w:bottom w:val="nil"/>
            </w:tcBorders>
          </w:tcPr>
          <w:p w:rsidR="00134162" w:rsidRPr="0046531C" w:rsidRDefault="00134162" w:rsidP="00D6010F">
            <w:pPr>
              <w:numPr>
                <w:ilvl w:val="0"/>
                <w:numId w:val="28"/>
              </w:numPr>
              <w:tabs>
                <w:tab w:val="left" w:pos="-720"/>
              </w:tabs>
              <w:suppressAutoHyphens/>
              <w:ind w:right="72"/>
              <w:jc w:val="both"/>
              <w:rPr>
                <w:bCs/>
                <w:lang w:val="fr-FR"/>
              </w:rPr>
            </w:pPr>
            <w:r w:rsidRPr="0046531C">
              <w:rPr>
                <w:spacing w:val="-3"/>
                <w:lang w:val="fr-FR"/>
              </w:rPr>
              <w:lastRenderedPageBreak/>
              <w:t>U</w:t>
            </w:r>
            <w:r w:rsidRPr="0046531C">
              <w:rPr>
                <w:bCs/>
                <w:spacing w:val="-3"/>
                <w:lang w:val="fr-FR"/>
              </w:rPr>
              <w:t xml:space="preserve">n certain nombre de sièges peuvent être réservés pour des Etats parties qui n’ont pas de bien sur la </w:t>
            </w:r>
            <w:r w:rsidRPr="0046531C">
              <w:rPr>
                <w:bCs/>
                <w:lang w:val="fr-FR"/>
              </w:rPr>
              <w:t>Liste du patrimoine mondial, a</w:t>
            </w:r>
            <w:r w:rsidRPr="0046531C">
              <w:rPr>
                <w:bCs/>
                <w:spacing w:val="-3"/>
                <w:lang w:val="fr-FR"/>
              </w:rPr>
              <w:t>près décision du Comité à la session qui précède l’</w:t>
            </w:r>
            <w:r w:rsidRPr="0046531C">
              <w:rPr>
                <w:bCs/>
                <w:lang w:val="fr-FR"/>
              </w:rPr>
              <w:t>Assemblée générale.</w:t>
            </w:r>
          </w:p>
          <w:p w:rsidR="00134162" w:rsidRPr="0046531C" w:rsidRDefault="00134162">
            <w:pPr>
              <w:tabs>
                <w:tab w:val="left" w:pos="-720"/>
              </w:tabs>
              <w:suppressAutoHyphens/>
              <w:ind w:left="720" w:right="72" w:hanging="720"/>
              <w:jc w:val="both"/>
              <w:rPr>
                <w:bCs/>
                <w:lang w:val="fr-FR"/>
              </w:rPr>
            </w:pPr>
          </w:p>
        </w:tc>
        <w:tc>
          <w:tcPr>
            <w:tcW w:w="2340" w:type="dxa"/>
            <w:tcBorders>
              <w:bottom w:val="nil"/>
            </w:tcBorders>
          </w:tcPr>
          <w:p w:rsidR="00134162" w:rsidRPr="0046531C" w:rsidRDefault="00134162">
            <w:pPr>
              <w:rPr>
                <w:iCs/>
                <w:sz w:val="18"/>
                <w:lang w:val="fr-FR"/>
              </w:rPr>
            </w:pPr>
            <w:r w:rsidRPr="0046531C">
              <w:rPr>
                <w:spacing w:val="-3"/>
                <w:sz w:val="18"/>
                <w:lang w:val="fr-FR"/>
              </w:rPr>
              <w:t xml:space="preserve">Article 14.1 </w:t>
            </w:r>
            <w:r w:rsidRPr="0046531C">
              <w:rPr>
                <w:iCs/>
                <w:sz w:val="18"/>
                <w:lang w:val="fr-FR"/>
              </w:rPr>
              <w:t xml:space="preserve">du </w:t>
            </w:r>
            <w:r w:rsidRPr="0046531C">
              <w:rPr>
                <w:i/>
                <w:iCs/>
                <w:sz w:val="18"/>
                <w:lang w:val="fr-FR"/>
              </w:rPr>
              <w:t>Règlement intérieur de l’Assemblée générale des Etats parties</w:t>
            </w:r>
          </w:p>
          <w:p w:rsidR="00134162" w:rsidRPr="0046531C" w:rsidRDefault="00134162">
            <w:pPr>
              <w:rPr>
                <w:spacing w:val="-3"/>
                <w:sz w:val="18"/>
                <w:lang w:val="fr-FR"/>
              </w:rPr>
            </w:pPr>
          </w:p>
        </w:tc>
      </w:tr>
      <w:tr w:rsidR="00134162" w:rsidRPr="00445925">
        <w:tc>
          <w:tcPr>
            <w:tcW w:w="7020" w:type="dxa"/>
          </w:tcPr>
          <w:p w:rsidR="00134162" w:rsidRPr="0046531C" w:rsidRDefault="00134162" w:rsidP="00D6010F">
            <w:pPr>
              <w:numPr>
                <w:ilvl w:val="0"/>
                <w:numId w:val="28"/>
              </w:numPr>
              <w:autoSpaceDE w:val="0"/>
              <w:autoSpaceDN w:val="0"/>
              <w:adjustRightInd w:val="0"/>
              <w:jc w:val="both"/>
              <w:rPr>
                <w:rFonts w:eastAsia="Times New Roman"/>
                <w:lang w:val="fr-FR" w:eastAsia="en-US"/>
              </w:rPr>
            </w:pPr>
            <w:r w:rsidRPr="0046531C">
              <w:rPr>
                <w:rFonts w:eastAsia="Times New Roman"/>
                <w:lang w:val="fr-FR" w:eastAsia="en-US"/>
              </w:rPr>
              <w:t>Les décisions du Comité sont fondées sur des considérations objectives et scientifiques, et toute évaluation faite en son nom doit être effectuée de manière approfondie et responsable. Le Comité reconnaît que de telles décisions dépendent :</w:t>
            </w:r>
          </w:p>
          <w:p w:rsidR="00134162" w:rsidRPr="0046531C" w:rsidRDefault="00134162">
            <w:pPr>
              <w:autoSpaceDE w:val="0"/>
              <w:autoSpaceDN w:val="0"/>
              <w:adjustRightInd w:val="0"/>
              <w:jc w:val="both"/>
              <w:rPr>
                <w:rFonts w:eastAsia="Times New Roman"/>
                <w:lang w:val="fr-FR" w:eastAsia="en-US"/>
              </w:rPr>
            </w:pPr>
          </w:p>
          <w:p w:rsidR="00134162" w:rsidRPr="0046531C" w:rsidRDefault="00134162" w:rsidP="00D6010F">
            <w:pPr>
              <w:numPr>
                <w:ilvl w:val="0"/>
                <w:numId w:val="5"/>
              </w:numPr>
              <w:tabs>
                <w:tab w:val="clear" w:pos="720"/>
              </w:tabs>
              <w:autoSpaceDE w:val="0"/>
              <w:autoSpaceDN w:val="0"/>
              <w:adjustRightInd w:val="0"/>
              <w:ind w:left="1440" w:hanging="720"/>
              <w:jc w:val="both"/>
              <w:rPr>
                <w:rFonts w:eastAsia="Times New Roman"/>
                <w:lang w:val="fr-FR" w:eastAsia="en-US"/>
              </w:rPr>
            </w:pPr>
            <w:r w:rsidRPr="0046531C">
              <w:rPr>
                <w:rFonts w:eastAsia="Times New Roman"/>
                <w:lang w:val="fr-FR" w:eastAsia="en-US"/>
              </w:rPr>
              <w:t>d’une documentation soigneusement préparée ;</w:t>
            </w:r>
          </w:p>
          <w:p w:rsidR="00134162" w:rsidRPr="0046531C" w:rsidRDefault="00134162">
            <w:pPr>
              <w:autoSpaceDE w:val="0"/>
              <w:autoSpaceDN w:val="0"/>
              <w:adjustRightInd w:val="0"/>
              <w:jc w:val="both"/>
              <w:rPr>
                <w:rFonts w:eastAsia="Times New Roman"/>
                <w:lang w:val="fr-FR" w:eastAsia="en-US"/>
              </w:rPr>
            </w:pPr>
          </w:p>
          <w:p w:rsidR="00134162" w:rsidRPr="0046531C" w:rsidRDefault="00134162" w:rsidP="00D6010F">
            <w:pPr>
              <w:numPr>
                <w:ilvl w:val="0"/>
                <w:numId w:val="5"/>
              </w:numPr>
              <w:tabs>
                <w:tab w:val="clear" w:pos="720"/>
              </w:tabs>
              <w:autoSpaceDE w:val="0"/>
              <w:autoSpaceDN w:val="0"/>
              <w:adjustRightInd w:val="0"/>
              <w:ind w:left="1440" w:hanging="720"/>
              <w:jc w:val="both"/>
              <w:rPr>
                <w:rFonts w:eastAsia="Times New Roman"/>
                <w:lang w:val="fr-FR" w:eastAsia="en-US"/>
              </w:rPr>
            </w:pPr>
            <w:r w:rsidRPr="0046531C">
              <w:rPr>
                <w:rFonts w:eastAsia="Times New Roman"/>
                <w:lang w:val="fr-FR" w:eastAsia="en-US"/>
              </w:rPr>
              <w:t>de procédures soigneusement élaborées et cohérentes ;</w:t>
            </w:r>
          </w:p>
          <w:p w:rsidR="00134162" w:rsidRPr="0046531C" w:rsidRDefault="00134162">
            <w:pPr>
              <w:autoSpaceDE w:val="0"/>
              <w:autoSpaceDN w:val="0"/>
              <w:adjustRightInd w:val="0"/>
              <w:jc w:val="both"/>
              <w:rPr>
                <w:rFonts w:eastAsia="Times New Roman"/>
                <w:lang w:val="fr-FR" w:eastAsia="en-US"/>
              </w:rPr>
            </w:pPr>
          </w:p>
          <w:p w:rsidR="00134162" w:rsidRPr="0046531C" w:rsidRDefault="00134162" w:rsidP="00D6010F">
            <w:pPr>
              <w:numPr>
                <w:ilvl w:val="0"/>
                <w:numId w:val="5"/>
              </w:numPr>
              <w:tabs>
                <w:tab w:val="clear" w:pos="720"/>
              </w:tabs>
              <w:autoSpaceDE w:val="0"/>
              <w:autoSpaceDN w:val="0"/>
              <w:adjustRightInd w:val="0"/>
              <w:ind w:left="1440" w:hanging="720"/>
              <w:jc w:val="both"/>
              <w:rPr>
                <w:rFonts w:eastAsia="Times New Roman"/>
                <w:lang w:val="fr-FR" w:eastAsia="en-US"/>
              </w:rPr>
            </w:pPr>
            <w:r w:rsidRPr="0046531C">
              <w:rPr>
                <w:rFonts w:eastAsia="Times New Roman"/>
                <w:lang w:val="fr-FR" w:eastAsia="en-US"/>
              </w:rPr>
              <w:t>d’une évaluation faite par des spécialistes qualifiés ; et</w:t>
            </w:r>
          </w:p>
          <w:p w:rsidR="00134162" w:rsidRPr="0046531C" w:rsidRDefault="00134162">
            <w:pPr>
              <w:autoSpaceDE w:val="0"/>
              <w:autoSpaceDN w:val="0"/>
              <w:adjustRightInd w:val="0"/>
              <w:jc w:val="both"/>
              <w:rPr>
                <w:rFonts w:eastAsia="Times New Roman"/>
                <w:lang w:val="fr-FR" w:eastAsia="en-US"/>
              </w:rPr>
            </w:pPr>
          </w:p>
          <w:p w:rsidR="00134162" w:rsidRPr="0046531C" w:rsidRDefault="00134162" w:rsidP="00D6010F">
            <w:pPr>
              <w:numPr>
                <w:ilvl w:val="0"/>
                <w:numId w:val="5"/>
              </w:numPr>
              <w:tabs>
                <w:tab w:val="clear" w:pos="720"/>
              </w:tabs>
              <w:autoSpaceDE w:val="0"/>
              <w:autoSpaceDN w:val="0"/>
              <w:adjustRightInd w:val="0"/>
              <w:ind w:left="1440" w:hanging="720"/>
              <w:jc w:val="both"/>
              <w:rPr>
                <w:rFonts w:eastAsia="Times New Roman"/>
                <w:lang w:val="fr-FR" w:eastAsia="en-US"/>
              </w:rPr>
            </w:pPr>
            <w:r w:rsidRPr="0046531C">
              <w:rPr>
                <w:rFonts w:eastAsia="Times New Roman"/>
                <w:lang w:val="fr-FR" w:eastAsia="en-US"/>
              </w:rPr>
              <w:t>si nécessaire, de l’appel à l’arbitrage d’experts.</w:t>
            </w:r>
          </w:p>
          <w:p w:rsidR="00134162" w:rsidRPr="0046531C" w:rsidRDefault="00134162">
            <w:pPr>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spacing w:val="-3"/>
                <w:lang w:val="fr-FR"/>
              </w:rPr>
            </w:pPr>
            <w:r w:rsidRPr="0046531C">
              <w:rPr>
                <w:lang w:val="fr-FR"/>
              </w:rPr>
              <w:t xml:space="preserve">Les </w:t>
            </w:r>
            <w:r w:rsidRPr="0046531C">
              <w:rPr>
                <w:bCs/>
                <w:lang w:val="fr-FR"/>
              </w:rPr>
              <w:t>fonctions essentielles du Comité, en coopération avec les Etats parties, sont les suivantes :</w:t>
            </w:r>
          </w:p>
          <w:p w:rsidR="00134162" w:rsidRPr="0046531C" w:rsidRDefault="00134162">
            <w:pPr>
              <w:ind w:left="72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8"/>
              </w:numPr>
              <w:tabs>
                <w:tab w:val="clear" w:pos="720"/>
              </w:tabs>
              <w:ind w:left="1440" w:right="72" w:hanging="720"/>
              <w:jc w:val="both"/>
              <w:rPr>
                <w:spacing w:val="-3"/>
                <w:lang w:val="fr-FR"/>
              </w:rPr>
            </w:pPr>
            <w:r w:rsidRPr="0046531C">
              <w:rPr>
                <w:lang w:val="fr-FR"/>
              </w:rPr>
              <w:t xml:space="preserve">identifier, sur la base des listes indicatives et des propositions d'inscription soumises par les Etats parties, les biens culturels et naturels de valeur universelle exceptionnelle qui seront protégés au titre de la </w:t>
            </w:r>
            <w:r w:rsidRPr="0046531C">
              <w:rPr>
                <w:i/>
                <w:lang w:val="fr-FR"/>
              </w:rPr>
              <w:t>Convention</w:t>
            </w:r>
            <w:r w:rsidRPr="0046531C">
              <w:rPr>
                <w:lang w:val="fr-FR"/>
              </w:rPr>
              <w:t xml:space="preserve"> et inscrire ces biens sur la Liste du patrimoine mondial ;</w:t>
            </w:r>
          </w:p>
          <w:p w:rsidR="00134162" w:rsidRPr="0046531C" w:rsidRDefault="00134162">
            <w:pPr>
              <w:tabs>
                <w:tab w:val="num" w:pos="1800"/>
              </w:tabs>
              <w:ind w:left="1800" w:right="72" w:hanging="360"/>
              <w:jc w:val="both"/>
              <w:rPr>
                <w:spacing w:val="-3"/>
                <w:lang w:val="fr-FR"/>
              </w:rPr>
            </w:pPr>
          </w:p>
        </w:tc>
        <w:tc>
          <w:tcPr>
            <w:tcW w:w="2340" w:type="dxa"/>
          </w:tcPr>
          <w:p w:rsidR="00134162" w:rsidRPr="0046531C" w:rsidRDefault="00134162">
            <w:pPr>
              <w:rPr>
                <w:iCs/>
                <w:sz w:val="18"/>
                <w:lang w:val="fr-FR"/>
              </w:rPr>
            </w:pPr>
            <w:r w:rsidRPr="0046531C">
              <w:rPr>
                <w:iCs/>
                <w:sz w:val="18"/>
                <w:lang w:val="fr-FR"/>
              </w:rPr>
              <w:t xml:space="preserve">Article 11(2) de la </w:t>
            </w:r>
            <w:r w:rsidRPr="0046531C">
              <w:rPr>
                <w:i/>
                <w:iCs/>
                <w:sz w:val="18"/>
                <w:lang w:val="fr-FR"/>
              </w:rPr>
              <w:t>Convention du patrimoine mondial.</w:t>
            </w:r>
          </w:p>
        </w:tc>
      </w:tr>
      <w:tr w:rsidR="00134162" w:rsidRPr="00445925">
        <w:tc>
          <w:tcPr>
            <w:tcW w:w="7020" w:type="dxa"/>
          </w:tcPr>
          <w:p w:rsidR="00134162" w:rsidRPr="0046531C" w:rsidRDefault="00134162" w:rsidP="00D6010F">
            <w:pPr>
              <w:numPr>
                <w:ilvl w:val="0"/>
                <w:numId w:val="8"/>
              </w:numPr>
              <w:tabs>
                <w:tab w:val="clear" w:pos="720"/>
              </w:tabs>
              <w:ind w:left="1440" w:right="72" w:hanging="720"/>
              <w:jc w:val="both"/>
              <w:rPr>
                <w:spacing w:val="-3"/>
                <w:lang w:val="fr-FR"/>
              </w:rPr>
            </w:pPr>
            <w:r w:rsidRPr="0046531C">
              <w:rPr>
                <w:lang w:val="fr-FR"/>
              </w:rPr>
              <w:t>veiller à l'état de conservation des biens inscrits sur la Liste du patrimoine mondial à travers les processus de suivi réactif (voir chapitre IV) et des rapports périodiques (voir chapitre V) ;</w:t>
            </w:r>
          </w:p>
          <w:p w:rsidR="00134162" w:rsidRPr="0046531C" w:rsidRDefault="00134162" w:rsidP="0033008C">
            <w:pPr>
              <w:tabs>
                <w:tab w:val="num" w:pos="1800"/>
              </w:tabs>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Articles  11(7) et 29 de </w:t>
            </w:r>
            <w:r w:rsidRPr="0046531C">
              <w:rPr>
                <w:iCs/>
                <w:sz w:val="18"/>
                <w:lang w:val="fr-FR"/>
              </w:rPr>
              <w:t xml:space="preserve">la </w:t>
            </w:r>
            <w:r w:rsidRPr="0046531C">
              <w:rPr>
                <w:i/>
                <w:iCs/>
                <w:sz w:val="18"/>
                <w:lang w:val="fr-FR"/>
              </w:rPr>
              <w:t>Convention du patrimoine mondial.</w:t>
            </w:r>
          </w:p>
        </w:tc>
      </w:tr>
      <w:tr w:rsidR="00134162" w:rsidRPr="00445925">
        <w:tc>
          <w:tcPr>
            <w:tcW w:w="7020" w:type="dxa"/>
          </w:tcPr>
          <w:p w:rsidR="00134162" w:rsidRPr="0046531C" w:rsidRDefault="00134162" w:rsidP="00D6010F">
            <w:pPr>
              <w:numPr>
                <w:ilvl w:val="0"/>
                <w:numId w:val="8"/>
              </w:numPr>
              <w:tabs>
                <w:tab w:val="clear" w:pos="720"/>
              </w:tabs>
              <w:ind w:left="1440" w:right="72" w:hanging="720"/>
              <w:jc w:val="both"/>
              <w:rPr>
                <w:spacing w:val="-3"/>
                <w:lang w:val="fr-FR"/>
              </w:rPr>
            </w:pPr>
            <w:r w:rsidRPr="0046531C">
              <w:rPr>
                <w:lang w:val="fr-FR"/>
              </w:rPr>
              <w:t>décider quels biens inscrits sur la Liste du patrimoine mondial sont à inscrire ou à retirer de la Liste du patrimoine mondial en péril ;</w:t>
            </w:r>
          </w:p>
          <w:p w:rsidR="00134162" w:rsidRPr="0046531C" w:rsidRDefault="00134162">
            <w:pPr>
              <w:tabs>
                <w:tab w:val="num" w:pos="1440"/>
              </w:tabs>
              <w:ind w:left="1440" w:right="72" w:hanging="720"/>
              <w:jc w:val="both"/>
              <w:rPr>
                <w:i/>
                <w:spacing w:val="-3"/>
                <w:lang w:val="fr-FR"/>
              </w:rPr>
            </w:pPr>
          </w:p>
        </w:tc>
        <w:tc>
          <w:tcPr>
            <w:tcW w:w="2340" w:type="dxa"/>
          </w:tcPr>
          <w:p w:rsidR="00134162" w:rsidRPr="0046531C" w:rsidRDefault="00134162">
            <w:pPr>
              <w:rPr>
                <w:spacing w:val="-3"/>
                <w:sz w:val="18"/>
                <w:lang w:val="fr-FR"/>
              </w:rPr>
            </w:pPr>
            <w:r w:rsidRPr="0046531C">
              <w:rPr>
                <w:sz w:val="18"/>
                <w:lang w:val="fr-FR"/>
              </w:rPr>
              <w:t xml:space="preserve">Articles  11(4) et 11(5) de </w:t>
            </w:r>
            <w:r w:rsidRPr="0046531C">
              <w:rPr>
                <w:iCs/>
                <w:sz w:val="18"/>
                <w:lang w:val="fr-FR"/>
              </w:rPr>
              <w:t xml:space="preserve">la </w:t>
            </w:r>
            <w:r w:rsidRPr="0046531C">
              <w:rPr>
                <w:i/>
                <w:iCs/>
                <w:sz w:val="18"/>
                <w:lang w:val="fr-FR"/>
              </w:rPr>
              <w:t>Convention du patrimoine mondial.</w:t>
            </w:r>
          </w:p>
          <w:p w:rsidR="00134162" w:rsidRPr="0046531C" w:rsidRDefault="00134162">
            <w:pPr>
              <w:rPr>
                <w:sz w:val="18"/>
                <w:lang w:val="fr-FR"/>
              </w:rPr>
            </w:pPr>
          </w:p>
        </w:tc>
      </w:tr>
      <w:tr w:rsidR="00134162" w:rsidRPr="00445925">
        <w:tc>
          <w:tcPr>
            <w:tcW w:w="7020" w:type="dxa"/>
          </w:tcPr>
          <w:p w:rsidR="00134162" w:rsidRPr="0046531C" w:rsidRDefault="00134162" w:rsidP="00D6010F">
            <w:pPr>
              <w:numPr>
                <w:ilvl w:val="0"/>
                <w:numId w:val="8"/>
              </w:numPr>
              <w:tabs>
                <w:tab w:val="clear" w:pos="720"/>
              </w:tabs>
              <w:ind w:left="1440" w:right="72" w:hanging="720"/>
              <w:jc w:val="both"/>
              <w:rPr>
                <w:spacing w:val="-3"/>
                <w:lang w:val="fr-FR"/>
              </w:rPr>
            </w:pPr>
            <w:r w:rsidRPr="0046531C">
              <w:rPr>
                <w:bCs/>
                <w:spacing w:val="-3"/>
                <w:lang w:val="fr-FR"/>
              </w:rPr>
              <w:t>décider si un bien doit être retiré de la Liste du patrimoine mondial (voir chapitre IV) ;</w:t>
            </w:r>
          </w:p>
          <w:p w:rsidR="00134162" w:rsidRPr="0046531C" w:rsidRDefault="00134162">
            <w:pPr>
              <w:tabs>
                <w:tab w:val="num" w:pos="1800"/>
              </w:tabs>
              <w:ind w:left="144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rPr>
          <w:trHeight w:val="1301"/>
        </w:trPr>
        <w:tc>
          <w:tcPr>
            <w:tcW w:w="7020" w:type="dxa"/>
          </w:tcPr>
          <w:p w:rsidR="00134162" w:rsidRPr="0046531C" w:rsidRDefault="00134162" w:rsidP="00D6010F">
            <w:pPr>
              <w:numPr>
                <w:ilvl w:val="0"/>
                <w:numId w:val="8"/>
              </w:numPr>
              <w:tabs>
                <w:tab w:val="clear" w:pos="720"/>
              </w:tabs>
              <w:ind w:left="1440" w:right="72" w:hanging="720"/>
              <w:jc w:val="both"/>
              <w:rPr>
                <w:spacing w:val="-3"/>
                <w:lang w:val="fr-FR"/>
              </w:rPr>
            </w:pPr>
            <w:r w:rsidRPr="0046531C">
              <w:rPr>
                <w:bCs/>
                <w:spacing w:val="-3"/>
                <w:lang w:val="fr-FR"/>
              </w:rPr>
              <w:t>définir la procédure d’examen des demandes d’assistance internationale et procéder aux études et aux consultations qu’il juge nécessaires avant de prendre une décision (voir chapitre VII) ;</w:t>
            </w:r>
          </w:p>
          <w:p w:rsidR="00134162" w:rsidRPr="0046531C" w:rsidRDefault="00134162">
            <w:pPr>
              <w:ind w:left="144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Articles  21(1) et 21(3) de </w:t>
            </w:r>
            <w:r w:rsidRPr="0046531C">
              <w:rPr>
                <w:iCs/>
                <w:sz w:val="18"/>
                <w:lang w:val="fr-FR"/>
              </w:rPr>
              <w:t xml:space="preserve">la </w:t>
            </w:r>
            <w:r w:rsidRPr="0046531C">
              <w:rPr>
                <w:i/>
                <w:iCs/>
                <w:sz w:val="18"/>
                <w:lang w:val="fr-FR"/>
              </w:rPr>
              <w:t>Convention du patrimoine mondial.</w:t>
            </w:r>
          </w:p>
        </w:tc>
      </w:tr>
      <w:tr w:rsidR="00134162" w:rsidRPr="00445925">
        <w:trPr>
          <w:trHeight w:val="719"/>
        </w:trPr>
        <w:tc>
          <w:tcPr>
            <w:tcW w:w="7020" w:type="dxa"/>
          </w:tcPr>
          <w:p w:rsidR="00134162" w:rsidRPr="0046531C" w:rsidRDefault="00134162">
            <w:pPr>
              <w:ind w:left="1440" w:right="72" w:hanging="720"/>
              <w:jc w:val="both"/>
              <w:rPr>
                <w:spacing w:val="-3"/>
                <w:lang w:val="fr-FR"/>
              </w:rPr>
            </w:pPr>
            <w:r w:rsidRPr="0046531C">
              <w:rPr>
                <w:lang w:val="fr-FR"/>
              </w:rPr>
              <w:t>f)</w:t>
            </w:r>
            <w:r w:rsidRPr="0046531C">
              <w:rPr>
                <w:lang w:val="fr-FR"/>
              </w:rPr>
              <w:tab/>
              <w:t>déterminer comment utiliser au mieux les ressources du Fonds du patrimoine mondial pour aider les Etats parties à protéger leurs biens de valeur universelle exceptionnelle ;</w:t>
            </w:r>
          </w:p>
          <w:p w:rsidR="00134162" w:rsidRPr="0046531C" w:rsidRDefault="00134162">
            <w:pPr>
              <w:tabs>
                <w:tab w:val="num" w:pos="1440"/>
              </w:tabs>
              <w:ind w:left="144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Articles  13(6) de </w:t>
            </w:r>
            <w:r w:rsidRPr="0046531C">
              <w:rPr>
                <w:iCs/>
                <w:sz w:val="18"/>
                <w:lang w:val="fr-FR"/>
              </w:rPr>
              <w:t xml:space="preserve">la </w:t>
            </w:r>
            <w:r w:rsidRPr="0046531C">
              <w:rPr>
                <w:i/>
                <w:iCs/>
                <w:sz w:val="18"/>
                <w:lang w:val="fr-FR"/>
              </w:rPr>
              <w:t>Convention du patrimoine mondial.</w:t>
            </w:r>
          </w:p>
        </w:tc>
      </w:tr>
      <w:tr w:rsidR="00134162" w:rsidRPr="00445925">
        <w:trPr>
          <w:trHeight w:val="831"/>
        </w:trPr>
        <w:tc>
          <w:tcPr>
            <w:tcW w:w="7020" w:type="dxa"/>
          </w:tcPr>
          <w:p w:rsidR="00134162" w:rsidRPr="0046531C" w:rsidRDefault="00134162" w:rsidP="00D6010F">
            <w:pPr>
              <w:numPr>
                <w:ilvl w:val="0"/>
                <w:numId w:val="9"/>
              </w:numPr>
              <w:tabs>
                <w:tab w:val="clear" w:pos="720"/>
              </w:tabs>
              <w:ind w:left="1440" w:right="72" w:hanging="720"/>
              <w:jc w:val="both"/>
              <w:rPr>
                <w:spacing w:val="-3"/>
                <w:lang w:val="fr-FR"/>
              </w:rPr>
            </w:pPr>
            <w:r w:rsidRPr="0046531C">
              <w:rPr>
                <w:bCs/>
                <w:spacing w:val="-3"/>
                <w:lang w:val="fr-FR"/>
              </w:rPr>
              <w:lastRenderedPageBreak/>
              <w:t>rechercher les moyens d’augmenter les ressources du Fonds du patrimoine mondial ;</w:t>
            </w:r>
          </w:p>
          <w:p w:rsidR="00134162" w:rsidRPr="0046531C" w:rsidRDefault="00134162">
            <w:pPr>
              <w:tabs>
                <w:tab w:val="left" w:pos="1932"/>
              </w:tabs>
              <w:ind w:left="1440" w:hanging="720"/>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9"/>
              </w:numPr>
              <w:tabs>
                <w:tab w:val="clear" w:pos="720"/>
                <w:tab w:val="left" w:pos="-720"/>
              </w:tabs>
              <w:suppressAutoHyphens/>
              <w:ind w:left="1440" w:right="72" w:hanging="720"/>
              <w:jc w:val="both"/>
              <w:rPr>
                <w:spacing w:val="-3"/>
                <w:lang w:val="fr-FR"/>
              </w:rPr>
            </w:pPr>
            <w:r w:rsidRPr="0046531C">
              <w:rPr>
                <w:bCs/>
                <w:spacing w:val="-3"/>
                <w:lang w:val="fr-FR"/>
              </w:rPr>
              <w:t xml:space="preserve">présenter tous les deux ans un rapport sur ses activités à l’Assemblée générale des Etats parties et </w:t>
            </w:r>
            <w:r w:rsidRPr="0046531C">
              <w:rPr>
                <w:lang w:val="fr-FR"/>
              </w:rPr>
              <w:t>à</w:t>
            </w:r>
            <w:r w:rsidRPr="0046531C">
              <w:rPr>
                <w:bCs/>
                <w:spacing w:val="-3"/>
                <w:lang w:val="fr-FR"/>
              </w:rPr>
              <w:t xml:space="preserve"> la Conférence générale de l’UNESCO;</w:t>
            </w:r>
          </w:p>
          <w:p w:rsidR="00134162" w:rsidRPr="0046531C" w:rsidRDefault="00134162">
            <w:pPr>
              <w:tabs>
                <w:tab w:val="left" w:pos="-720"/>
                <w:tab w:val="num" w:pos="1440"/>
              </w:tabs>
              <w:suppressAutoHyphens/>
              <w:ind w:left="1440" w:right="72" w:hanging="720"/>
              <w:jc w:val="both"/>
              <w:rPr>
                <w:spacing w:val="-3"/>
                <w:lang w:val="fr-FR"/>
              </w:rPr>
            </w:pPr>
          </w:p>
        </w:tc>
        <w:tc>
          <w:tcPr>
            <w:tcW w:w="2340" w:type="dxa"/>
          </w:tcPr>
          <w:p w:rsidR="00134162" w:rsidRPr="0046531C" w:rsidRDefault="00134162">
            <w:pPr>
              <w:rPr>
                <w:b/>
                <w:bCs/>
                <w:sz w:val="18"/>
                <w:lang w:val="fr-FR"/>
              </w:rPr>
            </w:pPr>
            <w:r w:rsidRPr="0046531C">
              <w:rPr>
                <w:sz w:val="18"/>
                <w:lang w:val="fr-FR"/>
              </w:rPr>
              <w:t xml:space="preserve">Articles  29(3) de </w:t>
            </w:r>
            <w:r w:rsidRPr="0046531C">
              <w:rPr>
                <w:iCs/>
                <w:sz w:val="18"/>
                <w:lang w:val="fr-FR"/>
              </w:rPr>
              <w:t xml:space="preserve">la </w:t>
            </w:r>
            <w:r w:rsidRPr="0046531C">
              <w:rPr>
                <w:i/>
                <w:iCs/>
                <w:sz w:val="18"/>
                <w:lang w:val="fr-FR"/>
              </w:rPr>
              <w:t xml:space="preserve">Convention du patrimoine mondial </w:t>
            </w:r>
            <w:r w:rsidRPr="0046531C">
              <w:rPr>
                <w:iCs/>
                <w:sz w:val="18"/>
                <w:lang w:val="fr-FR"/>
              </w:rPr>
              <w:t xml:space="preserve">et Article 49 du </w:t>
            </w:r>
            <w:r w:rsidRPr="0046531C">
              <w:rPr>
                <w:i/>
                <w:iCs/>
                <w:sz w:val="18"/>
                <w:lang w:val="fr-FR"/>
              </w:rPr>
              <w:t>Règlement intérieur du Comité du patrimoine mondial.</w:t>
            </w:r>
          </w:p>
        </w:tc>
      </w:tr>
      <w:tr w:rsidR="00134162" w:rsidRPr="00445925">
        <w:tc>
          <w:tcPr>
            <w:tcW w:w="7020" w:type="dxa"/>
          </w:tcPr>
          <w:p w:rsidR="00134162" w:rsidRPr="0046531C" w:rsidRDefault="00134162" w:rsidP="00D6010F">
            <w:pPr>
              <w:numPr>
                <w:ilvl w:val="0"/>
                <w:numId w:val="9"/>
              </w:numPr>
              <w:tabs>
                <w:tab w:val="clear" w:pos="720"/>
                <w:tab w:val="left" w:pos="-720"/>
              </w:tabs>
              <w:suppressAutoHyphens/>
              <w:ind w:left="1440" w:right="72" w:hanging="720"/>
              <w:jc w:val="both"/>
              <w:rPr>
                <w:spacing w:val="-3"/>
                <w:lang w:val="fr-FR"/>
              </w:rPr>
            </w:pPr>
            <w:r w:rsidRPr="0046531C">
              <w:rPr>
                <w:bCs/>
                <w:spacing w:val="-3"/>
                <w:lang w:val="fr-FR"/>
              </w:rPr>
              <w:t xml:space="preserve">passer en revue et évaluer périodiquement la mise en œuvre de la </w:t>
            </w:r>
            <w:r w:rsidRPr="0046531C">
              <w:rPr>
                <w:bCs/>
                <w:i/>
                <w:spacing w:val="-3"/>
                <w:lang w:val="fr-FR"/>
              </w:rPr>
              <w:t>Convention</w:t>
            </w:r>
            <w:r w:rsidRPr="0046531C">
              <w:rPr>
                <w:bCs/>
                <w:spacing w:val="-3"/>
                <w:lang w:val="fr-FR"/>
              </w:rPr>
              <w:t>.</w:t>
            </w:r>
          </w:p>
          <w:p w:rsidR="00134162" w:rsidRPr="0046531C" w:rsidRDefault="00134162">
            <w:pPr>
              <w:tabs>
                <w:tab w:val="left" w:pos="-720"/>
                <w:tab w:val="num" w:pos="1440"/>
              </w:tabs>
              <w:suppressAutoHyphens/>
              <w:ind w:left="1440" w:right="72" w:hanging="720"/>
              <w:jc w:val="both"/>
              <w:rPr>
                <w:spacing w:val="-3"/>
                <w:lang w:val="fr-FR"/>
              </w:rPr>
            </w:pPr>
          </w:p>
        </w:tc>
        <w:tc>
          <w:tcPr>
            <w:tcW w:w="2340" w:type="dxa"/>
          </w:tcPr>
          <w:p w:rsidR="00134162" w:rsidRPr="0046531C" w:rsidRDefault="00134162">
            <w:pPr>
              <w:rPr>
                <w:sz w:val="18"/>
                <w:lang w:val="fr-FR"/>
              </w:rPr>
            </w:pPr>
          </w:p>
        </w:tc>
      </w:tr>
      <w:tr w:rsidR="00134162" w:rsidRPr="00445925">
        <w:trPr>
          <w:trHeight w:val="619"/>
        </w:trPr>
        <w:tc>
          <w:tcPr>
            <w:tcW w:w="7020" w:type="dxa"/>
            <w:tcBorders>
              <w:bottom w:val="nil"/>
            </w:tcBorders>
          </w:tcPr>
          <w:p w:rsidR="00134162" w:rsidRPr="0046531C" w:rsidRDefault="00134162" w:rsidP="00D6010F">
            <w:pPr>
              <w:numPr>
                <w:ilvl w:val="0"/>
                <w:numId w:val="9"/>
              </w:numPr>
              <w:tabs>
                <w:tab w:val="clear" w:pos="720"/>
                <w:tab w:val="left" w:pos="-720"/>
              </w:tabs>
              <w:suppressAutoHyphens/>
              <w:ind w:left="1440" w:right="72" w:hanging="720"/>
              <w:jc w:val="both"/>
              <w:rPr>
                <w:spacing w:val="-3"/>
                <w:lang w:val="fr-FR"/>
              </w:rPr>
            </w:pPr>
            <w:r w:rsidRPr="0046531C">
              <w:rPr>
                <w:lang w:val="fr-FR"/>
              </w:rPr>
              <w:t>r</w:t>
            </w:r>
            <w:r w:rsidRPr="0046531C">
              <w:rPr>
                <w:bCs/>
                <w:spacing w:val="-3"/>
                <w:lang w:val="fr-FR"/>
              </w:rPr>
              <w:t xml:space="preserve">éviser et adopter les </w:t>
            </w:r>
            <w:r w:rsidRPr="0046531C">
              <w:rPr>
                <w:bCs/>
                <w:i/>
                <w:spacing w:val="-3"/>
                <w:lang w:val="fr-FR"/>
              </w:rPr>
              <w:t>Orientations</w:t>
            </w:r>
            <w:r w:rsidRPr="0046531C">
              <w:rPr>
                <w:bCs/>
                <w:spacing w:val="-3"/>
                <w:lang w:val="fr-FR"/>
              </w:rPr>
              <w:t>.</w:t>
            </w:r>
          </w:p>
        </w:tc>
        <w:tc>
          <w:tcPr>
            <w:tcW w:w="2340" w:type="dxa"/>
            <w:tcBorders>
              <w:bottom w:val="nil"/>
            </w:tcBorders>
          </w:tcPr>
          <w:p w:rsidR="00134162" w:rsidRPr="0046531C" w:rsidRDefault="00134162">
            <w:pPr>
              <w:rPr>
                <w:b/>
                <w:bCs/>
                <w:sz w:val="18"/>
                <w:lang w:val="fr-FR"/>
              </w:rPr>
            </w:pPr>
          </w:p>
          <w:p w:rsidR="00134162" w:rsidRPr="0046531C" w:rsidRDefault="00134162">
            <w:pPr>
              <w:rPr>
                <w:b/>
                <w:bCs/>
                <w:sz w:val="18"/>
                <w:lang w:val="fr-FR"/>
              </w:rPr>
            </w:pPr>
          </w:p>
        </w:tc>
      </w:tr>
      <w:tr w:rsidR="00134162" w:rsidRPr="00445925">
        <w:trPr>
          <w:trHeight w:val="1559"/>
        </w:trPr>
        <w:tc>
          <w:tcPr>
            <w:tcW w:w="7020" w:type="dxa"/>
            <w:tcBorders>
              <w:bottom w:val="nil"/>
            </w:tcBorders>
          </w:tcPr>
          <w:p w:rsidR="00134162" w:rsidRPr="0046531C" w:rsidRDefault="00134162" w:rsidP="00D6010F">
            <w:pPr>
              <w:numPr>
                <w:ilvl w:val="0"/>
                <w:numId w:val="28"/>
              </w:numPr>
              <w:ind w:right="72"/>
              <w:jc w:val="both"/>
              <w:rPr>
                <w:lang w:val="fr-FR"/>
              </w:rPr>
            </w:pPr>
            <w:r w:rsidRPr="0046531C">
              <w:rPr>
                <w:bCs/>
                <w:spacing w:val="-3"/>
                <w:lang w:val="fr-FR"/>
              </w:rPr>
              <w:t xml:space="preserve">Afin de faciliter la mise en œuvre de la </w:t>
            </w:r>
            <w:r w:rsidRPr="0046531C">
              <w:rPr>
                <w:bCs/>
                <w:i/>
                <w:iCs/>
                <w:spacing w:val="-3"/>
                <w:lang w:val="fr-FR"/>
              </w:rPr>
              <w:t>Convention</w:t>
            </w:r>
            <w:r w:rsidRPr="0046531C">
              <w:rPr>
                <w:bCs/>
                <w:spacing w:val="-3"/>
                <w:lang w:val="fr-FR"/>
              </w:rPr>
              <w:t>, le Comité élabore des objectifs stratégiques. Ils sont périodiquement passés en revue et révisés pour définir les buts et objectifs du Comité et s’assurer d’une réponse efficace aux nouvelles exigences auxquelles doit faire face le patrimoine mondial.</w:t>
            </w:r>
          </w:p>
          <w:p w:rsidR="00134162" w:rsidRPr="0046531C" w:rsidRDefault="00134162">
            <w:pPr>
              <w:rPr>
                <w:lang w:val="fr-FR"/>
              </w:rPr>
            </w:pPr>
          </w:p>
          <w:p w:rsidR="00134162" w:rsidRPr="0046531C" w:rsidRDefault="00134162" w:rsidP="00F82373">
            <w:pPr>
              <w:rPr>
                <w:lang w:val="fr-FR"/>
              </w:rPr>
            </w:pPr>
          </w:p>
        </w:tc>
        <w:tc>
          <w:tcPr>
            <w:tcW w:w="2340" w:type="dxa"/>
            <w:tcBorders>
              <w:bottom w:val="nil"/>
            </w:tcBorders>
          </w:tcPr>
          <w:p w:rsidR="00134162" w:rsidRPr="0046531C" w:rsidRDefault="00134162">
            <w:pPr>
              <w:jc w:val="both"/>
              <w:rPr>
                <w:sz w:val="18"/>
                <w:lang w:val="fr-FR"/>
              </w:rPr>
            </w:pPr>
            <w:r w:rsidRPr="0046531C">
              <w:rPr>
                <w:sz w:val="18"/>
                <w:lang w:val="fr-FR"/>
              </w:rPr>
              <w:t>Les premières Orientations stratégiques adoptées par le Comité en 1992 figurent à   l’annexe II du document WHC-92/CONF.002/12</w:t>
            </w:r>
          </w:p>
          <w:p w:rsidR="00134162" w:rsidRPr="0046531C" w:rsidRDefault="00134162">
            <w:pPr>
              <w:jc w:val="both"/>
              <w:rPr>
                <w:sz w:val="18"/>
                <w:lang w:val="fr-FR"/>
              </w:rPr>
            </w:pPr>
          </w:p>
        </w:tc>
      </w:tr>
      <w:tr w:rsidR="00134162" w:rsidRPr="0046531C">
        <w:trPr>
          <w:trHeight w:val="1075"/>
        </w:trPr>
        <w:tc>
          <w:tcPr>
            <w:tcW w:w="7020" w:type="dxa"/>
            <w:tcBorders>
              <w:bottom w:val="nil"/>
            </w:tcBorders>
          </w:tcPr>
          <w:p w:rsidR="00134162" w:rsidRPr="0046531C" w:rsidRDefault="00134162" w:rsidP="00D6010F">
            <w:pPr>
              <w:numPr>
                <w:ilvl w:val="0"/>
                <w:numId w:val="28"/>
              </w:numPr>
              <w:ind w:right="72"/>
              <w:rPr>
                <w:lang w:val="fr-FR"/>
              </w:rPr>
            </w:pPr>
            <w:bookmarkStart w:id="3" w:name="_Ref95211479"/>
            <w:r w:rsidRPr="0046531C">
              <w:rPr>
                <w:lang w:val="fr-FR"/>
              </w:rPr>
              <w:t>Les objectifs stratégiques actuels (aussi appelés</w:t>
            </w:r>
            <w:r w:rsidRPr="0046531C">
              <w:rPr>
                <w:lang w:val="fr-FR"/>
              </w:rPr>
              <w:br/>
              <w:t>« les cinq C ») sont les suivants :</w:t>
            </w:r>
            <w:bookmarkEnd w:id="3"/>
          </w:p>
          <w:p w:rsidR="00134162" w:rsidRPr="0046531C" w:rsidRDefault="00134162">
            <w:pPr>
              <w:ind w:right="72"/>
              <w:jc w:val="both"/>
              <w:rPr>
                <w:lang w:val="fr-FR"/>
              </w:rPr>
            </w:pPr>
          </w:p>
          <w:p w:rsidR="00134162" w:rsidRPr="0046531C" w:rsidRDefault="00134162" w:rsidP="00D6010F">
            <w:pPr>
              <w:numPr>
                <w:ilvl w:val="0"/>
                <w:numId w:val="10"/>
              </w:numPr>
              <w:ind w:right="72"/>
              <w:jc w:val="both"/>
              <w:rPr>
                <w:lang w:val="fr-FR"/>
              </w:rPr>
            </w:pPr>
            <w:r w:rsidRPr="0046531C">
              <w:rPr>
                <w:lang w:val="fr-FR"/>
              </w:rPr>
              <w:t xml:space="preserve">Renforcer la </w:t>
            </w:r>
            <w:r w:rsidRPr="0046531C">
              <w:rPr>
                <w:b/>
                <w:lang w:val="fr-FR"/>
              </w:rPr>
              <w:t>Crédibilité</w:t>
            </w:r>
            <w:r w:rsidRPr="0046531C">
              <w:rPr>
                <w:lang w:val="fr-FR"/>
              </w:rPr>
              <w:t xml:space="preserve"> de la Liste du patrimoine mondial ;</w:t>
            </w:r>
          </w:p>
          <w:p w:rsidR="00134162" w:rsidRPr="0046531C" w:rsidRDefault="00134162" w:rsidP="00477716">
            <w:pPr>
              <w:tabs>
                <w:tab w:val="left" w:pos="1860"/>
              </w:tabs>
              <w:ind w:left="1440" w:right="72" w:firstLine="420"/>
              <w:jc w:val="both"/>
              <w:rPr>
                <w:lang w:val="fr-FR"/>
              </w:rPr>
            </w:pPr>
          </w:p>
          <w:p w:rsidR="00134162" w:rsidRPr="0046531C" w:rsidRDefault="00134162" w:rsidP="00D6010F">
            <w:pPr>
              <w:numPr>
                <w:ilvl w:val="0"/>
                <w:numId w:val="10"/>
              </w:numPr>
              <w:ind w:right="72"/>
              <w:jc w:val="both"/>
              <w:rPr>
                <w:lang w:val="fr-FR"/>
              </w:rPr>
            </w:pPr>
            <w:r w:rsidRPr="0046531C">
              <w:rPr>
                <w:lang w:val="fr-FR"/>
              </w:rPr>
              <w:t xml:space="preserve">Assurer la </w:t>
            </w:r>
            <w:r w:rsidRPr="0046531C">
              <w:rPr>
                <w:b/>
                <w:lang w:val="fr-FR"/>
              </w:rPr>
              <w:t>Conservation</w:t>
            </w:r>
            <w:r w:rsidRPr="0046531C">
              <w:rPr>
                <w:lang w:val="fr-FR"/>
              </w:rPr>
              <w:t xml:space="preserve"> efficace des biens du patrimoine mondial ;</w:t>
            </w:r>
          </w:p>
          <w:p w:rsidR="00134162" w:rsidRPr="0046531C" w:rsidRDefault="00134162">
            <w:pPr>
              <w:ind w:left="1440" w:right="72" w:hanging="720"/>
              <w:jc w:val="both"/>
              <w:rPr>
                <w:lang w:val="fr-FR"/>
              </w:rPr>
            </w:pPr>
          </w:p>
          <w:p w:rsidR="00134162" w:rsidRPr="0046531C" w:rsidRDefault="00134162" w:rsidP="00D6010F">
            <w:pPr>
              <w:numPr>
                <w:ilvl w:val="0"/>
                <w:numId w:val="10"/>
              </w:numPr>
              <w:ind w:right="72"/>
              <w:jc w:val="both"/>
              <w:rPr>
                <w:lang w:val="fr-FR"/>
              </w:rPr>
            </w:pPr>
            <w:r w:rsidRPr="0046531C">
              <w:rPr>
                <w:lang w:val="fr-FR"/>
              </w:rPr>
              <w:t xml:space="preserve">Favoriser le développement d’un renforcement effectif des </w:t>
            </w:r>
            <w:r w:rsidRPr="0046531C">
              <w:rPr>
                <w:b/>
                <w:lang w:val="fr-FR"/>
              </w:rPr>
              <w:t>Capacités</w:t>
            </w:r>
            <w:r w:rsidRPr="0046531C">
              <w:rPr>
                <w:lang w:val="fr-FR"/>
              </w:rPr>
              <w:t xml:space="preserve"> dans les Etats parties ;</w:t>
            </w:r>
          </w:p>
          <w:p w:rsidR="00134162" w:rsidRPr="0046531C" w:rsidRDefault="00134162">
            <w:pPr>
              <w:ind w:left="1440" w:right="72" w:hanging="720"/>
              <w:jc w:val="both"/>
              <w:rPr>
                <w:lang w:val="fr-FR"/>
              </w:rPr>
            </w:pPr>
          </w:p>
          <w:p w:rsidR="00134162" w:rsidRPr="0046531C" w:rsidRDefault="00134162" w:rsidP="00D6010F">
            <w:pPr>
              <w:numPr>
                <w:ilvl w:val="0"/>
                <w:numId w:val="10"/>
              </w:numPr>
              <w:ind w:right="72"/>
              <w:jc w:val="both"/>
              <w:rPr>
                <w:lang w:val="fr-FR"/>
              </w:rPr>
            </w:pPr>
            <w:r w:rsidRPr="0046531C">
              <w:rPr>
                <w:lang w:val="fr-FR"/>
              </w:rPr>
              <w:t xml:space="preserve">Développer la sensibilisation du public, la participation et l’appui au patrimoine mondial par la </w:t>
            </w:r>
            <w:r w:rsidRPr="0046531C">
              <w:rPr>
                <w:b/>
                <w:lang w:val="fr-FR"/>
              </w:rPr>
              <w:t>Communication ;</w:t>
            </w:r>
          </w:p>
          <w:p w:rsidR="00134162" w:rsidRPr="0046531C" w:rsidRDefault="00134162" w:rsidP="00141940">
            <w:pPr>
              <w:ind w:right="72"/>
              <w:jc w:val="both"/>
              <w:rPr>
                <w:lang w:val="fr-FR"/>
              </w:rPr>
            </w:pPr>
          </w:p>
          <w:p w:rsidR="00134162" w:rsidRPr="0046531C" w:rsidRDefault="00134162" w:rsidP="00D6010F">
            <w:pPr>
              <w:numPr>
                <w:ilvl w:val="0"/>
                <w:numId w:val="10"/>
              </w:numPr>
              <w:ind w:right="72"/>
              <w:jc w:val="both"/>
              <w:rPr>
                <w:lang w:val="fr-FR"/>
              </w:rPr>
            </w:pPr>
            <w:r w:rsidRPr="0046531C">
              <w:rPr>
                <w:snapToGrid w:val="0"/>
                <w:lang w:val="fr-FR"/>
              </w:rPr>
              <w:t xml:space="preserve">Valoriser le rôle des </w:t>
            </w:r>
            <w:r w:rsidRPr="0046531C">
              <w:rPr>
                <w:b/>
                <w:snapToGrid w:val="0"/>
                <w:lang w:val="fr-FR"/>
              </w:rPr>
              <w:t xml:space="preserve">Communautés </w:t>
            </w:r>
            <w:r w:rsidRPr="0046531C">
              <w:rPr>
                <w:snapToGrid w:val="0"/>
                <w:lang w:val="fr-FR"/>
              </w:rPr>
              <w:t xml:space="preserve">dans la mise en œuvre de la </w:t>
            </w:r>
            <w:r w:rsidRPr="0046531C">
              <w:rPr>
                <w:i/>
                <w:snapToGrid w:val="0"/>
                <w:lang w:val="fr-FR"/>
              </w:rPr>
              <w:t>Convention du patrimoine mondial</w:t>
            </w:r>
            <w:r w:rsidRPr="0046531C">
              <w:rPr>
                <w:snapToGrid w:val="0"/>
                <w:lang w:val="fr-FR"/>
              </w:rPr>
              <w:t>.</w:t>
            </w:r>
          </w:p>
          <w:p w:rsidR="00134162" w:rsidRPr="0046531C" w:rsidRDefault="00134162" w:rsidP="00141940">
            <w:pPr>
              <w:ind w:left="720" w:right="72"/>
              <w:jc w:val="both"/>
              <w:rPr>
                <w:lang w:val="fr-FR"/>
              </w:rPr>
            </w:pPr>
          </w:p>
          <w:p w:rsidR="00134162" w:rsidRPr="0046531C" w:rsidRDefault="00134162">
            <w:pPr>
              <w:ind w:right="72"/>
              <w:jc w:val="both"/>
              <w:rPr>
                <w:b/>
                <w:lang w:val="fr-FR"/>
              </w:rPr>
            </w:pPr>
          </w:p>
        </w:tc>
        <w:tc>
          <w:tcPr>
            <w:tcW w:w="2340" w:type="dxa"/>
            <w:tcBorders>
              <w:bottom w:val="nil"/>
            </w:tcBorders>
          </w:tcPr>
          <w:p w:rsidR="00134162" w:rsidRPr="0046531C" w:rsidRDefault="00134162">
            <w:pPr>
              <w:rPr>
                <w:sz w:val="20"/>
                <w:szCs w:val="20"/>
                <w:lang w:val="fr-FR"/>
              </w:rPr>
            </w:pPr>
            <w:r w:rsidRPr="0046531C">
              <w:rPr>
                <w:sz w:val="18"/>
                <w:lang w:val="fr-FR"/>
              </w:rPr>
              <w:t xml:space="preserve">En 2002, le Comité du patrimoine mondial a révisé ses objectifs stratégiques. La Déclaration de Budapest sur le patrimoine mondial (2002) est disponible à l’adresse Internet suivante : </w:t>
            </w:r>
            <w:r w:rsidRPr="0046531C">
              <w:rPr>
                <w:sz w:val="20"/>
                <w:szCs w:val="20"/>
                <w:lang w:val="fr-FR"/>
              </w:rPr>
              <w:t>http://whc.unesco.org/fr/</w:t>
            </w:r>
          </w:p>
          <w:p w:rsidR="00134162" w:rsidRPr="0046531C" w:rsidRDefault="00134162">
            <w:pPr>
              <w:rPr>
                <w:sz w:val="20"/>
                <w:szCs w:val="20"/>
                <w:lang w:val="fr-FR"/>
              </w:rPr>
            </w:pPr>
            <w:proofErr w:type="spellStart"/>
            <w:r w:rsidRPr="0046531C">
              <w:rPr>
                <w:sz w:val="20"/>
                <w:szCs w:val="20"/>
                <w:lang w:val="fr-FR"/>
              </w:rPr>
              <w:t>Budapestdeclaration</w:t>
            </w:r>
            <w:proofErr w:type="spellEnd"/>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20"/>
                <w:szCs w:val="20"/>
                <w:lang w:val="fr-FR"/>
              </w:rPr>
            </w:pPr>
          </w:p>
          <w:p w:rsidR="00134162" w:rsidRPr="0046531C" w:rsidRDefault="00134162">
            <w:pPr>
              <w:rPr>
                <w:sz w:val="18"/>
                <w:lang w:val="fr-FR"/>
              </w:rPr>
            </w:pPr>
            <w:r w:rsidRPr="0046531C">
              <w:rPr>
                <w:sz w:val="20"/>
                <w:szCs w:val="20"/>
                <w:lang w:val="fr-FR"/>
              </w:rPr>
              <w:t xml:space="preserve">Décision 31 COM 13B </w:t>
            </w:r>
          </w:p>
          <w:p w:rsidR="00134162" w:rsidRPr="0046531C" w:rsidRDefault="00134162">
            <w:pPr>
              <w:rPr>
                <w:sz w:val="18"/>
                <w:lang w:val="fr-FR"/>
              </w:rPr>
            </w:pPr>
          </w:p>
        </w:tc>
      </w:tr>
      <w:tr w:rsidR="00134162" w:rsidRPr="0046531C">
        <w:trPr>
          <w:trHeight w:val="1887"/>
        </w:trPr>
        <w:tc>
          <w:tcPr>
            <w:tcW w:w="7020" w:type="dxa"/>
            <w:tcBorders>
              <w:bottom w:val="nil"/>
            </w:tcBorders>
          </w:tcPr>
          <w:p w:rsidR="00134162" w:rsidRPr="0046531C" w:rsidRDefault="00134162">
            <w:pPr>
              <w:ind w:left="540" w:right="72" w:hanging="540"/>
              <w:jc w:val="both"/>
              <w:rPr>
                <w:b/>
                <w:lang w:val="fr-FR"/>
              </w:rPr>
            </w:pPr>
            <w:r w:rsidRPr="0046531C">
              <w:rPr>
                <w:b/>
                <w:lang w:val="fr-FR"/>
              </w:rPr>
              <w:t>I.F</w:t>
            </w:r>
            <w:r w:rsidRPr="0046531C">
              <w:rPr>
                <w:b/>
                <w:lang w:val="fr-FR"/>
              </w:rPr>
              <w:tab/>
            </w:r>
            <w:r w:rsidRPr="0046531C">
              <w:rPr>
                <w:b/>
                <w:spacing w:val="-3"/>
                <w:lang w:val="fr-FR"/>
              </w:rPr>
              <w:t>Le Secr</w:t>
            </w:r>
            <w:r w:rsidRPr="0046531C">
              <w:rPr>
                <w:b/>
                <w:bCs/>
                <w:lang w:val="fr-FR"/>
              </w:rPr>
              <w:t xml:space="preserve">étariat du Comité du patrimoine mondial </w:t>
            </w:r>
            <w:r w:rsidRPr="0046531C">
              <w:rPr>
                <w:b/>
                <w:bCs/>
                <w:lang w:val="fr-FR"/>
              </w:rPr>
              <w:br/>
              <w:t>(Centre du patrimoine mondial)</w:t>
            </w:r>
          </w:p>
          <w:p w:rsidR="00134162" w:rsidRPr="0046531C" w:rsidRDefault="00134162">
            <w:pPr>
              <w:ind w:right="72"/>
              <w:jc w:val="both"/>
              <w:rPr>
                <w:b/>
                <w:spacing w:val="-3"/>
                <w:u w:val="single"/>
                <w:lang w:val="fr-FR"/>
              </w:rPr>
            </w:pPr>
          </w:p>
        </w:tc>
        <w:tc>
          <w:tcPr>
            <w:tcW w:w="2340" w:type="dxa"/>
            <w:tcBorders>
              <w:bottom w:val="nil"/>
            </w:tcBorders>
          </w:tcPr>
          <w:p w:rsidR="00134162" w:rsidRPr="0046531C" w:rsidRDefault="00134162">
            <w:pPr>
              <w:pStyle w:val="List"/>
              <w:ind w:left="0" w:hanging="18"/>
              <w:rPr>
                <w:noProof/>
                <w:sz w:val="18"/>
                <w:szCs w:val="18"/>
                <w:lang w:val="fr-FR"/>
              </w:rPr>
            </w:pPr>
            <w:r w:rsidRPr="0046531C">
              <w:rPr>
                <w:noProof/>
                <w:sz w:val="18"/>
                <w:szCs w:val="18"/>
                <w:lang w:val="fr-FR"/>
              </w:rPr>
              <w:t>Centre du patrimoine mondial de l’UNESCO</w:t>
            </w:r>
          </w:p>
          <w:p w:rsidR="00134162" w:rsidRPr="0046531C" w:rsidRDefault="00134162">
            <w:pPr>
              <w:pStyle w:val="List"/>
              <w:rPr>
                <w:bCs/>
                <w:noProof/>
                <w:sz w:val="18"/>
                <w:szCs w:val="18"/>
                <w:lang w:val="fr-FR"/>
              </w:rPr>
            </w:pPr>
            <w:r w:rsidRPr="0046531C">
              <w:rPr>
                <w:bCs/>
                <w:noProof/>
                <w:sz w:val="18"/>
                <w:szCs w:val="18"/>
                <w:lang w:val="fr-FR"/>
              </w:rPr>
              <w:t>7, place de Fontenoy</w:t>
            </w:r>
          </w:p>
          <w:p w:rsidR="00134162" w:rsidRPr="0046531C" w:rsidRDefault="00134162">
            <w:pPr>
              <w:pStyle w:val="List"/>
              <w:rPr>
                <w:bCs/>
                <w:noProof/>
                <w:sz w:val="18"/>
                <w:szCs w:val="18"/>
                <w:lang w:val="fr-FR"/>
              </w:rPr>
            </w:pPr>
            <w:r w:rsidRPr="0046531C">
              <w:rPr>
                <w:bCs/>
                <w:noProof/>
                <w:sz w:val="18"/>
                <w:szCs w:val="18"/>
                <w:lang w:val="fr-FR"/>
              </w:rPr>
              <w:t xml:space="preserve">75352 Paris 07 SP </w:t>
            </w:r>
          </w:p>
          <w:p w:rsidR="00134162" w:rsidRPr="0046531C" w:rsidRDefault="00134162">
            <w:pPr>
              <w:pStyle w:val="List"/>
              <w:rPr>
                <w:bCs/>
                <w:noProof/>
                <w:sz w:val="18"/>
                <w:szCs w:val="18"/>
                <w:lang w:val="fr-FR"/>
              </w:rPr>
            </w:pPr>
            <w:r w:rsidRPr="0046531C">
              <w:rPr>
                <w:bCs/>
                <w:noProof/>
                <w:sz w:val="18"/>
                <w:szCs w:val="18"/>
                <w:lang w:val="fr-FR"/>
              </w:rPr>
              <w:t>France</w:t>
            </w:r>
          </w:p>
          <w:p w:rsidR="00134162" w:rsidRPr="0046531C" w:rsidRDefault="00134162">
            <w:pPr>
              <w:pStyle w:val="List"/>
              <w:rPr>
                <w:bCs/>
                <w:noProof/>
                <w:sz w:val="18"/>
                <w:szCs w:val="18"/>
                <w:lang w:val="en-US"/>
              </w:rPr>
            </w:pPr>
            <w:r w:rsidRPr="0046531C">
              <w:rPr>
                <w:bCs/>
                <w:noProof/>
                <w:sz w:val="18"/>
                <w:szCs w:val="18"/>
                <w:lang w:val="en-US"/>
              </w:rPr>
              <w:t>Tel : +33 (0) 1 45 68 15 71</w:t>
            </w:r>
          </w:p>
          <w:p w:rsidR="00134162" w:rsidRPr="0046531C" w:rsidRDefault="00134162">
            <w:pPr>
              <w:pStyle w:val="List"/>
              <w:rPr>
                <w:bCs/>
                <w:noProof/>
                <w:sz w:val="18"/>
                <w:szCs w:val="18"/>
                <w:lang w:val="en-US"/>
              </w:rPr>
            </w:pPr>
            <w:r w:rsidRPr="0046531C">
              <w:rPr>
                <w:bCs/>
                <w:noProof/>
                <w:sz w:val="18"/>
                <w:szCs w:val="18"/>
                <w:lang w:val="en-US"/>
              </w:rPr>
              <w:t>Fax : +33 (0) 1 45 68 55 70</w:t>
            </w:r>
          </w:p>
          <w:p w:rsidR="00134162" w:rsidRPr="0046531C" w:rsidRDefault="00134162" w:rsidP="003A38B9">
            <w:pPr>
              <w:pStyle w:val="List"/>
              <w:ind w:left="0" w:firstLine="0"/>
              <w:rPr>
                <w:bCs/>
                <w:noProof/>
                <w:sz w:val="18"/>
                <w:szCs w:val="18"/>
                <w:lang w:val="en-US"/>
              </w:rPr>
            </w:pPr>
            <w:r w:rsidRPr="0046531C">
              <w:rPr>
                <w:bCs/>
                <w:noProof/>
                <w:sz w:val="18"/>
                <w:szCs w:val="18"/>
                <w:lang w:val="en-US"/>
              </w:rPr>
              <w:t>Courriel:</w:t>
            </w:r>
          </w:p>
          <w:p w:rsidR="00134162" w:rsidRPr="0046531C" w:rsidRDefault="00134162" w:rsidP="003A38B9">
            <w:pPr>
              <w:pStyle w:val="List"/>
              <w:ind w:left="0" w:firstLine="0"/>
              <w:rPr>
                <w:bCs/>
                <w:noProof/>
                <w:spacing w:val="-3"/>
                <w:sz w:val="18"/>
                <w:szCs w:val="18"/>
                <w:lang w:val="en-US"/>
              </w:rPr>
            </w:pPr>
            <w:r w:rsidRPr="0046531C">
              <w:rPr>
                <w:bCs/>
                <w:sz w:val="18"/>
                <w:szCs w:val="18"/>
                <w:lang w:val="en-US"/>
              </w:rPr>
              <w:t xml:space="preserve">wh-info@unesco.org </w:t>
            </w:r>
          </w:p>
          <w:p w:rsidR="00134162" w:rsidRPr="0046531C" w:rsidRDefault="00134162" w:rsidP="003A38B9">
            <w:pPr>
              <w:ind w:left="-18"/>
              <w:rPr>
                <w:bCs/>
                <w:sz w:val="18"/>
                <w:szCs w:val="18"/>
                <w:lang w:val="fr-FR"/>
              </w:rPr>
            </w:pPr>
            <w:r w:rsidRPr="0046531C">
              <w:rPr>
                <w:bCs/>
                <w:sz w:val="18"/>
                <w:szCs w:val="18"/>
                <w:lang w:val="fr-FR"/>
              </w:rPr>
              <w:t>http://whc.unesco.org/fr</w:t>
            </w:r>
          </w:p>
          <w:p w:rsidR="00134162" w:rsidRPr="0046531C" w:rsidRDefault="00134162">
            <w:pPr>
              <w:rPr>
                <w:bCs/>
                <w:sz w:val="18"/>
                <w:lang w:val="fr-FR"/>
              </w:rPr>
            </w:pPr>
          </w:p>
          <w:p w:rsidR="00134162" w:rsidRPr="0046531C" w:rsidRDefault="00134162" w:rsidP="003A38B9">
            <w:pPr>
              <w:rPr>
                <w:bCs/>
                <w:sz w:val="18"/>
                <w:lang w:val="fr-FR"/>
              </w:rPr>
            </w:pPr>
          </w:p>
        </w:tc>
      </w:tr>
      <w:tr w:rsidR="00134162" w:rsidRPr="00445925">
        <w:trPr>
          <w:trHeight w:val="2901"/>
        </w:trPr>
        <w:tc>
          <w:tcPr>
            <w:tcW w:w="7020" w:type="dxa"/>
          </w:tcPr>
          <w:p w:rsidR="00134162" w:rsidRPr="0046531C" w:rsidRDefault="00134162" w:rsidP="00D6010F">
            <w:pPr>
              <w:numPr>
                <w:ilvl w:val="0"/>
                <w:numId w:val="28"/>
              </w:numPr>
              <w:ind w:right="72"/>
              <w:jc w:val="both"/>
              <w:rPr>
                <w:b/>
                <w:lang w:val="fr-FR"/>
              </w:rPr>
            </w:pPr>
            <w:r w:rsidRPr="0046531C">
              <w:rPr>
                <w:bCs/>
                <w:lang w:val="fr-FR"/>
              </w:rPr>
              <w:lastRenderedPageBreak/>
              <w:t xml:space="preserve">Le Comité du patrimoine mondial est assisté par un Secrétariat nommé par le Directeur général de l’UNESCO. La fonction de Secrétariat est actuellement assurée par le Centre du patrimoine mondial, créé en 1992 précisément dans ce but. Le Directeur général a désigné le Directeur du Centre du patrimoine mondial comme secrétaire du Comité. Le Secrétariat assiste et travaille en collaboration avec les Etats parties et les Organisations consultatives. Le Secrétariat travaille en étroite coopération avec les autres secteurs et bureaux hors Siège de l’UNESCO. </w:t>
            </w:r>
          </w:p>
          <w:p w:rsidR="00134162" w:rsidRPr="0046531C" w:rsidRDefault="00134162">
            <w:pPr>
              <w:ind w:left="72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14 de la </w:t>
            </w:r>
            <w:r w:rsidRPr="0046531C">
              <w:rPr>
                <w:i/>
                <w:sz w:val="18"/>
                <w:lang w:val="fr-FR"/>
              </w:rPr>
              <w:t>Convention du patrimoine mondial</w:t>
            </w:r>
            <w:r w:rsidRPr="0046531C">
              <w:rPr>
                <w:sz w:val="18"/>
                <w:lang w:val="fr-FR"/>
              </w:rPr>
              <w:t>.</w:t>
            </w:r>
          </w:p>
          <w:p w:rsidR="00134162" w:rsidRPr="0046531C" w:rsidRDefault="00134162">
            <w:pPr>
              <w:rPr>
                <w:sz w:val="18"/>
                <w:lang w:val="fr-FR"/>
              </w:rPr>
            </w:pPr>
          </w:p>
          <w:p w:rsidR="00134162" w:rsidRPr="0046531C" w:rsidRDefault="00134162">
            <w:pPr>
              <w:rPr>
                <w:sz w:val="18"/>
                <w:lang w:val="fr-FR"/>
              </w:rPr>
            </w:pPr>
            <w:r w:rsidRPr="0046531C">
              <w:rPr>
                <w:sz w:val="18"/>
                <w:lang w:val="fr-FR"/>
              </w:rPr>
              <w:t xml:space="preserve">Article 43 du </w:t>
            </w:r>
            <w:r w:rsidRPr="0046531C">
              <w:rPr>
                <w:i/>
                <w:sz w:val="18"/>
                <w:lang w:val="fr-FR"/>
              </w:rPr>
              <w:t>Règlement intérieur du Comité du patrimoine mondial</w:t>
            </w:r>
            <w:r w:rsidRPr="0046531C">
              <w:rPr>
                <w:sz w:val="18"/>
                <w:lang w:val="fr-FR"/>
              </w:rPr>
              <w:t>.</w:t>
            </w:r>
          </w:p>
          <w:p w:rsidR="00134162" w:rsidRPr="0046531C" w:rsidRDefault="00134162">
            <w:pPr>
              <w:rPr>
                <w:sz w:val="18"/>
                <w:lang w:val="fr-FR"/>
              </w:rPr>
            </w:pPr>
          </w:p>
          <w:p w:rsidR="00134162" w:rsidRPr="0046531C" w:rsidRDefault="00134162">
            <w:pPr>
              <w:rPr>
                <w:sz w:val="18"/>
                <w:lang w:val="fr-FR"/>
              </w:rPr>
            </w:pPr>
            <w:r w:rsidRPr="0046531C">
              <w:rPr>
                <w:sz w:val="18"/>
                <w:lang w:val="fr-FR"/>
              </w:rPr>
              <w:t>Lettre circulaire 16 du 21 octobre 2003 :</w:t>
            </w:r>
          </w:p>
          <w:p w:rsidR="00134162" w:rsidRPr="0046531C" w:rsidRDefault="006328F1" w:rsidP="003A38B9">
            <w:pPr>
              <w:ind w:left="-18" w:firstLine="18"/>
              <w:rPr>
                <w:sz w:val="18"/>
                <w:lang w:val="fr-FR"/>
              </w:rPr>
            </w:pPr>
            <w:hyperlink r:id="rId19" w:history="1">
              <w:r w:rsidR="00134162" w:rsidRPr="0046531C">
                <w:rPr>
                  <w:rStyle w:val="Hyperlink"/>
                  <w:color w:val="auto"/>
                  <w:sz w:val="20"/>
                  <w:szCs w:val="20"/>
                  <w:u w:val="none"/>
                  <w:lang w:val="fr-FR"/>
                </w:rPr>
                <w:t>http://whc.unesco.org/circs/circ03-16f.pdf</w:t>
              </w:r>
            </w:hyperlink>
          </w:p>
        </w:tc>
      </w:tr>
      <w:tr w:rsidR="00134162" w:rsidRPr="00445925">
        <w:trPr>
          <w:trHeight w:val="734"/>
        </w:trPr>
        <w:tc>
          <w:tcPr>
            <w:tcW w:w="7020" w:type="dxa"/>
          </w:tcPr>
          <w:p w:rsidR="00134162" w:rsidRPr="0046531C" w:rsidRDefault="00134162" w:rsidP="00D6010F">
            <w:pPr>
              <w:numPr>
                <w:ilvl w:val="0"/>
                <w:numId w:val="28"/>
              </w:numPr>
              <w:rPr>
                <w:bCs/>
                <w:lang w:val="fr-FR"/>
              </w:rPr>
            </w:pPr>
            <w:r w:rsidRPr="0046531C">
              <w:rPr>
                <w:bCs/>
                <w:lang w:val="fr-FR"/>
              </w:rPr>
              <w:t>Les tâches principales du Secrétariat sont :</w:t>
            </w:r>
          </w:p>
          <w:p w:rsidR="00134162" w:rsidRPr="0046531C" w:rsidRDefault="00134162">
            <w:pPr>
              <w:ind w:left="720" w:hanging="720"/>
              <w:rPr>
                <w:lang w:val="fr-FR"/>
              </w:rPr>
            </w:pPr>
          </w:p>
          <w:p w:rsidR="00134162" w:rsidRPr="0046531C" w:rsidRDefault="00134162" w:rsidP="00D6010F">
            <w:pPr>
              <w:numPr>
                <w:ilvl w:val="0"/>
                <w:numId w:val="11"/>
              </w:numPr>
              <w:tabs>
                <w:tab w:val="clear" w:pos="720"/>
              </w:tabs>
              <w:ind w:left="1260" w:right="72" w:hanging="540"/>
              <w:jc w:val="both"/>
              <w:rPr>
                <w:bCs/>
                <w:lang w:val="fr-FR"/>
              </w:rPr>
            </w:pPr>
            <w:bookmarkStart w:id="4" w:name="OLE_LINK15"/>
            <w:bookmarkStart w:id="5" w:name="OLE_LINK16"/>
            <w:r w:rsidRPr="0046531C">
              <w:rPr>
                <w:spacing w:val="-3"/>
                <w:lang w:val="fr-FR"/>
              </w:rPr>
              <w:t>l’organisation des r</w:t>
            </w:r>
            <w:r w:rsidRPr="0046531C">
              <w:rPr>
                <w:bCs/>
                <w:lang w:val="fr-FR"/>
              </w:rPr>
              <w:t>éunions de l’Assemblée générale et du Comité ;</w:t>
            </w:r>
          </w:p>
          <w:p w:rsidR="00134162" w:rsidRPr="0046531C" w:rsidRDefault="00134162">
            <w:pPr>
              <w:ind w:left="1260" w:right="72" w:hanging="540"/>
              <w:jc w:val="both"/>
              <w:rPr>
                <w:bCs/>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 xml:space="preserve">la mise en </w:t>
            </w:r>
            <w:proofErr w:type="spellStart"/>
            <w:r w:rsidRPr="0046531C">
              <w:rPr>
                <w:bCs/>
                <w:lang w:val="fr-FR"/>
              </w:rPr>
              <w:t>oeuvre</w:t>
            </w:r>
            <w:proofErr w:type="spellEnd"/>
            <w:r w:rsidRPr="0046531C">
              <w:rPr>
                <w:bCs/>
                <w:lang w:val="fr-FR"/>
              </w:rPr>
              <w:t xml:space="preserve"> des décisions du Comité du patrimoine mondial et des résolutions de l’Assemblée générale et faire un rapport sur leur exécution ;</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la réception, l’enregistrement, la vérification, l’archivage et la transmission aux Organisations consultatives compétentes des propositions d’inscription sur la Liste du patrimoine mondial ;</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la coordination des études et des activités dans le cadre de la Stratégie globale pour une Liste du patrimoine mondial représentative, équilibrée et crédible ;</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l’organisation des processus de soumission de rapports périodiques et la coordination du suivi réactif ;</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la coordination de l’assistance internationale ;</w:t>
            </w:r>
          </w:p>
          <w:p w:rsidR="00134162" w:rsidRPr="0046531C" w:rsidRDefault="00134162" w:rsidP="0033008C">
            <w:pPr>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la mobilisation de ressources extrabudgétaires pour la conservation et la gestion des biens du patrimoine mondial ;</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 xml:space="preserve">l’assistance aux Etats parties pour la mise en </w:t>
            </w:r>
            <w:proofErr w:type="spellStart"/>
            <w:r w:rsidRPr="0046531C">
              <w:rPr>
                <w:bCs/>
                <w:lang w:val="fr-FR"/>
              </w:rPr>
              <w:t>oeuvre</w:t>
            </w:r>
            <w:proofErr w:type="spellEnd"/>
            <w:r w:rsidRPr="0046531C">
              <w:rPr>
                <w:bCs/>
                <w:lang w:val="fr-FR"/>
              </w:rPr>
              <w:t xml:space="preserve"> des programmes et projets du Comité ; et</w:t>
            </w:r>
          </w:p>
          <w:p w:rsidR="00134162" w:rsidRPr="0046531C" w:rsidRDefault="00134162">
            <w:pPr>
              <w:ind w:left="1260" w:right="72" w:hanging="540"/>
              <w:jc w:val="both"/>
              <w:rPr>
                <w:spacing w:val="-3"/>
                <w:lang w:val="fr-FR"/>
              </w:rPr>
            </w:pPr>
          </w:p>
          <w:p w:rsidR="00134162" w:rsidRPr="0046531C" w:rsidRDefault="00134162" w:rsidP="00D6010F">
            <w:pPr>
              <w:numPr>
                <w:ilvl w:val="0"/>
                <w:numId w:val="11"/>
              </w:numPr>
              <w:tabs>
                <w:tab w:val="clear" w:pos="720"/>
              </w:tabs>
              <w:ind w:left="1260" w:right="72" w:hanging="540"/>
              <w:jc w:val="both"/>
              <w:rPr>
                <w:spacing w:val="-3"/>
                <w:lang w:val="fr-FR"/>
              </w:rPr>
            </w:pPr>
            <w:r w:rsidRPr="0046531C">
              <w:rPr>
                <w:bCs/>
                <w:lang w:val="fr-FR"/>
              </w:rPr>
              <w:t xml:space="preserve">la promotion du patrimoine mondial et de la </w:t>
            </w:r>
            <w:r w:rsidRPr="0046531C">
              <w:rPr>
                <w:bCs/>
                <w:i/>
                <w:lang w:val="fr-FR"/>
              </w:rPr>
              <w:t xml:space="preserve">Convention </w:t>
            </w:r>
            <w:r w:rsidRPr="0046531C">
              <w:rPr>
                <w:bCs/>
                <w:lang w:val="fr-FR"/>
              </w:rPr>
              <w:t xml:space="preserve">grâce à </w:t>
            </w:r>
            <w:r w:rsidRPr="0046531C">
              <w:rPr>
                <w:bCs/>
                <w:i/>
                <w:lang w:val="fr-FR"/>
              </w:rPr>
              <w:t xml:space="preserve"> </w:t>
            </w:r>
            <w:r w:rsidRPr="0046531C">
              <w:rPr>
                <w:bCs/>
                <w:lang w:val="fr-FR"/>
              </w:rPr>
              <w:t>la diffusion d’information aux Etats parties, aux Organisations consultatives et au grand public.</w:t>
            </w:r>
          </w:p>
          <w:bookmarkEnd w:id="4"/>
          <w:bookmarkEnd w:id="5"/>
          <w:p w:rsidR="00134162" w:rsidRPr="0046531C" w:rsidRDefault="00134162">
            <w:pPr>
              <w:tabs>
                <w:tab w:val="left" w:pos="720"/>
              </w:tabs>
              <w:ind w:right="72"/>
              <w:jc w:val="both"/>
              <w:rPr>
                <w:spacing w:val="-3"/>
                <w:lang w:val="fr-FR"/>
              </w:rPr>
            </w:pPr>
          </w:p>
        </w:tc>
        <w:tc>
          <w:tcPr>
            <w:tcW w:w="2340" w:type="dxa"/>
          </w:tcPr>
          <w:p w:rsidR="00134162" w:rsidRPr="0046531C" w:rsidRDefault="00134162">
            <w:pPr>
              <w:rPr>
                <w:sz w:val="18"/>
                <w:lang w:val="fr-FR"/>
              </w:rPr>
            </w:pPr>
          </w:p>
          <w:p w:rsidR="00134162" w:rsidRPr="0046531C" w:rsidRDefault="00134162">
            <w:pPr>
              <w:rPr>
                <w:sz w:val="18"/>
                <w:lang w:val="fr-FR"/>
              </w:rPr>
            </w:pPr>
          </w:p>
          <w:p w:rsidR="00134162" w:rsidRPr="0046531C" w:rsidRDefault="00134162">
            <w:pPr>
              <w:rPr>
                <w:sz w:val="18"/>
                <w:lang w:val="fr-FR"/>
              </w:rPr>
            </w:pPr>
          </w:p>
          <w:p w:rsidR="00134162" w:rsidRPr="0046531C" w:rsidRDefault="00134162">
            <w:pPr>
              <w:rPr>
                <w:sz w:val="18"/>
                <w:lang w:val="fr-FR"/>
              </w:rPr>
            </w:pPr>
            <w:r w:rsidRPr="0046531C">
              <w:rPr>
                <w:sz w:val="18"/>
                <w:lang w:val="fr-FR"/>
              </w:rPr>
              <w:t xml:space="preserve">Article 14.2 de la </w:t>
            </w:r>
            <w:r w:rsidRPr="0046531C">
              <w:rPr>
                <w:i/>
                <w:sz w:val="18"/>
                <w:lang w:val="fr-FR"/>
              </w:rPr>
              <w:t>Convention du patrimoine mondial</w:t>
            </w:r>
            <w:r w:rsidRPr="0046531C">
              <w:rPr>
                <w:sz w:val="18"/>
                <w:lang w:val="fr-FR"/>
              </w:rPr>
              <w:t>.</w:t>
            </w:r>
          </w:p>
          <w:p w:rsidR="00134162" w:rsidRPr="0046531C" w:rsidRDefault="00134162">
            <w:pPr>
              <w:rPr>
                <w:sz w:val="18"/>
                <w:lang w:val="fr-FR"/>
              </w:rPr>
            </w:pPr>
          </w:p>
          <w:p w:rsidR="00134162" w:rsidRPr="0046531C" w:rsidRDefault="00134162">
            <w:pPr>
              <w:rPr>
                <w:sz w:val="18"/>
                <w:lang w:val="fr-FR"/>
              </w:rPr>
            </w:pPr>
            <w:r w:rsidRPr="0046531C">
              <w:rPr>
                <w:sz w:val="18"/>
                <w:lang w:val="fr-FR"/>
              </w:rPr>
              <w:t xml:space="preserve">Article 14.2 de la </w:t>
            </w:r>
            <w:r w:rsidRPr="0046531C">
              <w:rPr>
                <w:i/>
                <w:sz w:val="18"/>
                <w:lang w:val="fr-FR"/>
              </w:rPr>
              <w:t xml:space="preserve">Convention du patrimoine mondial </w:t>
            </w:r>
            <w:r w:rsidRPr="0046531C">
              <w:rPr>
                <w:sz w:val="18"/>
                <w:lang w:val="fr-FR"/>
              </w:rPr>
              <w:t xml:space="preserve">et </w:t>
            </w:r>
            <w:r w:rsidRPr="0046531C">
              <w:rPr>
                <w:i/>
                <w:sz w:val="18"/>
                <w:lang w:val="fr-FR"/>
              </w:rPr>
              <w:t>la Déclaration de Budapest sur le patrimoine mondial</w:t>
            </w:r>
            <w:r w:rsidRPr="0046531C">
              <w:rPr>
                <w:sz w:val="18"/>
                <w:lang w:val="fr-FR"/>
              </w:rPr>
              <w:t xml:space="preserve"> (2002)</w:t>
            </w:r>
          </w:p>
        </w:tc>
      </w:tr>
      <w:tr w:rsidR="00134162" w:rsidRPr="00445925">
        <w:tc>
          <w:tcPr>
            <w:tcW w:w="7020" w:type="dxa"/>
          </w:tcPr>
          <w:p w:rsidR="00134162" w:rsidRPr="0046531C" w:rsidRDefault="00134162" w:rsidP="00D6010F">
            <w:pPr>
              <w:numPr>
                <w:ilvl w:val="0"/>
                <w:numId w:val="28"/>
              </w:numPr>
              <w:ind w:right="72"/>
              <w:jc w:val="both"/>
              <w:rPr>
                <w:b/>
                <w:lang w:val="fr-FR"/>
              </w:rPr>
            </w:pPr>
            <w:r w:rsidRPr="0046531C">
              <w:rPr>
                <w:bCs/>
                <w:lang w:val="fr-FR"/>
              </w:rPr>
              <w:t>Ces activités suivent les décisions et les Objectifs stratégiques définis par le Comité du patrimoine mondial ainsi que les résolutions de l’Assemblée générale des Etats parties et  sont menées en étroite coopération avec les Organisations consultatives.</w:t>
            </w:r>
          </w:p>
          <w:p w:rsidR="00134162" w:rsidRPr="0046531C" w:rsidRDefault="00134162">
            <w:pPr>
              <w:ind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720" w:right="72" w:hanging="720"/>
              <w:jc w:val="both"/>
              <w:rPr>
                <w:b/>
                <w:lang w:val="fr-FR"/>
              </w:rPr>
            </w:pPr>
          </w:p>
          <w:p w:rsidR="00134162" w:rsidRPr="0046531C" w:rsidRDefault="00134162">
            <w:pPr>
              <w:ind w:left="720" w:right="72" w:hanging="720"/>
              <w:jc w:val="both"/>
              <w:rPr>
                <w:b/>
                <w:lang w:val="fr-FR"/>
              </w:rPr>
            </w:pPr>
            <w:r w:rsidRPr="0046531C">
              <w:rPr>
                <w:b/>
                <w:lang w:val="fr-FR"/>
              </w:rPr>
              <w:lastRenderedPageBreak/>
              <w:t>I.G</w:t>
            </w:r>
            <w:r w:rsidRPr="0046531C">
              <w:rPr>
                <w:b/>
                <w:lang w:val="fr-FR"/>
              </w:rPr>
              <w:tab/>
            </w:r>
            <w:r w:rsidRPr="0046531C">
              <w:rPr>
                <w:b/>
                <w:spacing w:val="-3"/>
                <w:lang w:val="fr-FR"/>
              </w:rPr>
              <w:t>Les Organisations consultatives du Comit</w:t>
            </w:r>
            <w:r w:rsidRPr="0046531C">
              <w:rPr>
                <w:b/>
                <w:bCs/>
                <w:lang w:val="fr-FR"/>
              </w:rPr>
              <w:t>é du patrimoine mondial</w:t>
            </w:r>
          </w:p>
          <w:p w:rsidR="00134162" w:rsidRPr="0046531C" w:rsidRDefault="00134162">
            <w:pPr>
              <w:ind w:right="72"/>
              <w:jc w:val="both"/>
              <w:rPr>
                <w:b/>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b/>
                <w:bCs/>
                <w:u w:val="single"/>
                <w:lang w:val="fr-FR"/>
              </w:rPr>
            </w:pPr>
            <w:r w:rsidRPr="0046531C">
              <w:rPr>
                <w:lang w:val="fr-FR"/>
              </w:rPr>
              <w:lastRenderedPageBreak/>
              <w:t>Les Organisations consultatives du Comité du patrimoine mondial sont l’ICCROM (le Centre international d'études pour la conservation et la restauration des biens culturels), l’ICOMOS (le Conseil international des monuments et des sites) et l’UICN (l'</w:t>
            </w:r>
            <w:r w:rsidR="00DF4EC8" w:rsidRPr="0046531C">
              <w:rPr>
                <w:noProof/>
                <w:lang w:val="fr-FR"/>
              </w:rPr>
              <w:t>Union internationale pour la conservation de la nature</w:t>
            </w:r>
            <w:r w:rsidRPr="0046531C">
              <w:rPr>
                <w:lang w:val="fr-FR"/>
              </w:rPr>
              <w:t>).</w:t>
            </w:r>
          </w:p>
          <w:p w:rsidR="00134162" w:rsidRPr="0046531C" w:rsidRDefault="00134162">
            <w:pPr>
              <w:ind w:left="720" w:right="72" w:hanging="720"/>
              <w:jc w:val="both"/>
              <w:rPr>
                <w:spacing w:val="-3"/>
                <w:lang w:val="fr-FR"/>
              </w:rPr>
            </w:pPr>
          </w:p>
        </w:tc>
        <w:tc>
          <w:tcPr>
            <w:tcW w:w="2340" w:type="dxa"/>
          </w:tcPr>
          <w:p w:rsidR="00134162" w:rsidRPr="0046531C" w:rsidRDefault="00134162">
            <w:pPr>
              <w:rPr>
                <w:sz w:val="18"/>
                <w:lang w:val="fr-FR"/>
              </w:rPr>
            </w:pPr>
            <w:r w:rsidRPr="0046531C">
              <w:rPr>
                <w:sz w:val="18"/>
                <w:lang w:val="fr-FR"/>
              </w:rPr>
              <w:t>Article 8.3 de</w:t>
            </w:r>
            <w:r w:rsidRPr="0046531C">
              <w:rPr>
                <w:i/>
                <w:sz w:val="18"/>
                <w:lang w:val="fr-FR"/>
              </w:rPr>
              <w:t xml:space="preserve"> la Convention du patrimoine mondial</w:t>
            </w:r>
            <w:r w:rsidRPr="0046531C">
              <w:rPr>
                <w:sz w:val="18"/>
                <w:lang w:val="fr-FR"/>
              </w:rPr>
              <w:t>.</w:t>
            </w:r>
          </w:p>
        </w:tc>
      </w:tr>
      <w:tr w:rsidR="00134162" w:rsidRPr="00445925">
        <w:tc>
          <w:tcPr>
            <w:tcW w:w="7020" w:type="dxa"/>
          </w:tcPr>
          <w:p w:rsidR="00134162" w:rsidRPr="0046531C" w:rsidRDefault="00134162" w:rsidP="00D6010F">
            <w:pPr>
              <w:numPr>
                <w:ilvl w:val="0"/>
                <w:numId w:val="28"/>
              </w:numPr>
              <w:ind w:right="72"/>
              <w:jc w:val="both"/>
              <w:rPr>
                <w:lang w:val="fr-FR"/>
              </w:rPr>
            </w:pPr>
            <w:r w:rsidRPr="0046531C">
              <w:rPr>
                <w:bCs/>
                <w:lang w:val="fr-FR"/>
              </w:rPr>
              <w:t>Le rôle des Organisations consultatives est le suivant</w:t>
            </w:r>
            <w:r w:rsidRPr="0046531C">
              <w:rPr>
                <w:bCs/>
                <w:sz w:val="22"/>
                <w:lang w:val="fr-FR"/>
              </w:rPr>
              <w:t> :</w:t>
            </w:r>
          </w:p>
          <w:p w:rsidR="00134162" w:rsidRPr="0046531C" w:rsidRDefault="00134162">
            <w:pPr>
              <w:ind w:left="720" w:right="72" w:hanging="720"/>
              <w:jc w:val="both"/>
              <w:rPr>
                <w:b/>
                <w:lang w:val="fr-FR"/>
              </w:rPr>
            </w:pPr>
            <w:r w:rsidRPr="0046531C">
              <w:rPr>
                <w:bCs/>
                <w:sz w:val="22"/>
                <w:lang w:val="fr-FR"/>
              </w:rPr>
              <w:tab/>
            </w: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1440" w:right="72" w:hanging="720"/>
              <w:jc w:val="both"/>
              <w:rPr>
                <w:lang w:val="fr-FR"/>
              </w:rPr>
            </w:pPr>
            <w:r w:rsidRPr="0046531C">
              <w:rPr>
                <w:lang w:val="fr-FR"/>
              </w:rPr>
              <w:t>a)</w:t>
            </w:r>
            <w:r w:rsidRPr="0046531C">
              <w:rPr>
                <w:lang w:val="fr-FR"/>
              </w:rPr>
              <w:tab/>
            </w:r>
            <w:r w:rsidRPr="0046531C">
              <w:rPr>
                <w:bCs/>
                <w:lang w:val="fr-FR"/>
              </w:rPr>
              <w:t xml:space="preserve">conseiller pour la mise en œuvre de la </w:t>
            </w:r>
            <w:r w:rsidRPr="0046531C">
              <w:rPr>
                <w:bCs/>
                <w:i/>
                <w:iCs/>
                <w:lang w:val="fr-FR"/>
              </w:rPr>
              <w:t>Convention du patrimoine mondial</w:t>
            </w:r>
            <w:r w:rsidRPr="0046531C">
              <w:rPr>
                <w:bCs/>
                <w:lang w:val="fr-FR"/>
              </w:rPr>
              <w:t xml:space="preserve"> dans leur domaine de compétence ;</w:t>
            </w:r>
          </w:p>
          <w:p w:rsidR="00134162" w:rsidRPr="0046531C" w:rsidRDefault="00134162">
            <w:pPr>
              <w:ind w:left="144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13.7 de la </w:t>
            </w:r>
            <w:r w:rsidRPr="0046531C">
              <w:rPr>
                <w:i/>
                <w:sz w:val="18"/>
                <w:lang w:val="fr-FR"/>
              </w:rPr>
              <w:t>Convention du patrimoine mondial</w:t>
            </w:r>
            <w:r w:rsidRPr="0046531C">
              <w:rPr>
                <w:sz w:val="18"/>
                <w:lang w:val="fr-FR"/>
              </w:rPr>
              <w:t>.</w:t>
            </w:r>
          </w:p>
        </w:tc>
      </w:tr>
      <w:tr w:rsidR="00134162" w:rsidRPr="00445925">
        <w:trPr>
          <w:cantSplit/>
        </w:trPr>
        <w:tc>
          <w:tcPr>
            <w:tcW w:w="7020" w:type="dxa"/>
          </w:tcPr>
          <w:p w:rsidR="00134162" w:rsidRPr="0046531C" w:rsidRDefault="00134162">
            <w:pPr>
              <w:ind w:left="1440" w:right="72" w:hanging="720"/>
              <w:jc w:val="both"/>
              <w:rPr>
                <w:lang w:val="fr-FR"/>
              </w:rPr>
            </w:pPr>
            <w:r w:rsidRPr="0046531C">
              <w:rPr>
                <w:lang w:val="fr-FR"/>
              </w:rPr>
              <w:t>b)</w:t>
            </w:r>
            <w:r w:rsidRPr="0046531C">
              <w:rPr>
                <w:lang w:val="fr-FR"/>
              </w:rPr>
              <w:tab/>
            </w:r>
            <w:r w:rsidRPr="0046531C">
              <w:rPr>
                <w:bCs/>
                <w:lang w:val="fr-FR"/>
              </w:rPr>
              <w:t xml:space="preserve">aider le </w:t>
            </w:r>
            <w:r w:rsidRPr="0046531C">
              <w:rPr>
                <w:spacing w:val="-3"/>
                <w:lang w:val="fr-FR"/>
              </w:rPr>
              <w:t>Secrétariat</w:t>
            </w:r>
            <w:r w:rsidRPr="0046531C">
              <w:rPr>
                <w:bCs/>
                <w:lang w:val="fr-FR"/>
              </w:rPr>
              <w:t xml:space="preserve"> à préparer la documentation du Comité et du Bureau, l’ordre du jour de ses réunions et l’exécution des décisions du Comité ;</w:t>
            </w:r>
          </w:p>
          <w:p w:rsidR="00134162" w:rsidRPr="0046531C" w:rsidRDefault="00134162">
            <w:pPr>
              <w:ind w:left="1440" w:right="72" w:hanging="720"/>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12"/>
              </w:numPr>
              <w:tabs>
                <w:tab w:val="clear" w:pos="1080"/>
              </w:tabs>
              <w:ind w:left="1440" w:right="72" w:hanging="720"/>
              <w:jc w:val="both"/>
              <w:rPr>
                <w:lang w:val="fr-FR"/>
              </w:rPr>
            </w:pPr>
            <w:r w:rsidRPr="0046531C">
              <w:rPr>
                <w:bCs/>
                <w:lang w:val="fr-FR"/>
              </w:rPr>
              <w:t>aider au développement et à la mise en œuvre de la Stratégie globale pour une Liste du patrimoine mondial représentative, équilibrée et crédible de la Stratégie globale de formation, de la soumission de rapports périodiques, et des efforts permanents pour renforcer l’utilisation efficace du Fonds du patrimoine mondial ;</w:t>
            </w:r>
          </w:p>
          <w:p w:rsidR="00134162" w:rsidRPr="0046531C" w:rsidRDefault="00134162">
            <w:pPr>
              <w:ind w:left="1440" w:right="72" w:hanging="720"/>
              <w:jc w:val="both"/>
              <w:rPr>
                <w:spacing w:val="-3"/>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1440" w:right="72" w:hanging="720"/>
              <w:jc w:val="both"/>
              <w:rPr>
                <w:lang w:val="fr-FR"/>
              </w:rPr>
            </w:pPr>
            <w:r w:rsidRPr="0046531C">
              <w:rPr>
                <w:lang w:val="fr-FR"/>
              </w:rPr>
              <w:t>d)</w:t>
            </w:r>
            <w:r w:rsidRPr="0046531C">
              <w:rPr>
                <w:lang w:val="fr-FR"/>
              </w:rPr>
              <w:tab/>
            </w:r>
            <w:r w:rsidRPr="0046531C">
              <w:rPr>
                <w:spacing w:val="-3"/>
                <w:lang w:val="fr-FR"/>
              </w:rPr>
              <w:t>surveiller l'état de conservation des biens du patrimoine mondial et examiner les demandes d’assistance internationale ;</w:t>
            </w:r>
          </w:p>
          <w:p w:rsidR="00134162" w:rsidRPr="0046531C" w:rsidRDefault="00134162">
            <w:pPr>
              <w:ind w:left="1440" w:right="72"/>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14.2 de la </w:t>
            </w:r>
            <w:r w:rsidRPr="0046531C">
              <w:rPr>
                <w:i/>
                <w:sz w:val="18"/>
                <w:lang w:val="fr-FR"/>
              </w:rPr>
              <w:t>Convention du patrimoine mondial</w:t>
            </w:r>
            <w:r w:rsidRPr="0046531C">
              <w:rPr>
                <w:sz w:val="18"/>
                <w:lang w:val="fr-FR"/>
              </w:rPr>
              <w:t>.</w:t>
            </w:r>
          </w:p>
        </w:tc>
      </w:tr>
      <w:tr w:rsidR="00134162" w:rsidRPr="00445925">
        <w:tc>
          <w:tcPr>
            <w:tcW w:w="7020" w:type="dxa"/>
          </w:tcPr>
          <w:p w:rsidR="00134162" w:rsidRPr="0046531C" w:rsidRDefault="00134162">
            <w:pPr>
              <w:ind w:left="1440" w:right="72" w:hanging="720"/>
              <w:jc w:val="both"/>
              <w:rPr>
                <w:spacing w:val="-3"/>
                <w:lang w:val="fr-FR"/>
              </w:rPr>
            </w:pPr>
            <w:r w:rsidRPr="0046531C">
              <w:rPr>
                <w:spacing w:val="-3"/>
                <w:lang w:val="fr-FR"/>
              </w:rPr>
              <w:t>e)</w:t>
            </w:r>
            <w:r w:rsidRPr="0046531C">
              <w:rPr>
                <w:spacing w:val="-3"/>
                <w:lang w:val="fr-FR"/>
              </w:rPr>
              <w:tab/>
            </w:r>
            <w:r w:rsidRPr="0046531C">
              <w:rPr>
                <w:lang w:val="fr-FR"/>
              </w:rPr>
              <w:t>dans le cas de l’ICOMOS et de l’UICN, évaluer les biens proposés pour inscription sur la Liste du patrimoine mondial et présenter des rapports d'évaluation au Comité ;  et</w:t>
            </w:r>
          </w:p>
          <w:p w:rsidR="00134162" w:rsidRPr="0046531C" w:rsidRDefault="00134162">
            <w:pPr>
              <w:ind w:left="1440" w:right="72"/>
              <w:jc w:val="both"/>
              <w:rPr>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1440" w:right="72" w:hanging="720"/>
              <w:jc w:val="both"/>
              <w:rPr>
                <w:lang w:val="fr-FR"/>
              </w:rPr>
            </w:pPr>
            <w:r w:rsidRPr="0046531C">
              <w:rPr>
                <w:lang w:val="fr-FR"/>
              </w:rPr>
              <w:t>f)</w:t>
            </w:r>
            <w:r w:rsidRPr="0046531C">
              <w:rPr>
                <w:lang w:val="fr-FR"/>
              </w:rPr>
              <w:tab/>
            </w:r>
            <w:r w:rsidRPr="0046531C">
              <w:rPr>
                <w:bCs/>
                <w:lang w:val="fr-FR"/>
              </w:rPr>
              <w:t>assister aux réunions du Comité et du Bureau du patrimoine mondial à titre consultatif ;</w:t>
            </w:r>
          </w:p>
          <w:p w:rsidR="00134162" w:rsidRPr="0046531C" w:rsidRDefault="00134162">
            <w:pPr>
              <w:ind w:left="1440" w:right="72" w:hanging="720"/>
              <w:jc w:val="both"/>
              <w:rPr>
                <w:spacing w:val="-3"/>
                <w:lang w:val="fr-FR"/>
              </w:rPr>
            </w:pPr>
          </w:p>
        </w:tc>
        <w:tc>
          <w:tcPr>
            <w:tcW w:w="2340" w:type="dxa"/>
          </w:tcPr>
          <w:p w:rsidR="00134162" w:rsidRPr="0046531C" w:rsidRDefault="00134162">
            <w:pPr>
              <w:rPr>
                <w:sz w:val="18"/>
                <w:lang w:val="fr-FR"/>
              </w:rPr>
            </w:pPr>
            <w:r w:rsidRPr="0046531C">
              <w:rPr>
                <w:sz w:val="18"/>
                <w:lang w:val="fr-FR"/>
              </w:rPr>
              <w:t xml:space="preserve">Article 8.3 de la </w:t>
            </w:r>
            <w:r w:rsidRPr="0046531C">
              <w:rPr>
                <w:i/>
                <w:sz w:val="18"/>
                <w:lang w:val="fr-FR"/>
              </w:rPr>
              <w:t>Convention du patrimoine mondial</w:t>
            </w:r>
            <w:r w:rsidRPr="0046531C">
              <w:rPr>
                <w:sz w:val="18"/>
                <w:lang w:val="fr-FR"/>
              </w:rPr>
              <w:t>.</w:t>
            </w:r>
          </w:p>
        </w:tc>
      </w:tr>
      <w:tr w:rsidR="00134162" w:rsidRPr="00445925">
        <w:trPr>
          <w:cantSplit/>
        </w:trPr>
        <w:tc>
          <w:tcPr>
            <w:tcW w:w="7020" w:type="dxa"/>
          </w:tcPr>
          <w:p w:rsidR="00134162" w:rsidRPr="0046531C" w:rsidRDefault="00134162">
            <w:pPr>
              <w:rPr>
                <w:u w:val="single"/>
                <w:lang w:val="fr-FR"/>
              </w:rPr>
            </w:pPr>
            <w:r w:rsidRPr="0046531C">
              <w:rPr>
                <w:lang w:val="fr-FR"/>
              </w:rPr>
              <w:lastRenderedPageBreak/>
              <w:tab/>
            </w:r>
            <w:r w:rsidRPr="0046531C">
              <w:rPr>
                <w:u w:val="single"/>
                <w:lang w:val="fr-FR"/>
              </w:rPr>
              <w:t>ICCROM</w:t>
            </w:r>
          </w:p>
          <w:p w:rsidR="00134162" w:rsidRPr="0046531C" w:rsidRDefault="00134162">
            <w:pPr>
              <w:rPr>
                <w:b/>
                <w:lang w:val="fr-FR"/>
              </w:rPr>
            </w:pPr>
          </w:p>
          <w:p w:rsidR="00134162" w:rsidRPr="0046531C" w:rsidRDefault="00134162" w:rsidP="00D6010F">
            <w:pPr>
              <w:numPr>
                <w:ilvl w:val="0"/>
                <w:numId w:val="28"/>
              </w:numPr>
              <w:jc w:val="both"/>
              <w:rPr>
                <w:bCs/>
                <w:lang w:val="fr-FR"/>
              </w:rPr>
            </w:pPr>
            <w:r w:rsidRPr="0046531C">
              <w:rPr>
                <w:bCs/>
                <w:lang w:val="fr-FR"/>
              </w:rPr>
              <w:t xml:space="preserve">L’ICCROM </w:t>
            </w:r>
            <w:r w:rsidRPr="0046531C">
              <w:rPr>
                <w:lang w:val="fr-FR"/>
              </w:rPr>
              <w:t>(Centre international d'études pour la conservation et la restauration des biens culturels)</w:t>
            </w:r>
            <w:r w:rsidRPr="0046531C">
              <w:rPr>
                <w:bCs/>
                <w:lang w:val="fr-FR"/>
              </w:rPr>
              <w:t xml:space="preserve"> est une organisation intergouvernementale internationale dont le siège est à Rome, Italie. Créé par l’UNESCO en 1956, l’ICCROM a pour fonctions statutaires d’exécuter des programmes de recherche, de documentation, d’assistance technique, de formation et de sensibilisation pour améliorer la conservation du patrimoine culturel immobilier et mobilier.</w:t>
            </w:r>
          </w:p>
          <w:p w:rsidR="00134162" w:rsidRPr="0046531C" w:rsidRDefault="00134162">
            <w:pPr>
              <w:ind w:left="720" w:right="72" w:hanging="720"/>
              <w:jc w:val="both"/>
              <w:rPr>
                <w:bCs/>
                <w:lang w:val="fr-FR"/>
              </w:rPr>
            </w:pPr>
          </w:p>
          <w:p w:rsidR="00134162" w:rsidRPr="0046531C" w:rsidRDefault="00134162" w:rsidP="00D6010F">
            <w:pPr>
              <w:numPr>
                <w:ilvl w:val="0"/>
                <w:numId w:val="28"/>
              </w:numPr>
              <w:ind w:right="72"/>
              <w:jc w:val="both"/>
              <w:rPr>
                <w:lang w:val="fr-FR"/>
              </w:rPr>
            </w:pPr>
            <w:r w:rsidRPr="0046531C">
              <w:rPr>
                <w:bCs/>
                <w:lang w:val="fr-FR"/>
              </w:rPr>
              <w:t xml:space="preserve">Le rôle spécifique de l’ICCROM dans le cadre de la </w:t>
            </w:r>
            <w:r w:rsidRPr="0046531C">
              <w:rPr>
                <w:bCs/>
                <w:i/>
                <w:lang w:val="fr-FR"/>
              </w:rPr>
              <w:t>Convention</w:t>
            </w:r>
            <w:r w:rsidRPr="0046531C">
              <w:rPr>
                <w:bCs/>
                <w:lang w:val="fr-FR"/>
              </w:rPr>
              <w:t xml:space="preserve"> est le suivant : être le partenaire prioritaire en matière de formation pour les biens du patrimoine culturel, assurer le suivi de l’état de conservation des biens du patrimoine mondial possédant une valeur culturelle, et passer en revue les demandes d’assistance internationale présentées par les Etats parties et apporter sa contribution et son soutien aux activités de renforcement des capacités.</w:t>
            </w:r>
          </w:p>
          <w:p w:rsidR="00134162" w:rsidRPr="0046531C" w:rsidRDefault="00134162">
            <w:pPr>
              <w:ind w:left="720" w:right="72"/>
              <w:jc w:val="both"/>
              <w:rPr>
                <w:b/>
                <w:lang w:val="fr-FR"/>
              </w:rPr>
            </w:pPr>
          </w:p>
        </w:tc>
        <w:tc>
          <w:tcPr>
            <w:tcW w:w="2340" w:type="dxa"/>
          </w:tcPr>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nl-NL"/>
              </w:rPr>
            </w:pPr>
            <w:r w:rsidRPr="0046531C">
              <w:rPr>
                <w:b/>
                <w:bCs/>
                <w:sz w:val="18"/>
                <w:lang w:val="nl-NL"/>
              </w:rPr>
              <w:t>ICCROM</w:t>
            </w:r>
          </w:p>
          <w:p w:rsidR="00134162" w:rsidRPr="0046531C" w:rsidRDefault="00134162">
            <w:pPr>
              <w:rPr>
                <w:b/>
                <w:bCs/>
                <w:sz w:val="18"/>
                <w:lang w:val="nl-NL"/>
              </w:rPr>
            </w:pPr>
          </w:p>
          <w:p w:rsidR="00134162" w:rsidRPr="0046531C" w:rsidRDefault="00134162">
            <w:pPr>
              <w:rPr>
                <w:sz w:val="18"/>
                <w:lang w:val="nl-NL"/>
              </w:rPr>
            </w:pPr>
            <w:r w:rsidRPr="0046531C">
              <w:rPr>
                <w:sz w:val="18"/>
                <w:lang w:val="nl-NL"/>
              </w:rPr>
              <w:t>Via di S. Michele, 13</w:t>
            </w:r>
          </w:p>
          <w:p w:rsidR="00134162" w:rsidRPr="0046531C" w:rsidRDefault="00134162">
            <w:pPr>
              <w:rPr>
                <w:sz w:val="18"/>
              </w:rPr>
            </w:pPr>
            <w:r w:rsidRPr="0046531C">
              <w:rPr>
                <w:sz w:val="18"/>
              </w:rPr>
              <w:t>I-00153 Rome, Italy</w:t>
            </w:r>
          </w:p>
          <w:p w:rsidR="00134162" w:rsidRPr="0046531C" w:rsidRDefault="00134162">
            <w:pPr>
              <w:rPr>
                <w:sz w:val="18"/>
              </w:rPr>
            </w:pPr>
            <w:r w:rsidRPr="0046531C">
              <w:rPr>
                <w:sz w:val="18"/>
              </w:rPr>
              <w:t>Tel : +39 06 585531</w:t>
            </w:r>
          </w:p>
          <w:p w:rsidR="00134162" w:rsidRPr="0046531C" w:rsidRDefault="00134162">
            <w:pPr>
              <w:rPr>
                <w:sz w:val="18"/>
                <w:szCs w:val="20"/>
              </w:rPr>
            </w:pPr>
            <w:r w:rsidRPr="0046531C">
              <w:rPr>
                <w:sz w:val="18"/>
              </w:rPr>
              <w:t xml:space="preserve">Fax: </w:t>
            </w:r>
            <w:r w:rsidRPr="0046531C">
              <w:rPr>
                <w:sz w:val="18"/>
                <w:szCs w:val="20"/>
              </w:rPr>
              <w:t>+39 06 5855 3349</w:t>
            </w:r>
          </w:p>
          <w:p w:rsidR="00134162" w:rsidRPr="0046531C" w:rsidRDefault="00134162">
            <w:pPr>
              <w:rPr>
                <w:sz w:val="18"/>
                <w:lang w:val="fr-FR"/>
              </w:rPr>
            </w:pPr>
            <w:r w:rsidRPr="0046531C">
              <w:rPr>
                <w:sz w:val="18"/>
                <w:lang w:val="fr-FR"/>
              </w:rPr>
              <w:t>Courriel: iccrom@iccrom.org</w:t>
            </w:r>
          </w:p>
          <w:p w:rsidR="00134162" w:rsidRPr="0046531C" w:rsidRDefault="00134162">
            <w:pPr>
              <w:rPr>
                <w:b/>
                <w:bCs/>
                <w:sz w:val="18"/>
                <w:u w:val="single"/>
                <w:lang w:val="fr-FR"/>
              </w:rPr>
            </w:pPr>
            <w:r w:rsidRPr="0046531C">
              <w:rPr>
                <w:sz w:val="18"/>
                <w:lang w:val="fr-FR"/>
              </w:rPr>
              <w:t>http://www.iccrom.org/frhome.htm</w:t>
            </w:r>
          </w:p>
        </w:tc>
      </w:tr>
      <w:tr w:rsidR="00134162" w:rsidRPr="00445925">
        <w:trPr>
          <w:cantSplit/>
        </w:trPr>
        <w:tc>
          <w:tcPr>
            <w:tcW w:w="7020" w:type="dxa"/>
          </w:tcPr>
          <w:p w:rsidR="00134162" w:rsidRPr="0046531C" w:rsidRDefault="00134162">
            <w:pPr>
              <w:rPr>
                <w:u w:val="single"/>
                <w:lang w:val="fr-FR"/>
              </w:rPr>
            </w:pPr>
            <w:r w:rsidRPr="0046531C">
              <w:rPr>
                <w:b/>
                <w:bCs/>
                <w:lang w:val="fr-FR"/>
              </w:rPr>
              <w:tab/>
            </w:r>
            <w:r w:rsidRPr="0046531C">
              <w:rPr>
                <w:u w:val="single"/>
                <w:lang w:val="fr-FR"/>
              </w:rPr>
              <w:t>ICOMOS</w:t>
            </w:r>
          </w:p>
          <w:p w:rsidR="00134162" w:rsidRPr="0046531C" w:rsidRDefault="00134162">
            <w:pPr>
              <w:rPr>
                <w:b/>
                <w:u w:val="single"/>
                <w:lang w:val="fr-FR"/>
              </w:rPr>
            </w:pPr>
          </w:p>
          <w:p w:rsidR="00134162" w:rsidRPr="0046531C" w:rsidRDefault="00134162" w:rsidP="00D6010F">
            <w:pPr>
              <w:numPr>
                <w:ilvl w:val="0"/>
                <w:numId w:val="28"/>
              </w:numPr>
              <w:jc w:val="both"/>
              <w:rPr>
                <w:bCs/>
                <w:lang w:val="fr-FR"/>
              </w:rPr>
            </w:pPr>
            <w:r w:rsidRPr="0046531C">
              <w:rPr>
                <w:bCs/>
                <w:lang w:val="fr-FR"/>
              </w:rPr>
              <w:t xml:space="preserve">L’ICOMOS </w:t>
            </w:r>
            <w:r w:rsidRPr="0046531C">
              <w:rPr>
                <w:lang w:val="fr-FR"/>
              </w:rPr>
              <w:t xml:space="preserve">(Conseil international des monuments et des sites) </w:t>
            </w:r>
            <w:r w:rsidRPr="0046531C">
              <w:rPr>
                <w:bCs/>
                <w:lang w:val="fr-FR"/>
              </w:rPr>
              <w:t xml:space="preserve"> est une organisation non gouvernementale dont le siège est à Paris, France. Il a été fondé en 1965. Son rôle est de favoriser l’application de la théorie, de la méthodologie et des techniques scientifiques à la conservation du patrimoine architectural et archéologique. Son travail est fondé sur les principes de la Charte internationale de 1964 sur la conservation et la restauration des monuments et des sites (Charte de Venise).</w:t>
            </w:r>
          </w:p>
          <w:p w:rsidR="00134162" w:rsidRPr="0046531C" w:rsidRDefault="00134162">
            <w:pPr>
              <w:ind w:right="72"/>
              <w:jc w:val="both"/>
              <w:rPr>
                <w:b/>
                <w:lang w:val="fr-FR"/>
              </w:rPr>
            </w:pPr>
          </w:p>
          <w:p w:rsidR="00134162" w:rsidRPr="0046531C" w:rsidRDefault="00134162" w:rsidP="00D6010F">
            <w:pPr>
              <w:numPr>
                <w:ilvl w:val="0"/>
                <w:numId w:val="28"/>
              </w:numPr>
              <w:ind w:right="72"/>
              <w:jc w:val="both"/>
              <w:rPr>
                <w:b/>
                <w:lang w:val="fr-FR"/>
              </w:rPr>
            </w:pPr>
            <w:r w:rsidRPr="0046531C">
              <w:rPr>
                <w:bCs/>
                <w:lang w:val="fr-FR"/>
              </w:rPr>
              <w:t xml:space="preserve">Le rôle spécifique de l’ICOMOS dans le cadre de la </w:t>
            </w:r>
            <w:r w:rsidRPr="0046531C">
              <w:rPr>
                <w:bCs/>
                <w:i/>
                <w:iCs/>
                <w:lang w:val="fr-FR"/>
              </w:rPr>
              <w:t xml:space="preserve">Convention </w:t>
            </w:r>
            <w:r w:rsidRPr="0046531C">
              <w:rPr>
                <w:bCs/>
                <w:lang w:val="fr-FR"/>
              </w:rPr>
              <w:t>est le suivant : évaluer les biens proposés pour inscription sur la Liste du patrimoine mondial, assurer le suivi de l’état de conservation des biens du patrimoine mondial possédant une valeur culturelle, passer en revue les demandes d’assistance internationale présentées par les Etats parties et apporter sa contribution et son soutien aux activités de renforcement des capacités.</w:t>
            </w:r>
          </w:p>
          <w:p w:rsidR="00134162" w:rsidRPr="0046531C" w:rsidRDefault="00134162">
            <w:pPr>
              <w:ind w:left="720" w:right="72" w:hanging="720"/>
              <w:jc w:val="both"/>
              <w:rPr>
                <w:spacing w:val="-3"/>
                <w:sz w:val="20"/>
                <w:szCs w:val="20"/>
                <w:lang w:val="fr-FR"/>
              </w:rPr>
            </w:pPr>
          </w:p>
        </w:tc>
        <w:tc>
          <w:tcPr>
            <w:tcW w:w="2340" w:type="dxa"/>
          </w:tcPr>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r w:rsidRPr="0046531C">
              <w:rPr>
                <w:b/>
                <w:bCs/>
                <w:sz w:val="18"/>
                <w:lang w:val="fr-FR"/>
              </w:rPr>
              <w:t>ICOMOS</w:t>
            </w:r>
          </w:p>
          <w:p w:rsidR="00134162" w:rsidRPr="0046531C" w:rsidRDefault="00134162">
            <w:pPr>
              <w:rPr>
                <w:b/>
                <w:bCs/>
                <w:sz w:val="18"/>
                <w:lang w:val="fr-FR"/>
              </w:rPr>
            </w:pPr>
          </w:p>
          <w:p w:rsidR="00134162" w:rsidRPr="0046531C" w:rsidRDefault="00134162">
            <w:pPr>
              <w:ind w:left="-18"/>
              <w:rPr>
                <w:sz w:val="20"/>
                <w:szCs w:val="20"/>
                <w:lang w:val="fr-FR"/>
              </w:rPr>
            </w:pPr>
            <w:r w:rsidRPr="0046531C">
              <w:rPr>
                <w:sz w:val="18"/>
                <w:lang w:val="fr-FR"/>
              </w:rPr>
              <w:t>49-51, rue de la Fédération 75015 Paris, France</w:t>
            </w:r>
            <w:r w:rsidRPr="0046531C">
              <w:rPr>
                <w:sz w:val="18"/>
                <w:lang w:val="fr-FR"/>
              </w:rPr>
              <w:br/>
              <w:t>Tel : +33 (0)1 45 67 67 70</w:t>
            </w:r>
            <w:r w:rsidRPr="0046531C">
              <w:rPr>
                <w:sz w:val="18"/>
                <w:lang w:val="fr-FR"/>
              </w:rPr>
              <w:br/>
              <w:t>Fax : +33 (0)1 45 66 06 22</w:t>
            </w:r>
            <w:r w:rsidRPr="0046531C">
              <w:rPr>
                <w:sz w:val="18"/>
                <w:lang w:val="fr-FR"/>
              </w:rPr>
              <w:br/>
              <w:t>Courriel: secretariat@icomos.org</w:t>
            </w:r>
            <w:r w:rsidRPr="0046531C">
              <w:rPr>
                <w:sz w:val="18"/>
                <w:lang w:val="fr-FR"/>
              </w:rPr>
              <w:br/>
            </w:r>
            <w:r w:rsidRPr="0046531C">
              <w:rPr>
                <w:sz w:val="20"/>
                <w:szCs w:val="20"/>
                <w:lang w:val="fr-FR"/>
              </w:rPr>
              <w:t>http://www.icomos.org</w:t>
            </w:r>
          </w:p>
          <w:p w:rsidR="00134162" w:rsidRPr="0046531C" w:rsidRDefault="00134162">
            <w:pPr>
              <w:ind w:left="-18"/>
              <w:rPr>
                <w:b/>
                <w:bCs/>
                <w:sz w:val="18"/>
                <w:lang w:val="fr-FR"/>
              </w:rPr>
            </w:pPr>
          </w:p>
          <w:p w:rsidR="00134162" w:rsidRPr="0046531C" w:rsidRDefault="00134162">
            <w:pPr>
              <w:rPr>
                <w:b/>
                <w:bCs/>
                <w:sz w:val="18"/>
                <w:lang w:val="fr-FR"/>
              </w:rPr>
            </w:pPr>
          </w:p>
          <w:p w:rsidR="00134162" w:rsidRPr="0046531C" w:rsidRDefault="00134162">
            <w:pPr>
              <w:rPr>
                <w:b/>
                <w:bCs/>
                <w:sz w:val="18"/>
                <w:lang w:val="fr-FR"/>
              </w:rPr>
            </w:pPr>
          </w:p>
        </w:tc>
      </w:tr>
      <w:tr w:rsidR="00134162" w:rsidRPr="0046531C">
        <w:tc>
          <w:tcPr>
            <w:tcW w:w="7020" w:type="dxa"/>
          </w:tcPr>
          <w:p w:rsidR="00134162" w:rsidRPr="0046531C" w:rsidRDefault="00134162">
            <w:pPr>
              <w:ind w:left="720" w:right="72" w:hanging="720"/>
              <w:jc w:val="both"/>
              <w:rPr>
                <w:u w:val="single"/>
                <w:lang w:val="fr-FR"/>
              </w:rPr>
            </w:pPr>
            <w:r w:rsidRPr="0046531C">
              <w:rPr>
                <w:b/>
                <w:bCs/>
                <w:lang w:val="fr-FR"/>
              </w:rPr>
              <w:tab/>
            </w:r>
            <w:r w:rsidR="000446F2" w:rsidRPr="0046531C">
              <w:rPr>
                <w:u w:val="single"/>
                <w:lang w:val="fr-FR"/>
              </w:rPr>
              <w:t>UI</w:t>
            </w:r>
            <w:r w:rsidRPr="0046531C">
              <w:rPr>
                <w:u w:val="single"/>
                <w:lang w:val="fr-FR"/>
              </w:rPr>
              <w:t>CN</w:t>
            </w:r>
          </w:p>
          <w:p w:rsidR="00134162" w:rsidRPr="0046531C" w:rsidRDefault="00134162">
            <w:pPr>
              <w:ind w:left="720" w:right="72" w:hanging="720"/>
              <w:jc w:val="both"/>
              <w:rPr>
                <w:b/>
                <w:lang w:val="fr-FR"/>
              </w:rPr>
            </w:pPr>
          </w:p>
          <w:p w:rsidR="00134162" w:rsidRPr="0046531C" w:rsidRDefault="00134162" w:rsidP="00D6010F">
            <w:pPr>
              <w:numPr>
                <w:ilvl w:val="0"/>
                <w:numId w:val="28"/>
              </w:numPr>
              <w:ind w:right="72"/>
              <w:jc w:val="both"/>
              <w:rPr>
                <w:bCs/>
                <w:lang w:val="fr-FR"/>
              </w:rPr>
            </w:pPr>
            <w:r w:rsidRPr="0046531C">
              <w:rPr>
                <w:bCs/>
                <w:lang w:val="fr-FR"/>
              </w:rPr>
              <w:t>L’UICN (l’Union internationale pour la conservation de la nature) a été créée en 1948 et réunit des gouvernements nationaux, des ONG et des scientifiques dans un partenariat mondial. Elle a pour mission d’encourager et d’aider les sociétés à travers le monde à conserver l’intégrité et la diversité de la nature et à s’assurer que tout usage des ressources naturelles est équitable et écologiquement durable. Le siège de l’UICN est à Gland, Suisse.</w:t>
            </w:r>
          </w:p>
          <w:p w:rsidR="00134162" w:rsidRPr="0046531C" w:rsidRDefault="00134162">
            <w:pPr>
              <w:ind w:left="720" w:right="72"/>
              <w:jc w:val="both"/>
              <w:rPr>
                <w:bCs/>
                <w:sz w:val="20"/>
                <w:szCs w:val="20"/>
                <w:lang w:val="fr-FR"/>
              </w:rPr>
            </w:pPr>
          </w:p>
          <w:p w:rsidR="00134162" w:rsidRPr="0046531C" w:rsidRDefault="00134162" w:rsidP="00D6010F">
            <w:pPr>
              <w:numPr>
                <w:ilvl w:val="0"/>
                <w:numId w:val="28"/>
              </w:numPr>
              <w:ind w:right="72"/>
              <w:jc w:val="both"/>
              <w:rPr>
                <w:lang w:val="fr-FR"/>
              </w:rPr>
            </w:pPr>
            <w:r w:rsidRPr="0046531C">
              <w:rPr>
                <w:bCs/>
                <w:lang w:val="fr-FR"/>
              </w:rPr>
              <w:lastRenderedPageBreak/>
              <w:t xml:space="preserve">Le rôle spécifique de l’UICN dans le cadre de la </w:t>
            </w:r>
            <w:r w:rsidRPr="0046531C">
              <w:rPr>
                <w:bCs/>
                <w:i/>
                <w:lang w:val="fr-FR"/>
              </w:rPr>
              <w:t>Convention</w:t>
            </w:r>
            <w:r w:rsidRPr="0046531C">
              <w:rPr>
                <w:bCs/>
                <w:lang w:val="fr-FR"/>
              </w:rPr>
              <w:t xml:space="preserve"> est le suivant : évaluer les biens proposés pour inscription sur la Liste du patrimoine mondial, assurer le suivi de l’état de conservation des biens du patrimoine mondial possédant une valeur naturelle, passer en revue les demandes d’assistance internationale présentées et apporter sa contribution et son soutien aux activités de renforcement des capacités.</w:t>
            </w:r>
          </w:p>
          <w:p w:rsidR="00134162" w:rsidRPr="0046531C" w:rsidRDefault="00134162">
            <w:pPr>
              <w:jc w:val="both"/>
              <w:rPr>
                <w:spacing w:val="-3"/>
                <w:sz w:val="20"/>
                <w:szCs w:val="20"/>
                <w:lang w:val="fr-FR"/>
              </w:rPr>
            </w:pPr>
          </w:p>
        </w:tc>
        <w:tc>
          <w:tcPr>
            <w:tcW w:w="2340" w:type="dxa"/>
          </w:tcPr>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p>
          <w:p w:rsidR="00134162" w:rsidRPr="0046531C" w:rsidRDefault="00134162">
            <w:pPr>
              <w:rPr>
                <w:b/>
                <w:bCs/>
                <w:sz w:val="18"/>
                <w:lang w:val="fr-FR"/>
              </w:rPr>
            </w:pPr>
            <w:r w:rsidRPr="0046531C">
              <w:rPr>
                <w:b/>
                <w:bCs/>
                <w:sz w:val="18"/>
                <w:lang w:val="fr-FR"/>
              </w:rPr>
              <w:t xml:space="preserve">UICN – Union </w:t>
            </w:r>
            <w:r w:rsidR="00262178" w:rsidRPr="0046531C">
              <w:rPr>
                <w:b/>
                <w:bCs/>
                <w:sz w:val="18"/>
                <w:lang w:val="fr-FR"/>
              </w:rPr>
              <w:t xml:space="preserve">internationale </w:t>
            </w:r>
            <w:r w:rsidRPr="0046531C">
              <w:rPr>
                <w:b/>
                <w:bCs/>
                <w:sz w:val="18"/>
                <w:lang w:val="fr-FR"/>
              </w:rPr>
              <w:t>pour la</w:t>
            </w:r>
            <w:r w:rsidR="00262178" w:rsidRPr="0046531C">
              <w:rPr>
                <w:b/>
                <w:bCs/>
                <w:sz w:val="18"/>
                <w:lang w:val="fr-FR"/>
              </w:rPr>
              <w:t xml:space="preserve"> conservation de la</w:t>
            </w:r>
            <w:r w:rsidRPr="0046531C">
              <w:rPr>
                <w:b/>
                <w:bCs/>
                <w:sz w:val="18"/>
                <w:lang w:val="fr-FR"/>
              </w:rPr>
              <w:t xml:space="preserve"> nature</w:t>
            </w:r>
          </w:p>
          <w:p w:rsidR="00134162" w:rsidRPr="0046531C" w:rsidRDefault="00134162">
            <w:pPr>
              <w:rPr>
                <w:b/>
                <w:bCs/>
                <w:sz w:val="18"/>
                <w:lang w:val="fr-FR"/>
              </w:rPr>
            </w:pPr>
          </w:p>
          <w:p w:rsidR="00134162" w:rsidRPr="0046531C" w:rsidRDefault="00134162">
            <w:pPr>
              <w:rPr>
                <w:sz w:val="18"/>
                <w:lang w:val="de-DE"/>
              </w:rPr>
            </w:pPr>
            <w:r w:rsidRPr="0046531C">
              <w:rPr>
                <w:sz w:val="18"/>
                <w:lang w:val="de-DE"/>
              </w:rPr>
              <w:t>rue Mauverney 28</w:t>
            </w:r>
          </w:p>
          <w:p w:rsidR="00134162" w:rsidRPr="0046531C" w:rsidRDefault="00134162">
            <w:pPr>
              <w:rPr>
                <w:sz w:val="18"/>
                <w:lang w:val="de-DE"/>
              </w:rPr>
            </w:pPr>
            <w:r w:rsidRPr="0046531C">
              <w:rPr>
                <w:sz w:val="18"/>
                <w:lang w:val="de-DE"/>
              </w:rPr>
              <w:t>CH-1196 Gland, Switzerland</w:t>
            </w:r>
          </w:p>
          <w:p w:rsidR="00134162" w:rsidRPr="0046531C" w:rsidRDefault="00134162">
            <w:pPr>
              <w:rPr>
                <w:sz w:val="18"/>
                <w:lang w:val="de-DE"/>
              </w:rPr>
            </w:pPr>
            <w:r w:rsidRPr="0046531C">
              <w:rPr>
                <w:sz w:val="18"/>
                <w:lang w:val="de-DE"/>
              </w:rPr>
              <w:t>Tel: + 41 22 999 0001</w:t>
            </w:r>
          </w:p>
          <w:p w:rsidR="00134162" w:rsidRPr="0046531C" w:rsidRDefault="00134162">
            <w:pPr>
              <w:rPr>
                <w:sz w:val="18"/>
                <w:lang w:val="fr-FR"/>
              </w:rPr>
            </w:pPr>
            <w:r w:rsidRPr="0046531C">
              <w:rPr>
                <w:sz w:val="18"/>
                <w:lang w:val="fr-FR"/>
              </w:rPr>
              <w:t>Fax: +41 22 999 0010</w:t>
            </w:r>
          </w:p>
          <w:p w:rsidR="00134162" w:rsidRPr="0046531C" w:rsidRDefault="00134162">
            <w:pPr>
              <w:rPr>
                <w:sz w:val="18"/>
                <w:lang w:val="fr-FR"/>
              </w:rPr>
            </w:pPr>
            <w:r w:rsidRPr="0046531C">
              <w:rPr>
                <w:sz w:val="18"/>
                <w:lang w:val="fr-FR"/>
              </w:rPr>
              <w:t>Courriel : mail@hq.iucn.org</w:t>
            </w:r>
          </w:p>
          <w:p w:rsidR="00134162" w:rsidRPr="0046531C" w:rsidRDefault="00134162">
            <w:pPr>
              <w:rPr>
                <w:sz w:val="18"/>
                <w:lang w:val="fr-FR"/>
              </w:rPr>
            </w:pPr>
            <w:r w:rsidRPr="0046531C">
              <w:rPr>
                <w:sz w:val="18"/>
                <w:lang w:val="fr-FR"/>
              </w:rPr>
              <w:t>http://www.iucn.org</w:t>
            </w:r>
          </w:p>
          <w:p w:rsidR="00134162" w:rsidRPr="0046531C" w:rsidRDefault="00134162">
            <w:pPr>
              <w:rPr>
                <w:b/>
                <w:bCs/>
                <w:sz w:val="18"/>
                <w:lang w:val="fr-FR"/>
              </w:rPr>
            </w:pPr>
          </w:p>
          <w:p w:rsidR="00134162" w:rsidRPr="0046531C" w:rsidRDefault="00134162">
            <w:pPr>
              <w:rPr>
                <w:b/>
                <w:bCs/>
                <w:sz w:val="18"/>
                <w:lang w:val="fr-FR"/>
              </w:rPr>
            </w:pPr>
          </w:p>
        </w:tc>
      </w:tr>
      <w:tr w:rsidR="00134162" w:rsidRPr="0046531C">
        <w:tc>
          <w:tcPr>
            <w:tcW w:w="7020" w:type="dxa"/>
          </w:tcPr>
          <w:p w:rsidR="00134162" w:rsidRPr="0046531C" w:rsidRDefault="00134162">
            <w:pPr>
              <w:ind w:left="720" w:right="74" w:hanging="720"/>
              <w:jc w:val="both"/>
              <w:rPr>
                <w:b/>
                <w:lang w:val="fr-FR"/>
              </w:rPr>
            </w:pPr>
            <w:r w:rsidRPr="0046531C">
              <w:rPr>
                <w:b/>
                <w:lang w:val="fr-FR"/>
              </w:rPr>
              <w:lastRenderedPageBreak/>
              <w:t>I.H</w:t>
            </w:r>
            <w:r w:rsidRPr="0046531C">
              <w:rPr>
                <w:b/>
                <w:lang w:val="fr-FR"/>
              </w:rPr>
              <w:tab/>
              <w:t>Les autres organisations</w:t>
            </w:r>
          </w:p>
          <w:p w:rsidR="00134162" w:rsidRPr="0046531C" w:rsidRDefault="00134162">
            <w:pPr>
              <w:ind w:right="74"/>
              <w:jc w:val="both"/>
              <w:rPr>
                <w:b/>
                <w:sz w:val="20"/>
                <w:szCs w:val="20"/>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4"/>
              <w:jc w:val="both"/>
              <w:rPr>
                <w:lang w:val="fr-FR"/>
              </w:rPr>
            </w:pPr>
            <w:r w:rsidRPr="0046531C">
              <w:rPr>
                <w:bCs/>
                <w:spacing w:val="-3"/>
                <w:lang w:val="fr-FR"/>
              </w:rPr>
              <w:t xml:space="preserve">Le Comité peut </w:t>
            </w:r>
            <w:r w:rsidRPr="0046531C">
              <w:rPr>
                <w:bCs/>
                <w:lang w:val="fr-FR"/>
              </w:rPr>
              <w:t>faire appel à d’autres organisations</w:t>
            </w:r>
            <w:r w:rsidRPr="0046531C">
              <w:rPr>
                <w:bCs/>
                <w:spacing w:val="-3"/>
                <w:lang w:val="fr-FR"/>
              </w:rPr>
              <w:t xml:space="preserve"> internationales et non gouvernementales ayant les compétences et l’expertise appropriées </w:t>
            </w:r>
            <w:r w:rsidRPr="0046531C">
              <w:rPr>
                <w:bCs/>
                <w:lang w:val="fr-FR"/>
              </w:rPr>
              <w:t>pour l’aider à la mise en œuvre de ses programmes et projets.</w:t>
            </w:r>
          </w:p>
          <w:p w:rsidR="00134162" w:rsidRPr="0046531C" w:rsidRDefault="00134162">
            <w:pPr>
              <w:ind w:left="720" w:right="74"/>
              <w:jc w:val="both"/>
              <w:rPr>
                <w:sz w:val="20"/>
                <w:szCs w:val="20"/>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pPr>
              <w:ind w:left="720" w:right="72" w:hanging="720"/>
              <w:jc w:val="both"/>
              <w:rPr>
                <w:b/>
                <w:bCs/>
                <w:lang w:val="fr-FR"/>
              </w:rPr>
            </w:pPr>
            <w:r w:rsidRPr="0046531C">
              <w:rPr>
                <w:b/>
                <w:bCs/>
                <w:lang w:val="fr-FR"/>
              </w:rPr>
              <w:t>I.I</w:t>
            </w:r>
            <w:r w:rsidRPr="0046531C">
              <w:rPr>
                <w:b/>
                <w:bCs/>
                <w:lang w:val="fr-FR"/>
              </w:rPr>
              <w:tab/>
              <w:t xml:space="preserve">Partenaires dans la </w:t>
            </w:r>
            <w:r w:rsidRPr="0046531C">
              <w:rPr>
                <w:b/>
                <w:lang w:val="fr-FR"/>
              </w:rPr>
              <w:t>protection du patrimoine mondial</w:t>
            </w:r>
          </w:p>
          <w:p w:rsidR="00134162" w:rsidRPr="0046531C" w:rsidRDefault="00134162">
            <w:pPr>
              <w:ind w:left="720" w:right="72" w:hanging="720"/>
              <w:jc w:val="both"/>
              <w:rPr>
                <w:b/>
                <w:bCs/>
                <w:sz w:val="20"/>
                <w:szCs w:val="20"/>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bCs/>
                <w:lang w:val="fr-FR"/>
              </w:rPr>
            </w:pPr>
            <w:r w:rsidRPr="0046531C">
              <w:rPr>
                <w:bCs/>
                <w:lang w:val="fr-FR"/>
              </w:rPr>
              <w:t xml:space="preserve">Une approche en partenariat de la proposition d’inscription, de la gestion et du suivi contribue sensiblement à la protection des biens du patrimoine mondial et à la mise en œuvre de la </w:t>
            </w:r>
            <w:r w:rsidRPr="0046531C">
              <w:rPr>
                <w:bCs/>
                <w:i/>
                <w:iCs/>
                <w:lang w:val="fr-FR"/>
              </w:rPr>
              <w:t>Convention</w:t>
            </w:r>
            <w:r w:rsidRPr="0046531C">
              <w:rPr>
                <w:bCs/>
                <w:lang w:val="fr-FR"/>
              </w:rPr>
              <w:t>.</w:t>
            </w:r>
          </w:p>
          <w:p w:rsidR="00134162" w:rsidRPr="0046531C" w:rsidRDefault="00134162">
            <w:pPr>
              <w:ind w:left="720" w:right="72" w:hanging="720"/>
              <w:jc w:val="both"/>
              <w:rPr>
                <w:bCs/>
                <w:sz w:val="20"/>
                <w:szCs w:val="20"/>
                <w:u w:val="single"/>
                <w:lang w:val="fr-FR"/>
              </w:rPr>
            </w:pPr>
          </w:p>
        </w:tc>
        <w:tc>
          <w:tcPr>
            <w:tcW w:w="2340" w:type="dxa"/>
          </w:tcPr>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bCs/>
                <w:lang w:val="fr-FR"/>
              </w:rPr>
            </w:pPr>
            <w:r w:rsidRPr="0046531C">
              <w:rPr>
                <w:bCs/>
                <w:lang w:val="fr-FR"/>
              </w:rPr>
              <w:t xml:space="preserve">Les partenaires pour la protection du patrimoine mondial sont les particuliers et autres parties prenantes – spécialement les communautés locales et les organisations gouvernementales, non gouvernementales et privées </w:t>
            </w:r>
            <w:r w:rsidRPr="0046531C">
              <w:rPr>
                <w:lang w:val="fr-FR"/>
              </w:rPr>
              <w:t>ainsi que</w:t>
            </w:r>
            <w:r w:rsidRPr="0046531C">
              <w:rPr>
                <w:bCs/>
                <w:lang w:val="fr-FR"/>
              </w:rPr>
              <w:t xml:space="preserve"> les propriétaires qui s’intéressent et participent à la gestion d’un bien du patrimoine mondial.</w:t>
            </w:r>
          </w:p>
          <w:p w:rsidR="00134162" w:rsidRPr="0046531C" w:rsidRDefault="00134162" w:rsidP="0033008C">
            <w:pPr>
              <w:jc w:val="both"/>
              <w:rPr>
                <w:b/>
                <w:lang w:val="fr-FR"/>
              </w:rPr>
            </w:pPr>
          </w:p>
        </w:tc>
        <w:tc>
          <w:tcPr>
            <w:tcW w:w="2340" w:type="dxa"/>
          </w:tcPr>
          <w:p w:rsidR="00134162" w:rsidRPr="0046531C" w:rsidRDefault="00134162">
            <w:pPr>
              <w:rPr>
                <w:b/>
                <w:bCs/>
                <w:sz w:val="18"/>
                <w:lang w:val="fr-FR"/>
              </w:rPr>
            </w:pPr>
          </w:p>
        </w:tc>
      </w:tr>
      <w:tr w:rsidR="00134162" w:rsidRPr="00445925">
        <w:trPr>
          <w:trHeight w:val="392"/>
        </w:trPr>
        <w:tc>
          <w:tcPr>
            <w:tcW w:w="9360" w:type="dxa"/>
            <w:gridSpan w:val="2"/>
            <w:tcBorders>
              <w:bottom w:val="nil"/>
            </w:tcBorders>
          </w:tcPr>
          <w:p w:rsidR="00134162" w:rsidRPr="0046531C" w:rsidRDefault="00134162">
            <w:pPr>
              <w:rPr>
                <w:b/>
                <w:bCs/>
                <w:sz w:val="18"/>
                <w:lang w:val="fr-FR"/>
              </w:rPr>
            </w:pPr>
            <w:r w:rsidRPr="0046531C">
              <w:rPr>
                <w:b/>
                <w:lang w:val="fr-FR"/>
              </w:rPr>
              <w:t>I.J</w:t>
            </w:r>
            <w:r w:rsidRPr="0046531C">
              <w:rPr>
                <w:b/>
                <w:lang w:val="fr-FR"/>
              </w:rPr>
              <w:tab/>
            </w:r>
            <w:r w:rsidRPr="0046531C">
              <w:rPr>
                <w:b/>
                <w:bCs/>
                <w:lang w:val="fr-FR"/>
              </w:rPr>
              <w:t>Autres conventions, recommandations et programmes</w:t>
            </w:r>
          </w:p>
          <w:p w:rsidR="00134162" w:rsidRPr="0046531C" w:rsidRDefault="00134162">
            <w:pPr>
              <w:rPr>
                <w:b/>
                <w:bCs/>
                <w:lang w:val="fr-FR"/>
              </w:rPr>
            </w:pPr>
          </w:p>
        </w:tc>
      </w:tr>
      <w:tr w:rsidR="00134162" w:rsidRPr="00445925">
        <w:tc>
          <w:tcPr>
            <w:tcW w:w="7020" w:type="dxa"/>
          </w:tcPr>
          <w:p w:rsidR="00134162" w:rsidRPr="0046531C" w:rsidRDefault="00134162" w:rsidP="00D6010F">
            <w:pPr>
              <w:numPr>
                <w:ilvl w:val="0"/>
                <w:numId w:val="28"/>
              </w:numPr>
              <w:ind w:right="72"/>
              <w:jc w:val="both"/>
              <w:rPr>
                <w:spacing w:val="-3"/>
                <w:lang w:val="fr-FR"/>
              </w:rPr>
            </w:pPr>
            <w:r w:rsidRPr="0046531C">
              <w:rPr>
                <w:noProof/>
                <w:lang w:val="fr-FR"/>
              </w:rPr>
              <w:t xml:space="preserve">Le Comité du patrimoine mondial reconnaît les avantages d’une meilleure coordination de son travail avec d’autres programmes de l’UNESCO et leurs conventions. Une liste d’instruments, conventions et programmes internationaux dans le domaine de la conservation figure au paragraphe </w:t>
            </w:r>
            <w:r w:rsidR="00147C8E" w:rsidRPr="0046531C">
              <w:fldChar w:fldCharType="begin"/>
            </w:r>
            <w:r w:rsidR="00147C8E" w:rsidRPr="00911EF8">
              <w:rPr>
                <w:lang w:val="fr-FR"/>
              </w:rPr>
              <w:instrText xml:space="preserve"> REF _Ref95216208 \r \h  \* MERGEFORMAT </w:instrText>
            </w:r>
            <w:r w:rsidR="00147C8E" w:rsidRPr="0046531C">
              <w:fldChar w:fldCharType="separate"/>
            </w:r>
            <w:r w:rsidR="00616B18" w:rsidRPr="00616B18">
              <w:rPr>
                <w:noProof/>
                <w:lang w:val="fr-FR"/>
              </w:rPr>
              <w:t>44</w:t>
            </w:r>
            <w:r w:rsidR="00147C8E" w:rsidRPr="0046531C">
              <w:fldChar w:fldCharType="end"/>
            </w:r>
            <w:r w:rsidRPr="0046531C">
              <w:rPr>
                <w:noProof/>
                <w:lang w:val="fr-FR"/>
              </w:rPr>
              <w:t>.</w:t>
            </w:r>
          </w:p>
          <w:p w:rsidR="00134162" w:rsidRPr="0046531C" w:rsidRDefault="00134162">
            <w:pPr>
              <w:ind w:left="720" w:right="72"/>
              <w:jc w:val="both"/>
              <w:rPr>
                <w:spacing w:val="-3"/>
                <w:lang w:val="fr-FR"/>
              </w:rPr>
            </w:pPr>
          </w:p>
        </w:tc>
        <w:tc>
          <w:tcPr>
            <w:tcW w:w="2340" w:type="dxa"/>
          </w:tcPr>
          <w:p w:rsidR="00134162" w:rsidRPr="0046531C" w:rsidRDefault="00134162">
            <w:pPr>
              <w:rPr>
                <w:sz w:val="20"/>
                <w:szCs w:val="20"/>
                <w:lang w:val="fr-FR"/>
              </w:rPr>
            </w:pPr>
          </w:p>
        </w:tc>
      </w:tr>
      <w:tr w:rsidR="00134162" w:rsidRPr="00445925">
        <w:tc>
          <w:tcPr>
            <w:tcW w:w="7020" w:type="dxa"/>
          </w:tcPr>
          <w:p w:rsidR="00134162" w:rsidRPr="0046531C" w:rsidRDefault="00134162" w:rsidP="00D6010F">
            <w:pPr>
              <w:numPr>
                <w:ilvl w:val="0"/>
                <w:numId w:val="28"/>
              </w:numPr>
              <w:ind w:right="72"/>
              <w:jc w:val="both"/>
              <w:rPr>
                <w:spacing w:val="-3"/>
                <w:lang w:val="fr-FR"/>
              </w:rPr>
            </w:pPr>
            <w:r w:rsidRPr="0046531C">
              <w:rPr>
                <w:bCs/>
                <w:spacing w:val="-3"/>
                <w:lang w:val="fr-FR"/>
              </w:rPr>
              <w:t xml:space="preserve">Le Comité du patrimoine mondial avec le soutien du Secrétariat assure la bonne coordination et l’échange d’informations entre la </w:t>
            </w:r>
            <w:r w:rsidRPr="0046531C">
              <w:rPr>
                <w:bCs/>
                <w:i/>
                <w:spacing w:val="-3"/>
                <w:lang w:val="fr-FR"/>
              </w:rPr>
              <w:t>Convention du patrimoine mondial</w:t>
            </w:r>
            <w:r w:rsidRPr="0046531C">
              <w:rPr>
                <w:bCs/>
                <w:spacing w:val="-3"/>
                <w:lang w:val="fr-FR"/>
              </w:rPr>
              <w:t xml:space="preserve"> et les autres c</w:t>
            </w:r>
            <w:r w:rsidRPr="0046531C">
              <w:rPr>
                <w:bCs/>
                <w:lang w:val="fr-FR"/>
              </w:rPr>
              <w:t>onventions, programmes et organisations internationales associés à la conservation du patrimoine culturel et naturel.</w:t>
            </w:r>
          </w:p>
          <w:p w:rsidR="00134162" w:rsidRPr="0046531C" w:rsidRDefault="00134162">
            <w:pPr>
              <w:ind w:left="720"/>
              <w:jc w:val="both"/>
              <w:rPr>
                <w:spacing w:val="-3"/>
                <w:lang w:val="fr-FR"/>
              </w:rPr>
            </w:pPr>
          </w:p>
        </w:tc>
        <w:tc>
          <w:tcPr>
            <w:tcW w:w="2340" w:type="dxa"/>
          </w:tcPr>
          <w:p w:rsidR="00134162" w:rsidRPr="0046531C" w:rsidRDefault="00134162">
            <w:pPr>
              <w:rPr>
                <w:b/>
                <w:bCs/>
                <w:sz w:val="18"/>
                <w:lang w:val="fr-FR"/>
              </w:rPr>
            </w:pPr>
          </w:p>
          <w:p w:rsidR="00134162" w:rsidRPr="0046531C" w:rsidRDefault="00134162">
            <w:pPr>
              <w:rPr>
                <w:b/>
                <w:bCs/>
                <w:sz w:val="18"/>
                <w:lang w:val="fr-FR"/>
              </w:rPr>
            </w:pPr>
          </w:p>
        </w:tc>
      </w:tr>
      <w:tr w:rsidR="00134162" w:rsidRPr="00445925">
        <w:tc>
          <w:tcPr>
            <w:tcW w:w="7020" w:type="dxa"/>
          </w:tcPr>
          <w:p w:rsidR="00134162" w:rsidRPr="0046531C" w:rsidRDefault="00134162" w:rsidP="00D6010F">
            <w:pPr>
              <w:numPr>
                <w:ilvl w:val="0"/>
                <w:numId w:val="28"/>
              </w:numPr>
              <w:ind w:right="72"/>
              <w:jc w:val="both"/>
              <w:rPr>
                <w:b/>
                <w:spacing w:val="-3"/>
                <w:lang w:val="fr-FR"/>
              </w:rPr>
            </w:pPr>
            <w:r w:rsidRPr="0046531C">
              <w:rPr>
                <w:lang w:val="fr-FR"/>
              </w:rPr>
              <w:t>Le Comité peut inviter des représentants des organes intergouvernementaux des conventions concernées à participer à ses séances à titre d'observateurs. Il peut désigner un représentant pour assister en tant qu’observateur aux séances des autres organes intergouvernementaux après réception d’une invitation.</w:t>
            </w:r>
          </w:p>
          <w:p w:rsidR="00134162" w:rsidRPr="0046531C" w:rsidRDefault="00134162" w:rsidP="003A38B9">
            <w:pPr>
              <w:jc w:val="both"/>
              <w:rPr>
                <w:spacing w:val="-3"/>
                <w:lang w:val="fr-FR"/>
              </w:rPr>
            </w:pPr>
          </w:p>
        </w:tc>
        <w:tc>
          <w:tcPr>
            <w:tcW w:w="2340" w:type="dxa"/>
          </w:tcPr>
          <w:p w:rsidR="00134162" w:rsidRPr="0046531C" w:rsidRDefault="00134162">
            <w:pPr>
              <w:rPr>
                <w:b/>
                <w:bCs/>
                <w:sz w:val="18"/>
                <w:u w:val="single"/>
                <w:lang w:val="fr-FR"/>
              </w:rPr>
            </w:pPr>
          </w:p>
        </w:tc>
      </w:tr>
      <w:tr w:rsidR="00134162" w:rsidRPr="00445925">
        <w:trPr>
          <w:trHeight w:val="2696"/>
        </w:trPr>
        <w:tc>
          <w:tcPr>
            <w:tcW w:w="7020" w:type="dxa"/>
          </w:tcPr>
          <w:p w:rsidR="00134162" w:rsidRPr="0046531C" w:rsidRDefault="00134162" w:rsidP="00D6010F">
            <w:pPr>
              <w:pStyle w:val="Heading6"/>
              <w:keepNext w:val="0"/>
              <w:numPr>
                <w:ilvl w:val="0"/>
                <w:numId w:val="28"/>
              </w:numPr>
              <w:rPr>
                <w:noProof/>
                <w:sz w:val="24"/>
                <w:szCs w:val="24"/>
                <w:lang w:val="fr-FR"/>
              </w:rPr>
            </w:pPr>
            <w:bookmarkStart w:id="6" w:name="_Ref95216208"/>
            <w:r w:rsidRPr="0046531C">
              <w:rPr>
                <w:noProof/>
                <w:sz w:val="24"/>
                <w:szCs w:val="24"/>
                <w:lang w:val="fr-FR"/>
              </w:rPr>
              <w:lastRenderedPageBreak/>
              <w:t>Sélection de conventions et de programmes mondiaux relatifs à la protection du patrimoine culturel et naturel</w:t>
            </w:r>
            <w:bookmarkEnd w:id="6"/>
          </w:p>
          <w:p w:rsidR="00134162" w:rsidRPr="0046531C" w:rsidRDefault="00134162" w:rsidP="003A38B9">
            <w:pPr>
              <w:rPr>
                <w:lang w:val="fr-FR" w:eastAsia="en-US"/>
              </w:rPr>
            </w:pPr>
          </w:p>
          <w:p w:rsidR="00134162" w:rsidRPr="0046531C" w:rsidRDefault="00134162" w:rsidP="003A38B9">
            <w:pPr>
              <w:pStyle w:val="Heading6"/>
              <w:keepNext w:val="0"/>
              <w:numPr>
                <w:ilvl w:val="0"/>
                <w:numId w:val="0"/>
              </w:numPr>
              <w:ind w:left="720"/>
              <w:rPr>
                <w:noProof/>
                <w:szCs w:val="24"/>
                <w:lang w:val="fr-FR"/>
              </w:rPr>
            </w:pPr>
            <w:r w:rsidRPr="0046531C">
              <w:rPr>
                <w:noProof/>
                <w:szCs w:val="24"/>
                <w:lang w:val="fr-FR"/>
              </w:rPr>
              <w:t>Conventions et programmes de l’UNESCO</w:t>
            </w:r>
          </w:p>
          <w:p w:rsidR="00134162" w:rsidRPr="0046531C" w:rsidRDefault="00134162" w:rsidP="003A38B9">
            <w:pPr>
              <w:pStyle w:val="Heading6"/>
              <w:keepNext w:val="0"/>
              <w:numPr>
                <w:ilvl w:val="0"/>
                <w:numId w:val="0"/>
              </w:numPr>
              <w:ind w:left="720"/>
              <w:rPr>
                <w:noProof/>
                <w:szCs w:val="24"/>
                <w:lang w:val="fr-FR"/>
              </w:rPr>
            </w:pPr>
          </w:p>
          <w:p w:rsidR="00134162" w:rsidRPr="0046531C" w:rsidRDefault="00134162" w:rsidP="003A38B9">
            <w:pPr>
              <w:pStyle w:val="BodyText"/>
              <w:ind w:left="720"/>
              <w:rPr>
                <w:i/>
                <w:noProof/>
                <w:sz w:val="24"/>
                <w:szCs w:val="24"/>
                <w:lang w:val="fr-FR"/>
              </w:rPr>
            </w:pPr>
            <w:r w:rsidRPr="0046531C">
              <w:rPr>
                <w:i/>
                <w:noProof/>
                <w:sz w:val="24"/>
                <w:szCs w:val="24"/>
                <w:lang w:val="fr-FR"/>
              </w:rPr>
              <w:t>Convention pour la protection des biens culturels en cas de conflit armé (1954)</w:t>
            </w:r>
          </w:p>
          <w:p w:rsidR="00134162" w:rsidRPr="0046531C" w:rsidRDefault="00134162" w:rsidP="003A38B9">
            <w:pPr>
              <w:pStyle w:val="BodyText"/>
              <w:ind w:left="720"/>
              <w:rPr>
                <w:noProof/>
                <w:sz w:val="24"/>
                <w:szCs w:val="24"/>
                <w:lang w:val="pt-BR"/>
              </w:rPr>
            </w:pPr>
            <w:r w:rsidRPr="0046531C">
              <w:rPr>
                <w:noProof/>
                <w:sz w:val="24"/>
                <w:szCs w:val="24"/>
                <w:lang w:val="pt-BR"/>
              </w:rPr>
              <w:t>Protocole I (1954)</w:t>
            </w:r>
          </w:p>
          <w:p w:rsidR="00134162" w:rsidRPr="0046531C" w:rsidRDefault="00134162" w:rsidP="003A38B9">
            <w:pPr>
              <w:pStyle w:val="BodyText"/>
              <w:ind w:left="720"/>
              <w:rPr>
                <w:noProof/>
                <w:sz w:val="22"/>
                <w:szCs w:val="22"/>
                <w:lang w:val="pt-BR"/>
              </w:rPr>
            </w:pPr>
            <w:r w:rsidRPr="0046531C">
              <w:rPr>
                <w:noProof/>
                <w:sz w:val="22"/>
                <w:szCs w:val="22"/>
                <w:lang w:val="pt-BR"/>
              </w:rPr>
              <w:t>Protocole II (1999)</w:t>
            </w:r>
          </w:p>
          <w:p w:rsidR="00134162" w:rsidRPr="0046531C" w:rsidRDefault="00134162" w:rsidP="003A38B9">
            <w:pPr>
              <w:pStyle w:val="BodyText"/>
              <w:ind w:left="720"/>
              <w:rPr>
                <w:noProof/>
                <w:sz w:val="18"/>
                <w:szCs w:val="22"/>
                <w:lang w:val="pt-BR"/>
              </w:rPr>
            </w:pPr>
            <w:r w:rsidRPr="0046531C">
              <w:rPr>
                <w:noProof/>
                <w:sz w:val="18"/>
                <w:szCs w:val="22"/>
                <w:lang w:val="pt-BR"/>
              </w:rPr>
              <w:t>http://www.unesco.org/culture/laws/hague/html_eng/page1.shtml</w:t>
            </w:r>
          </w:p>
          <w:p w:rsidR="00134162" w:rsidRPr="0046531C" w:rsidRDefault="00134162" w:rsidP="003A38B9">
            <w:pPr>
              <w:pStyle w:val="BodyText"/>
              <w:ind w:left="720"/>
              <w:rPr>
                <w:noProof/>
                <w:lang w:val="pt-BR"/>
              </w:rPr>
            </w:pPr>
          </w:p>
          <w:p w:rsidR="00134162" w:rsidRPr="0046531C" w:rsidRDefault="00134162" w:rsidP="003A38B9">
            <w:pPr>
              <w:pStyle w:val="BodyText"/>
              <w:ind w:left="720"/>
              <w:rPr>
                <w:i/>
                <w:noProof/>
                <w:sz w:val="24"/>
                <w:szCs w:val="24"/>
                <w:lang w:val="fr-FR"/>
              </w:rPr>
            </w:pPr>
            <w:r w:rsidRPr="0046531C">
              <w:rPr>
                <w:i/>
                <w:noProof/>
                <w:sz w:val="24"/>
                <w:szCs w:val="24"/>
                <w:lang w:val="fr-FR"/>
              </w:rPr>
              <w:t>Convention concernant les mesures à prendre pour interdire et empêcher l’importation, l’exportation et le transfert de propriété illicites des biens culturels (1970)</w:t>
            </w:r>
          </w:p>
          <w:p w:rsidR="00134162" w:rsidRPr="0046531C" w:rsidRDefault="00134162" w:rsidP="003A38B9">
            <w:pPr>
              <w:pStyle w:val="BodyText"/>
              <w:ind w:left="720"/>
              <w:rPr>
                <w:noProof/>
                <w:sz w:val="18"/>
                <w:szCs w:val="24"/>
                <w:lang w:val="fr-FR"/>
              </w:rPr>
            </w:pPr>
            <w:r w:rsidRPr="0046531C">
              <w:rPr>
                <w:noProof/>
                <w:sz w:val="18"/>
                <w:szCs w:val="24"/>
                <w:lang w:val="fr-FR"/>
              </w:rPr>
              <w:t>http://www.unesco.org/culture/laws/1970/html_eng/page1.shtml</w:t>
            </w:r>
          </w:p>
          <w:p w:rsidR="00134162" w:rsidRPr="0046531C" w:rsidRDefault="00134162" w:rsidP="003A38B9">
            <w:pPr>
              <w:pStyle w:val="List"/>
              <w:ind w:left="720" w:firstLine="0"/>
              <w:jc w:val="both"/>
              <w:rPr>
                <w:i/>
                <w:noProof/>
                <w:lang w:val="fr-FR"/>
              </w:rPr>
            </w:pPr>
          </w:p>
          <w:p w:rsidR="00134162" w:rsidRPr="0046531C" w:rsidRDefault="00134162" w:rsidP="003A38B9">
            <w:pPr>
              <w:pStyle w:val="List"/>
              <w:ind w:left="720" w:firstLine="0"/>
              <w:jc w:val="both"/>
              <w:rPr>
                <w:i/>
                <w:noProof/>
                <w:lang w:val="fr-FR"/>
              </w:rPr>
            </w:pPr>
            <w:r w:rsidRPr="0046531C">
              <w:rPr>
                <w:i/>
                <w:noProof/>
                <w:lang w:val="fr-FR"/>
              </w:rPr>
              <w:t>Convention concernant la protection du patrimoine mondial, culturel et naturel (1972)</w:t>
            </w:r>
          </w:p>
          <w:p w:rsidR="00134162" w:rsidRPr="0046531C" w:rsidRDefault="00134162" w:rsidP="003A38B9">
            <w:pPr>
              <w:pStyle w:val="List"/>
              <w:ind w:left="720" w:firstLine="0"/>
              <w:jc w:val="both"/>
              <w:rPr>
                <w:noProof/>
                <w:sz w:val="18"/>
                <w:lang w:val="fr-FR"/>
              </w:rPr>
            </w:pPr>
            <w:r w:rsidRPr="0046531C">
              <w:rPr>
                <w:noProof/>
                <w:sz w:val="18"/>
                <w:lang w:val="fr-FR"/>
              </w:rPr>
              <w:t>http://www.unesco.org/whc/world_he.htm</w:t>
            </w:r>
          </w:p>
          <w:p w:rsidR="00134162" w:rsidRPr="0046531C" w:rsidRDefault="00134162" w:rsidP="003A38B9">
            <w:pPr>
              <w:pStyle w:val="List"/>
              <w:ind w:left="720" w:firstLine="0"/>
              <w:jc w:val="both"/>
              <w:rPr>
                <w:i/>
                <w:noProof/>
                <w:lang w:val="fr-FR"/>
              </w:rPr>
            </w:pPr>
          </w:p>
          <w:p w:rsidR="00134162" w:rsidRPr="0046531C" w:rsidRDefault="00134162" w:rsidP="003A38B9">
            <w:pPr>
              <w:pStyle w:val="List"/>
              <w:ind w:left="720" w:firstLine="0"/>
              <w:jc w:val="both"/>
              <w:rPr>
                <w:i/>
                <w:noProof/>
                <w:lang w:val="fr-FR"/>
              </w:rPr>
            </w:pPr>
            <w:r w:rsidRPr="0046531C">
              <w:rPr>
                <w:i/>
                <w:noProof/>
                <w:lang w:val="fr-FR"/>
              </w:rPr>
              <w:t>Convention sur la protection du patrimoine culturel subaquatique (2001)</w:t>
            </w:r>
          </w:p>
          <w:p w:rsidR="00134162" w:rsidRPr="0046531C" w:rsidRDefault="00134162" w:rsidP="003A38B9">
            <w:pPr>
              <w:pStyle w:val="List"/>
              <w:ind w:left="720" w:firstLine="0"/>
              <w:jc w:val="both"/>
              <w:rPr>
                <w:noProof/>
                <w:sz w:val="18"/>
                <w:lang w:val="fr-FR"/>
              </w:rPr>
            </w:pPr>
            <w:r w:rsidRPr="0046531C">
              <w:rPr>
                <w:noProof/>
                <w:sz w:val="18"/>
                <w:lang w:val="fr-FR"/>
              </w:rPr>
              <w:t>http://www.unesco.org/culture/laws/underwater/html_eng/convention.shtml</w:t>
            </w:r>
          </w:p>
          <w:p w:rsidR="00134162" w:rsidRPr="0046531C" w:rsidRDefault="00134162" w:rsidP="00DA4084">
            <w:pPr>
              <w:pStyle w:val="List"/>
              <w:ind w:left="720" w:firstLine="0"/>
              <w:jc w:val="both"/>
              <w:rPr>
                <w:i/>
                <w:noProof/>
                <w:lang w:val="fr-FR"/>
              </w:rPr>
            </w:pPr>
            <w:r w:rsidRPr="0046531C">
              <w:rPr>
                <w:lang w:val="fr-FR" w:eastAsia="zh-CN"/>
              </w:rPr>
              <w:br w:type="page"/>
            </w:r>
            <w:r w:rsidRPr="0046531C">
              <w:rPr>
                <w:i/>
                <w:noProof/>
                <w:lang w:val="fr-FR"/>
              </w:rPr>
              <w:t>Convention pour la sauvegarde du patrimoine culturel immatériel (2003)</w:t>
            </w:r>
          </w:p>
          <w:p w:rsidR="00134162" w:rsidRPr="0046531C" w:rsidRDefault="006328F1" w:rsidP="00DA4084">
            <w:pPr>
              <w:pStyle w:val="BodyText"/>
              <w:ind w:left="720"/>
              <w:rPr>
                <w:i/>
                <w:noProof/>
                <w:sz w:val="18"/>
                <w:szCs w:val="24"/>
                <w:lang w:val="fr-FR"/>
              </w:rPr>
            </w:pPr>
            <w:hyperlink r:id="rId20" w:history="1">
              <w:r w:rsidR="00134162" w:rsidRPr="0046531C">
                <w:rPr>
                  <w:rStyle w:val="Hyperlink"/>
                  <w:noProof/>
                  <w:color w:val="auto"/>
                  <w:sz w:val="18"/>
                  <w:szCs w:val="24"/>
                  <w:u w:val="none"/>
                  <w:lang w:val="fr-FR"/>
                </w:rPr>
                <w:t>http://unesdoc.unesco.org/images/0013/001325/132540e.pdf</w:t>
              </w:r>
            </w:hyperlink>
          </w:p>
          <w:p w:rsidR="00134162" w:rsidRPr="0046531C" w:rsidRDefault="00134162" w:rsidP="00DA4084">
            <w:pPr>
              <w:pStyle w:val="List"/>
              <w:ind w:left="720" w:firstLine="0"/>
              <w:jc w:val="both"/>
              <w:rPr>
                <w:i/>
                <w:noProof/>
                <w:lang w:val="fr-FR"/>
              </w:rPr>
            </w:pPr>
          </w:p>
          <w:p w:rsidR="00134162" w:rsidRPr="0046531C" w:rsidRDefault="00134162" w:rsidP="00DA4084">
            <w:pPr>
              <w:pStyle w:val="List"/>
              <w:ind w:left="720" w:firstLine="0"/>
              <w:jc w:val="both"/>
              <w:rPr>
                <w:i/>
                <w:noProof/>
                <w:lang w:val="fr-FR"/>
              </w:rPr>
            </w:pPr>
            <w:r w:rsidRPr="0046531C">
              <w:rPr>
                <w:i/>
                <w:noProof/>
                <w:lang w:val="fr-FR"/>
              </w:rPr>
              <w:t>Programme l’Homme et la biosphère (MAB)</w:t>
            </w:r>
          </w:p>
          <w:p w:rsidR="00134162" w:rsidRPr="0046531C" w:rsidRDefault="00134162" w:rsidP="00DA4084">
            <w:pPr>
              <w:pStyle w:val="List"/>
              <w:ind w:left="720" w:firstLine="0"/>
              <w:jc w:val="both"/>
              <w:rPr>
                <w:noProof/>
                <w:sz w:val="18"/>
                <w:lang w:val="fr-FR"/>
              </w:rPr>
            </w:pPr>
            <w:r w:rsidRPr="0046531C">
              <w:rPr>
                <w:noProof/>
                <w:sz w:val="18"/>
                <w:lang w:val="fr-FR"/>
              </w:rPr>
              <w:t>http://www.unesco.org/mab/</w:t>
            </w:r>
          </w:p>
          <w:p w:rsidR="00134162" w:rsidRPr="0046531C" w:rsidRDefault="00134162" w:rsidP="00DA4084">
            <w:pPr>
              <w:pStyle w:val="BodyText"/>
              <w:ind w:left="720"/>
              <w:rPr>
                <w:noProof/>
                <w:lang w:val="fr-FR"/>
              </w:rPr>
            </w:pPr>
          </w:p>
          <w:p w:rsidR="00134162" w:rsidRPr="0046531C" w:rsidRDefault="00134162" w:rsidP="00DA4084">
            <w:pPr>
              <w:pStyle w:val="Heading6"/>
              <w:numPr>
                <w:ilvl w:val="0"/>
                <w:numId w:val="0"/>
              </w:numPr>
              <w:ind w:left="720"/>
              <w:rPr>
                <w:noProof/>
                <w:szCs w:val="24"/>
                <w:lang w:val="fr-FR"/>
              </w:rPr>
            </w:pPr>
            <w:r w:rsidRPr="0046531C">
              <w:rPr>
                <w:noProof/>
                <w:szCs w:val="24"/>
                <w:lang w:val="fr-FR"/>
              </w:rPr>
              <w:t>Autres conventions</w:t>
            </w:r>
          </w:p>
          <w:p w:rsidR="00134162" w:rsidRPr="0046531C" w:rsidRDefault="00134162" w:rsidP="00DA4084">
            <w:pPr>
              <w:pStyle w:val="BodyText"/>
              <w:ind w:left="720"/>
              <w:rPr>
                <w:noProof/>
                <w:lang w:val="fr-FR"/>
              </w:rPr>
            </w:pPr>
          </w:p>
          <w:p w:rsidR="00134162" w:rsidRPr="0046531C" w:rsidRDefault="00134162" w:rsidP="00DA4084">
            <w:pPr>
              <w:pStyle w:val="BodyText"/>
              <w:ind w:left="720"/>
              <w:rPr>
                <w:i/>
                <w:noProof/>
                <w:sz w:val="24"/>
                <w:szCs w:val="24"/>
                <w:lang w:val="fr-FR"/>
              </w:rPr>
            </w:pPr>
            <w:r w:rsidRPr="0046531C">
              <w:rPr>
                <w:i/>
                <w:noProof/>
                <w:sz w:val="24"/>
                <w:szCs w:val="24"/>
                <w:lang w:val="fr-FR"/>
              </w:rPr>
              <w:t>Convention relative aux zones humides d’importance internationale particulièrement comme habitats des oiseaux d’eau (Ramsar) (1971)</w:t>
            </w:r>
          </w:p>
          <w:p w:rsidR="00134162" w:rsidRPr="0046531C" w:rsidRDefault="00134162" w:rsidP="00DA4084">
            <w:pPr>
              <w:pStyle w:val="BodyText"/>
              <w:ind w:left="720"/>
              <w:rPr>
                <w:noProof/>
                <w:szCs w:val="24"/>
                <w:lang w:val="fr-FR"/>
              </w:rPr>
            </w:pPr>
            <w:r w:rsidRPr="0046531C">
              <w:rPr>
                <w:noProof/>
                <w:sz w:val="18"/>
                <w:szCs w:val="24"/>
                <w:lang w:val="fr-FR"/>
              </w:rPr>
              <w:t>http://www.ramsar.org/key_conv_e.htm</w:t>
            </w:r>
          </w:p>
          <w:p w:rsidR="00134162" w:rsidRPr="0046531C" w:rsidRDefault="00134162" w:rsidP="00DA4084">
            <w:pPr>
              <w:pStyle w:val="BodyText"/>
              <w:ind w:left="720"/>
              <w:rPr>
                <w:noProof/>
                <w:lang w:val="fr-FR"/>
              </w:rPr>
            </w:pPr>
          </w:p>
          <w:p w:rsidR="00134162" w:rsidRPr="0046531C" w:rsidRDefault="00134162" w:rsidP="00DA4084">
            <w:pPr>
              <w:pStyle w:val="BodyText"/>
              <w:ind w:left="720"/>
              <w:rPr>
                <w:i/>
                <w:noProof/>
                <w:sz w:val="24"/>
                <w:szCs w:val="24"/>
                <w:lang w:val="fr-FR"/>
              </w:rPr>
            </w:pPr>
            <w:r w:rsidRPr="0046531C">
              <w:rPr>
                <w:i/>
                <w:noProof/>
                <w:sz w:val="24"/>
                <w:szCs w:val="24"/>
                <w:lang w:val="fr-FR"/>
              </w:rPr>
              <w:t>Convention sur le commerce international des espèces de faune et de flore menacées d’extinction (CITES) (1973)</w:t>
            </w:r>
          </w:p>
          <w:p w:rsidR="00134162" w:rsidRPr="0046531C" w:rsidRDefault="00134162" w:rsidP="00DA4084">
            <w:pPr>
              <w:pStyle w:val="BodyText"/>
              <w:ind w:left="720"/>
              <w:rPr>
                <w:noProof/>
                <w:sz w:val="18"/>
                <w:szCs w:val="24"/>
                <w:lang w:val="fr-FR"/>
              </w:rPr>
            </w:pPr>
            <w:r w:rsidRPr="0046531C">
              <w:rPr>
                <w:noProof/>
                <w:sz w:val="18"/>
                <w:szCs w:val="24"/>
                <w:lang w:val="fr-FR"/>
              </w:rPr>
              <w:t>http://www.cites.org/eng/disc/text.shtml</w:t>
            </w:r>
          </w:p>
          <w:p w:rsidR="00134162" w:rsidRPr="0046531C" w:rsidRDefault="00134162" w:rsidP="00DA4084">
            <w:pPr>
              <w:pStyle w:val="BodyText"/>
              <w:ind w:left="720"/>
              <w:rPr>
                <w:noProof/>
                <w:lang w:val="fr-FR"/>
              </w:rPr>
            </w:pPr>
          </w:p>
          <w:p w:rsidR="00134162" w:rsidRPr="0046531C" w:rsidRDefault="00134162" w:rsidP="00DA4084">
            <w:pPr>
              <w:pStyle w:val="List"/>
              <w:ind w:left="720" w:firstLine="0"/>
              <w:jc w:val="both"/>
              <w:rPr>
                <w:i/>
                <w:noProof/>
                <w:lang w:val="fr-FR"/>
              </w:rPr>
            </w:pPr>
            <w:r w:rsidRPr="0046531C">
              <w:rPr>
                <w:i/>
                <w:noProof/>
                <w:lang w:val="fr-FR"/>
              </w:rPr>
              <w:t>Convention sur la conservation des espèces migratrices appartenant à la faune sauvage (CMS) (1979)</w:t>
            </w:r>
          </w:p>
          <w:p w:rsidR="00134162" w:rsidRPr="0046531C" w:rsidRDefault="00134162" w:rsidP="00DA4084">
            <w:pPr>
              <w:pStyle w:val="List"/>
              <w:ind w:left="720" w:firstLine="0"/>
              <w:jc w:val="both"/>
              <w:rPr>
                <w:noProof/>
                <w:lang w:val="fr-FR"/>
              </w:rPr>
            </w:pPr>
            <w:r w:rsidRPr="0046531C">
              <w:rPr>
                <w:noProof/>
                <w:sz w:val="18"/>
                <w:lang w:val="fr-FR"/>
              </w:rPr>
              <w:t>http://www.unep-wcmc.org/cms/cms_conv.htm</w:t>
            </w:r>
          </w:p>
          <w:p w:rsidR="00134162" w:rsidRPr="0046531C" w:rsidRDefault="00134162">
            <w:pPr>
              <w:pStyle w:val="BodyText"/>
              <w:rPr>
                <w:noProof/>
                <w:lang w:val="fr-FR"/>
              </w:rPr>
            </w:pPr>
          </w:p>
          <w:p w:rsidR="00134162" w:rsidRPr="0046531C" w:rsidRDefault="00134162" w:rsidP="00DA4084">
            <w:pPr>
              <w:pStyle w:val="List"/>
              <w:ind w:left="720" w:firstLine="0"/>
              <w:jc w:val="both"/>
              <w:rPr>
                <w:i/>
                <w:noProof/>
                <w:lang w:val="fr-FR"/>
              </w:rPr>
            </w:pPr>
            <w:r w:rsidRPr="0046531C">
              <w:rPr>
                <w:i/>
                <w:noProof/>
                <w:lang w:val="fr-FR"/>
              </w:rPr>
              <w:t>Convention des Nations Unies sur le droit de la mer (UNCLOS) (1982)</w:t>
            </w:r>
          </w:p>
          <w:p w:rsidR="00134162" w:rsidRPr="0046531C" w:rsidRDefault="00134162" w:rsidP="00DA4084">
            <w:pPr>
              <w:pStyle w:val="List"/>
              <w:ind w:left="720" w:firstLine="0"/>
              <w:jc w:val="both"/>
              <w:rPr>
                <w:noProof/>
                <w:sz w:val="18"/>
                <w:lang w:val="fr-FR"/>
              </w:rPr>
            </w:pPr>
            <w:r w:rsidRPr="0046531C">
              <w:rPr>
                <w:noProof/>
                <w:sz w:val="18"/>
                <w:lang w:val="fr-FR"/>
              </w:rPr>
              <w:t>http://www.un.org/Depts/los/convention_agreements/texts/unclos/closindx.htm</w:t>
            </w:r>
          </w:p>
          <w:p w:rsidR="00134162" w:rsidRPr="0046531C" w:rsidRDefault="00134162" w:rsidP="00DA4084">
            <w:pPr>
              <w:ind w:left="720"/>
              <w:rPr>
                <w:noProof/>
                <w:lang w:val="fr-FR"/>
              </w:rPr>
            </w:pPr>
          </w:p>
          <w:p w:rsidR="00134162" w:rsidRPr="0046531C" w:rsidRDefault="00134162" w:rsidP="00DA4084">
            <w:pPr>
              <w:pStyle w:val="List"/>
              <w:ind w:left="720" w:firstLine="0"/>
              <w:rPr>
                <w:i/>
                <w:noProof/>
                <w:lang w:val="fr-FR"/>
              </w:rPr>
            </w:pPr>
            <w:r w:rsidRPr="0046531C">
              <w:rPr>
                <w:i/>
                <w:noProof/>
                <w:lang w:val="fr-FR"/>
              </w:rPr>
              <w:t>Convention sur la diversité biologique (1992)</w:t>
            </w:r>
          </w:p>
          <w:p w:rsidR="00134162" w:rsidRPr="0046531C" w:rsidRDefault="00134162" w:rsidP="00DA4084">
            <w:pPr>
              <w:pStyle w:val="List"/>
              <w:ind w:left="720" w:firstLine="0"/>
              <w:rPr>
                <w:noProof/>
                <w:sz w:val="18"/>
                <w:lang w:val="fr-FR"/>
              </w:rPr>
            </w:pPr>
            <w:r w:rsidRPr="0046531C">
              <w:rPr>
                <w:noProof/>
                <w:sz w:val="18"/>
                <w:lang w:val="fr-FR"/>
              </w:rPr>
              <w:t>http://www.biodiv.org/convention/articles.asp</w:t>
            </w:r>
          </w:p>
          <w:p w:rsidR="00134162" w:rsidRPr="0046531C" w:rsidRDefault="00134162" w:rsidP="00DA4084">
            <w:pPr>
              <w:ind w:left="720"/>
              <w:rPr>
                <w:noProof/>
                <w:lang w:val="fr-FR"/>
              </w:rPr>
            </w:pPr>
          </w:p>
          <w:p w:rsidR="00134162" w:rsidRPr="0046531C" w:rsidRDefault="00134162" w:rsidP="00DA4084">
            <w:pPr>
              <w:pStyle w:val="List"/>
              <w:ind w:left="720" w:firstLine="0"/>
              <w:rPr>
                <w:i/>
                <w:noProof/>
                <w:lang w:val="fr-FR"/>
              </w:rPr>
            </w:pPr>
            <w:r w:rsidRPr="0046531C">
              <w:rPr>
                <w:i/>
                <w:noProof/>
                <w:lang w:val="fr-FR"/>
              </w:rPr>
              <w:t>Convention d’UNIDROIT sur les biens culturels volés ou illicitement exportés (Rome, 1995)</w:t>
            </w:r>
          </w:p>
          <w:p w:rsidR="00134162" w:rsidRPr="0046531C" w:rsidRDefault="00134162" w:rsidP="00DA4084">
            <w:pPr>
              <w:ind w:left="720"/>
              <w:rPr>
                <w:noProof/>
                <w:sz w:val="20"/>
                <w:lang w:val="fr-FR"/>
              </w:rPr>
            </w:pPr>
            <w:r w:rsidRPr="0046531C">
              <w:rPr>
                <w:noProof/>
                <w:sz w:val="18"/>
                <w:lang w:val="fr-FR"/>
              </w:rPr>
              <w:t>http://www.unidroit.org/english/conventions/culturalproperty/c-cult.htm</w:t>
            </w:r>
          </w:p>
          <w:p w:rsidR="00134162" w:rsidRPr="0046531C" w:rsidRDefault="00134162" w:rsidP="00DA4084">
            <w:pPr>
              <w:ind w:left="720"/>
              <w:rPr>
                <w:noProof/>
                <w:lang w:val="fr-FR"/>
              </w:rPr>
            </w:pPr>
          </w:p>
          <w:p w:rsidR="00134162" w:rsidRPr="0046531C" w:rsidRDefault="00134162" w:rsidP="00DA4084">
            <w:pPr>
              <w:autoSpaceDE w:val="0"/>
              <w:autoSpaceDN w:val="0"/>
              <w:adjustRightInd w:val="0"/>
              <w:ind w:left="720"/>
              <w:jc w:val="both"/>
              <w:rPr>
                <w:bCs/>
                <w:i/>
                <w:lang w:val="fr-FR"/>
              </w:rPr>
            </w:pPr>
            <w:r w:rsidRPr="0046531C">
              <w:rPr>
                <w:bCs/>
                <w:i/>
                <w:lang w:val="fr-FR"/>
              </w:rPr>
              <w:lastRenderedPageBreak/>
              <w:t>Convention-cadre des Nations Unies sur les changements climatiques (New York, 1992)</w:t>
            </w:r>
          </w:p>
          <w:p w:rsidR="00134162" w:rsidRPr="0046531C" w:rsidRDefault="00134162" w:rsidP="00DA4084">
            <w:pPr>
              <w:ind w:left="720"/>
              <w:rPr>
                <w:noProof/>
                <w:sz w:val="18"/>
                <w:lang w:val="fr-FR"/>
              </w:rPr>
            </w:pPr>
            <w:r w:rsidRPr="0046531C">
              <w:rPr>
                <w:noProof/>
                <w:sz w:val="18"/>
                <w:lang w:val="fr-FR"/>
              </w:rPr>
              <w:t>http://unfccc.int/files/cooperation_and_support/cooperation_with_international_organisations/application/pdf/convfr.pdf</w:t>
            </w:r>
          </w:p>
          <w:p w:rsidR="00134162" w:rsidRPr="0046531C" w:rsidRDefault="00134162" w:rsidP="00344485">
            <w:pPr>
              <w:jc w:val="both"/>
              <w:rPr>
                <w:b/>
                <w:spacing w:val="-3"/>
                <w:lang w:val="fr-FR"/>
              </w:rPr>
            </w:pPr>
          </w:p>
        </w:tc>
        <w:tc>
          <w:tcPr>
            <w:tcW w:w="2340" w:type="dxa"/>
          </w:tcPr>
          <w:p w:rsidR="00134162" w:rsidRPr="0046531C" w:rsidRDefault="00134162">
            <w:pPr>
              <w:rPr>
                <w:b/>
                <w:bCs/>
                <w:sz w:val="18"/>
                <w:lang w:val="fr-FR"/>
              </w:rPr>
            </w:pPr>
          </w:p>
        </w:tc>
      </w:tr>
    </w:tbl>
    <w:p w:rsidR="00134162" w:rsidRPr="0046531C" w:rsidRDefault="00134162">
      <w:pPr>
        <w:rPr>
          <w:lang w:val="fr-FR"/>
        </w:rPr>
      </w:pPr>
    </w:p>
    <w:p w:rsidR="00134162" w:rsidRPr="0046531C" w:rsidRDefault="00134162">
      <w:pPr>
        <w:rPr>
          <w:lang w:val="fr-FR"/>
        </w:rPr>
      </w:pPr>
      <w:r w:rsidRPr="0046531C">
        <w:rPr>
          <w:lang w:val="fr-FR"/>
        </w:rPr>
        <w:br w:type="page"/>
      </w:r>
    </w:p>
    <w:tbl>
      <w:tblPr>
        <w:tblW w:w="9536" w:type="dxa"/>
        <w:tblInd w:w="-72" w:type="dxa"/>
        <w:tblLayout w:type="fixed"/>
        <w:tblLook w:val="0000" w:firstRow="0" w:lastRow="0" w:firstColumn="0" w:lastColumn="0" w:noHBand="0" w:noVBand="0"/>
      </w:tblPr>
      <w:tblGrid>
        <w:gridCol w:w="7126"/>
        <w:gridCol w:w="2410"/>
      </w:tblGrid>
      <w:tr w:rsidR="00134162" w:rsidRPr="00445925" w:rsidTr="00A44E43">
        <w:tc>
          <w:tcPr>
            <w:tcW w:w="7126" w:type="dxa"/>
            <w:shd w:val="clear" w:color="auto" w:fill="E6E6E6"/>
          </w:tcPr>
          <w:p w:rsidR="00134162" w:rsidRPr="0046531C" w:rsidRDefault="00134162">
            <w:pPr>
              <w:pStyle w:val="PlainText"/>
              <w:rPr>
                <w:rFonts w:ascii="Times New Roman" w:hAnsi="Times New Roman" w:cs="Times New Roman"/>
                <w:b/>
                <w:sz w:val="24"/>
                <w:lang w:val="fr-FR"/>
              </w:rPr>
            </w:pPr>
            <w:r w:rsidRPr="0046531C">
              <w:rPr>
                <w:rFonts w:ascii="Times New Roman" w:hAnsi="Times New Roman" w:cs="Times New Roman"/>
                <w:b/>
                <w:sz w:val="24"/>
                <w:lang w:val="fr-FR"/>
              </w:rPr>
              <w:lastRenderedPageBreak/>
              <w:t>II</w:t>
            </w:r>
            <w:r w:rsidRPr="0046531C">
              <w:rPr>
                <w:rFonts w:ascii="Times New Roman" w:hAnsi="Times New Roman" w:cs="Times New Roman"/>
                <w:b/>
                <w:sz w:val="24"/>
                <w:lang w:val="fr-FR"/>
              </w:rPr>
              <w:tab/>
            </w:r>
            <w:r w:rsidRPr="0046531C">
              <w:rPr>
                <w:rFonts w:ascii="Times New Roman" w:hAnsi="Times New Roman" w:cs="Times New Roman"/>
                <w:b/>
                <w:noProof/>
                <w:sz w:val="24"/>
                <w:szCs w:val="24"/>
                <w:lang w:val="fr-FR"/>
              </w:rPr>
              <w:t>LA LISTE DU PATRIMOINE MONDIAL</w:t>
            </w:r>
          </w:p>
          <w:p w:rsidR="00134162" w:rsidRPr="0046531C" w:rsidRDefault="00134162">
            <w:pPr>
              <w:ind w:left="720" w:right="72" w:hanging="720"/>
              <w:rPr>
                <w:b/>
                <w:spacing w:val="-3"/>
                <w:lang w:val="fr-FR"/>
              </w:rPr>
            </w:pPr>
          </w:p>
        </w:tc>
        <w:tc>
          <w:tcPr>
            <w:tcW w:w="2410" w:type="dxa"/>
            <w:shd w:val="clear" w:color="auto" w:fill="E6E6E6"/>
          </w:tcPr>
          <w:p w:rsidR="00134162" w:rsidRPr="0046531C" w:rsidRDefault="00134162" w:rsidP="00CC78FD">
            <w:pPr>
              <w:ind w:left="2992"/>
              <w:jc w:val="center"/>
              <w:rPr>
                <w:b/>
                <w:sz w:val="18"/>
                <w:lang w:val="fr-FR"/>
              </w:rPr>
            </w:pPr>
          </w:p>
        </w:tc>
      </w:tr>
      <w:tr w:rsidR="00134162" w:rsidRPr="00445925" w:rsidTr="00A44E43">
        <w:tc>
          <w:tcPr>
            <w:tcW w:w="7126" w:type="dxa"/>
          </w:tcPr>
          <w:p w:rsidR="00134162" w:rsidRPr="0046531C" w:rsidRDefault="00134162">
            <w:pPr>
              <w:ind w:left="720" w:right="72" w:hanging="720"/>
              <w:jc w:val="both"/>
              <w:rPr>
                <w:b/>
                <w:noProof/>
                <w:spacing w:val="-3"/>
                <w:lang w:val="fr-FR"/>
              </w:rPr>
            </w:pPr>
            <w:r w:rsidRPr="0046531C">
              <w:rPr>
                <w:b/>
                <w:noProof/>
                <w:spacing w:val="-3"/>
                <w:lang w:val="fr-FR"/>
              </w:rPr>
              <w:t>II.A</w:t>
            </w:r>
            <w:r w:rsidRPr="0046531C">
              <w:rPr>
                <w:b/>
                <w:noProof/>
                <w:spacing w:val="-3"/>
                <w:lang w:val="fr-FR"/>
              </w:rPr>
              <w:tab/>
              <w:t xml:space="preserve">Definition du patrimoine mondial </w:t>
            </w:r>
          </w:p>
          <w:p w:rsidR="00134162" w:rsidRPr="0046531C" w:rsidRDefault="00134162">
            <w:pPr>
              <w:rPr>
                <w:spacing w:val="-3"/>
                <w:lang w:val="fr-FR"/>
              </w:rPr>
            </w:pPr>
          </w:p>
        </w:tc>
        <w:tc>
          <w:tcPr>
            <w:tcW w:w="2410" w:type="dxa"/>
          </w:tcPr>
          <w:p w:rsidR="00134162" w:rsidRPr="0046531C" w:rsidRDefault="00134162">
            <w:pPr>
              <w:ind w:left="72"/>
              <w:rPr>
                <w:sz w:val="18"/>
                <w:lang w:val="fr-FR"/>
              </w:rPr>
            </w:pPr>
          </w:p>
        </w:tc>
      </w:tr>
      <w:tr w:rsidR="00134162" w:rsidRPr="0046531C" w:rsidTr="00A44E43">
        <w:tc>
          <w:tcPr>
            <w:tcW w:w="7126" w:type="dxa"/>
          </w:tcPr>
          <w:p w:rsidR="00134162" w:rsidRPr="0046531C" w:rsidRDefault="00134162">
            <w:pPr>
              <w:pStyle w:val="FootnoteText"/>
              <w:ind w:left="720" w:right="72" w:hanging="720"/>
              <w:rPr>
                <w:bCs/>
                <w:noProof/>
                <w:spacing w:val="-3"/>
                <w:sz w:val="24"/>
                <w:szCs w:val="24"/>
                <w:u w:val="single"/>
                <w:lang w:val="fr-FR"/>
              </w:rPr>
            </w:pPr>
            <w:r w:rsidRPr="0046531C">
              <w:rPr>
                <w:b/>
                <w:noProof/>
                <w:spacing w:val="-3"/>
                <w:sz w:val="24"/>
                <w:szCs w:val="24"/>
                <w:lang w:val="fr-FR"/>
              </w:rPr>
              <w:tab/>
              <w:t xml:space="preserve"> </w:t>
            </w:r>
            <w:r w:rsidRPr="0046531C">
              <w:rPr>
                <w:bCs/>
                <w:noProof/>
                <w:spacing w:val="-3"/>
                <w:sz w:val="24"/>
                <w:szCs w:val="24"/>
                <w:u w:val="single"/>
                <w:lang w:val="fr-FR"/>
              </w:rPr>
              <w:t>Le patrimoine culturel et naturel</w:t>
            </w:r>
          </w:p>
          <w:p w:rsidR="00134162" w:rsidRPr="0046531C" w:rsidRDefault="00134162">
            <w:pPr>
              <w:pStyle w:val="FootnoteText"/>
              <w:rPr>
                <w:sz w:val="24"/>
                <w:szCs w:val="24"/>
                <w:u w:val="single"/>
                <w:lang w:val="fr-FR"/>
              </w:rPr>
            </w:pPr>
          </w:p>
        </w:tc>
        <w:tc>
          <w:tcPr>
            <w:tcW w:w="2410" w:type="dxa"/>
          </w:tcPr>
          <w:p w:rsidR="00134162" w:rsidRPr="0046531C" w:rsidRDefault="00134162">
            <w:pPr>
              <w:ind w:left="-18"/>
              <w:rPr>
                <w:sz w:val="18"/>
                <w:u w:val="single"/>
                <w:lang w:val="fr-FR"/>
              </w:rPr>
            </w:pPr>
          </w:p>
        </w:tc>
      </w:tr>
      <w:tr w:rsidR="00134162" w:rsidRPr="00445925" w:rsidTr="00A44E43">
        <w:tc>
          <w:tcPr>
            <w:tcW w:w="7126" w:type="dxa"/>
          </w:tcPr>
          <w:p w:rsidR="00134162" w:rsidRPr="0046531C" w:rsidRDefault="00134162" w:rsidP="00D6010F">
            <w:pPr>
              <w:pStyle w:val="FootnoteText"/>
              <w:numPr>
                <w:ilvl w:val="0"/>
                <w:numId w:val="28"/>
              </w:numPr>
              <w:ind w:right="72"/>
              <w:rPr>
                <w:b/>
                <w:sz w:val="24"/>
                <w:szCs w:val="24"/>
                <w:lang w:val="fr-FR"/>
              </w:rPr>
            </w:pPr>
            <w:r w:rsidRPr="0046531C">
              <w:rPr>
                <w:bCs/>
                <w:noProof/>
                <w:spacing w:val="-3"/>
                <w:sz w:val="24"/>
                <w:szCs w:val="24"/>
                <w:lang w:val="fr-FR"/>
              </w:rPr>
              <w:t xml:space="preserve">Le patrimoine culturel et le patrimoine naturel sont définis aux articles 1 et 2 de la </w:t>
            </w:r>
            <w:r w:rsidRPr="0046531C">
              <w:rPr>
                <w:bCs/>
                <w:i/>
                <w:iCs/>
                <w:noProof/>
                <w:spacing w:val="-3"/>
                <w:sz w:val="24"/>
                <w:szCs w:val="24"/>
                <w:lang w:val="fr-FR"/>
              </w:rPr>
              <w:t>Convention du patrimoine mondial</w:t>
            </w:r>
            <w:r w:rsidRPr="0046531C">
              <w:rPr>
                <w:bCs/>
                <w:noProof/>
                <w:spacing w:val="-3"/>
                <w:sz w:val="24"/>
                <w:szCs w:val="24"/>
                <w:lang w:val="fr-FR"/>
              </w:rPr>
              <w:t>.</w:t>
            </w:r>
          </w:p>
          <w:p w:rsidR="00134162" w:rsidRPr="0046531C" w:rsidRDefault="00134162">
            <w:pPr>
              <w:ind w:left="720" w:right="72"/>
              <w:jc w:val="both"/>
              <w:rPr>
                <w:bCs/>
                <w:noProof/>
                <w:spacing w:val="-3"/>
                <w:lang w:val="fr-FR"/>
              </w:rPr>
            </w:pPr>
          </w:p>
          <w:p w:rsidR="00134162" w:rsidRPr="0046531C" w:rsidRDefault="00134162">
            <w:pPr>
              <w:pStyle w:val="BodyText"/>
              <w:ind w:left="720" w:hanging="720"/>
              <w:rPr>
                <w:iCs/>
                <w:noProof/>
                <w:sz w:val="24"/>
                <w:szCs w:val="24"/>
                <w:u w:val="single"/>
                <w:lang w:val="fr-FR"/>
              </w:rPr>
            </w:pPr>
            <w:r w:rsidRPr="0046531C">
              <w:rPr>
                <w:iCs/>
                <w:noProof/>
                <w:sz w:val="24"/>
                <w:szCs w:val="24"/>
                <w:lang w:val="fr-FR"/>
              </w:rPr>
              <w:tab/>
            </w:r>
            <w:r w:rsidRPr="0046531C">
              <w:rPr>
                <w:iCs/>
                <w:noProof/>
                <w:sz w:val="24"/>
                <w:szCs w:val="24"/>
                <w:u w:val="single"/>
                <w:lang w:val="fr-FR"/>
              </w:rPr>
              <w:t>Article 1</w:t>
            </w:r>
          </w:p>
          <w:p w:rsidR="00134162" w:rsidRPr="0046531C" w:rsidRDefault="00134162">
            <w:pPr>
              <w:pStyle w:val="BodyText"/>
              <w:rPr>
                <w:iCs/>
                <w:noProof/>
                <w:sz w:val="24"/>
                <w:szCs w:val="24"/>
                <w:lang w:val="fr-FR"/>
              </w:rPr>
            </w:pPr>
          </w:p>
          <w:p w:rsidR="00134162" w:rsidRPr="0046531C" w:rsidRDefault="00134162">
            <w:pPr>
              <w:pStyle w:val="BodyText"/>
              <w:ind w:left="720" w:hanging="720"/>
              <w:rPr>
                <w:i/>
                <w:noProof/>
                <w:sz w:val="24"/>
                <w:szCs w:val="24"/>
                <w:lang w:val="fr-FR"/>
              </w:rPr>
            </w:pPr>
            <w:r w:rsidRPr="0046531C">
              <w:rPr>
                <w:i/>
                <w:noProof/>
                <w:sz w:val="24"/>
                <w:szCs w:val="24"/>
                <w:lang w:val="fr-FR"/>
              </w:rPr>
              <w:tab/>
              <w:t>Aux fins de la présente Convention sont considérés comme « patrimoine culturel » :</w:t>
            </w:r>
          </w:p>
          <w:p w:rsidR="00134162" w:rsidRPr="0046531C" w:rsidRDefault="00134162">
            <w:pPr>
              <w:pStyle w:val="BodyText"/>
              <w:ind w:left="720" w:hanging="720"/>
              <w:rPr>
                <w:i/>
                <w:noProof/>
                <w:sz w:val="24"/>
                <w:szCs w:val="24"/>
                <w:lang w:val="fr-FR"/>
              </w:rPr>
            </w:pPr>
            <w:r w:rsidRPr="0046531C">
              <w:rPr>
                <w:i/>
                <w:iCs/>
                <w:noProof/>
                <w:spacing w:val="-3"/>
                <w:sz w:val="24"/>
                <w:szCs w:val="24"/>
                <w:lang w:val="fr-FR"/>
              </w:rPr>
              <w:tab/>
              <w:t xml:space="preserve">- les </w:t>
            </w:r>
            <w:r w:rsidRPr="0046531C">
              <w:rPr>
                <w:i/>
                <w:noProof/>
                <w:sz w:val="24"/>
                <w:szCs w:val="24"/>
                <w:lang w:val="fr-FR"/>
              </w:rPr>
              <w:t>monuments : œuvres architecturales, de sculpture ou de peinture monumentales, éléments ou structures de caractère archéologique, inscriptions, grottes et groupes d’éléments, qui ont une valeur universelle exceptionnelle du point de vue de l’histoire, de l’art ou de la science,</w:t>
            </w:r>
          </w:p>
          <w:p w:rsidR="00134162" w:rsidRPr="0046531C" w:rsidRDefault="00134162">
            <w:pPr>
              <w:pStyle w:val="BodyText"/>
              <w:ind w:left="720" w:hanging="720"/>
              <w:rPr>
                <w:i/>
                <w:noProof/>
                <w:sz w:val="24"/>
                <w:szCs w:val="24"/>
                <w:lang w:val="fr-FR"/>
              </w:rPr>
            </w:pPr>
            <w:r w:rsidRPr="0046531C">
              <w:rPr>
                <w:i/>
                <w:noProof/>
                <w:sz w:val="24"/>
                <w:szCs w:val="24"/>
                <w:lang w:val="fr-FR"/>
              </w:rPr>
              <w:tab/>
              <w:t xml:space="preserve">- les ensembles : groupes de constructions isolées ou réunies, qui, en raison de leur architecture, de leur unité, ou de leur intégration dans le paysage, ont une valeur universelle exceptionnelle du point de vue de l’histoire, de l’art ou de la science, </w:t>
            </w:r>
          </w:p>
          <w:p w:rsidR="00134162" w:rsidRPr="0046531C" w:rsidRDefault="00134162">
            <w:pPr>
              <w:pStyle w:val="BodyText"/>
              <w:ind w:left="720" w:hanging="720"/>
              <w:rPr>
                <w:i/>
                <w:noProof/>
                <w:sz w:val="24"/>
                <w:szCs w:val="24"/>
                <w:lang w:val="fr-FR"/>
              </w:rPr>
            </w:pPr>
            <w:r w:rsidRPr="0046531C">
              <w:rPr>
                <w:i/>
                <w:noProof/>
                <w:sz w:val="24"/>
                <w:szCs w:val="24"/>
                <w:lang w:val="fr-FR"/>
              </w:rPr>
              <w:tab/>
              <w:t xml:space="preserve">- les sites : œuvres de l’homme ou œuvres conjuguées de l’homme et de la nature, ainsi que les zones y compris les sites archéologiques qui ont une valeur universelle exceptionnelle du point de vue historique, esthétique, ethnologique ou anthropologique. </w:t>
            </w:r>
          </w:p>
          <w:p w:rsidR="00134162" w:rsidRPr="0046531C" w:rsidRDefault="00134162">
            <w:pPr>
              <w:pStyle w:val="Heading9"/>
              <w:jc w:val="left"/>
              <w:rPr>
                <w:noProof/>
                <w:u w:val="none"/>
                <w:lang w:val="fr-FR"/>
              </w:rPr>
            </w:pPr>
            <w:r w:rsidRPr="0046531C">
              <w:rPr>
                <w:noProof/>
                <w:u w:val="none"/>
                <w:lang w:val="fr-FR"/>
              </w:rPr>
              <w:tab/>
            </w:r>
          </w:p>
          <w:p w:rsidR="00134162" w:rsidRPr="0046531C" w:rsidRDefault="00134162">
            <w:pPr>
              <w:pStyle w:val="Heading9"/>
              <w:jc w:val="left"/>
              <w:rPr>
                <w:noProof/>
                <w:lang w:val="fr-FR"/>
              </w:rPr>
            </w:pPr>
            <w:r w:rsidRPr="0046531C">
              <w:rPr>
                <w:noProof/>
                <w:u w:val="none"/>
                <w:lang w:val="fr-FR"/>
              </w:rPr>
              <w:tab/>
            </w:r>
            <w:r w:rsidRPr="0046531C">
              <w:rPr>
                <w:noProof/>
                <w:lang w:val="fr-FR"/>
              </w:rPr>
              <w:t>Article 2</w:t>
            </w:r>
          </w:p>
          <w:p w:rsidR="00134162" w:rsidRPr="0046531C" w:rsidRDefault="00134162">
            <w:pPr>
              <w:rPr>
                <w:noProof/>
                <w:lang w:val="fr-FR"/>
              </w:rPr>
            </w:pPr>
          </w:p>
          <w:p w:rsidR="00134162" w:rsidRPr="0046531C" w:rsidRDefault="00134162">
            <w:pPr>
              <w:pStyle w:val="BodyText"/>
              <w:rPr>
                <w:i/>
                <w:noProof/>
                <w:spacing w:val="-3"/>
                <w:sz w:val="24"/>
                <w:szCs w:val="24"/>
                <w:lang w:val="fr-FR"/>
              </w:rPr>
            </w:pPr>
            <w:r w:rsidRPr="0046531C">
              <w:rPr>
                <w:i/>
                <w:noProof/>
                <w:sz w:val="24"/>
                <w:szCs w:val="24"/>
                <w:lang w:val="fr-FR"/>
              </w:rPr>
              <w:tab/>
              <w:t xml:space="preserve">Aux fins de la présente Convention sont considérés comme </w:t>
            </w:r>
            <w:r w:rsidRPr="0046531C">
              <w:rPr>
                <w:i/>
                <w:noProof/>
                <w:sz w:val="24"/>
                <w:szCs w:val="24"/>
                <w:lang w:val="fr-FR"/>
              </w:rPr>
              <w:tab/>
              <w:t>« patrimoine naturel » :</w:t>
            </w:r>
          </w:p>
          <w:p w:rsidR="00134162" w:rsidRPr="0046531C" w:rsidRDefault="00134162">
            <w:pPr>
              <w:pStyle w:val="BodyText"/>
              <w:ind w:left="720" w:hanging="720"/>
              <w:rPr>
                <w:i/>
                <w:noProof/>
                <w:sz w:val="24"/>
                <w:szCs w:val="24"/>
                <w:lang w:val="fr-FR"/>
              </w:rPr>
            </w:pPr>
            <w:r w:rsidRPr="0046531C">
              <w:rPr>
                <w:i/>
                <w:noProof/>
                <w:sz w:val="24"/>
                <w:szCs w:val="24"/>
                <w:lang w:val="fr-FR"/>
              </w:rPr>
              <w:tab/>
              <w:t xml:space="preserve">- les monuments naturels constitués par des formations physiques et biologiques ou par des groupes de telles formations qui ont une valeur universelle exceptionnelle du point de vue esthétique ou scientifique, </w:t>
            </w:r>
          </w:p>
          <w:p w:rsidR="00134162" w:rsidRPr="0046531C" w:rsidRDefault="00134162">
            <w:pPr>
              <w:pStyle w:val="BodyText"/>
              <w:ind w:left="720" w:hanging="720"/>
              <w:rPr>
                <w:i/>
                <w:noProof/>
                <w:sz w:val="24"/>
                <w:szCs w:val="24"/>
                <w:lang w:val="fr-FR"/>
              </w:rPr>
            </w:pPr>
            <w:r w:rsidRPr="0046531C">
              <w:rPr>
                <w:i/>
                <w:noProof/>
                <w:sz w:val="24"/>
                <w:szCs w:val="24"/>
                <w:lang w:val="fr-FR"/>
              </w:rPr>
              <w:tab/>
              <w:t xml:space="preserve">- les formations géologiques et physiographiques et les zones strictement délimitées constituant l’habitat d’espèces animales et végétales menacées, qui ont une valeur universelle exceptionnelle du point de vue de la science ou de la conservation, </w:t>
            </w:r>
          </w:p>
          <w:p w:rsidR="00134162" w:rsidRPr="0046531C" w:rsidRDefault="00134162">
            <w:pPr>
              <w:ind w:left="720" w:right="72" w:hanging="720"/>
              <w:rPr>
                <w:i/>
                <w:noProof/>
                <w:lang w:val="fr-FR"/>
              </w:rPr>
            </w:pPr>
            <w:r w:rsidRPr="0046531C">
              <w:rPr>
                <w:i/>
                <w:noProof/>
                <w:lang w:val="fr-FR"/>
              </w:rPr>
              <w:tab/>
              <w:t>- les sites naturels ou les zones naturelles strictement délimitées, qui ont une valeur universelle exceptionnelle du point de vue de la science, de la conservation ou de la beauté naturelle</w:t>
            </w:r>
            <w:r w:rsidRPr="0046531C">
              <w:rPr>
                <w:i/>
                <w:noProof/>
                <w:spacing w:val="-3"/>
                <w:lang w:val="fr-FR"/>
              </w:rPr>
              <w:t>.</w:t>
            </w:r>
            <w:r w:rsidRPr="0046531C">
              <w:rPr>
                <w:i/>
                <w:noProof/>
                <w:lang w:val="fr-FR"/>
              </w:rPr>
              <w:t xml:space="preserve"> </w:t>
            </w:r>
          </w:p>
          <w:p w:rsidR="00134162" w:rsidRPr="0046531C" w:rsidRDefault="00134162">
            <w:pPr>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F852AE">
            <w:pPr>
              <w:pStyle w:val="FootnoteText"/>
              <w:keepNext/>
              <w:ind w:left="720" w:right="72" w:hanging="720"/>
              <w:rPr>
                <w:bCs/>
                <w:sz w:val="24"/>
                <w:u w:val="single"/>
                <w:lang w:val="fr-FR"/>
              </w:rPr>
            </w:pPr>
            <w:r w:rsidRPr="0046531C">
              <w:rPr>
                <w:b/>
                <w:sz w:val="24"/>
                <w:lang w:val="fr-FR"/>
              </w:rPr>
              <w:lastRenderedPageBreak/>
              <w:tab/>
            </w:r>
            <w:r w:rsidRPr="0046531C">
              <w:rPr>
                <w:bCs/>
                <w:sz w:val="24"/>
                <w:u w:val="single"/>
                <w:lang w:val="fr-FR"/>
              </w:rPr>
              <w:t>Le patrimoine mixte culturel et naturel</w:t>
            </w:r>
          </w:p>
          <w:p w:rsidR="00134162" w:rsidRPr="0046531C" w:rsidRDefault="00134162" w:rsidP="00F852AE">
            <w:pPr>
              <w:pStyle w:val="FootnoteText"/>
              <w:keepNext/>
              <w:rPr>
                <w:bCs/>
                <w:sz w:val="24"/>
                <w:u w:val="single"/>
                <w:lang w:val="fr-FR"/>
              </w:rPr>
            </w:pPr>
          </w:p>
        </w:tc>
        <w:tc>
          <w:tcPr>
            <w:tcW w:w="2410" w:type="dxa"/>
          </w:tcPr>
          <w:p w:rsidR="00134162" w:rsidRPr="0046531C" w:rsidRDefault="00134162" w:rsidP="00F852AE">
            <w:pPr>
              <w:keepNext/>
              <w:ind w:left="-18"/>
              <w:rPr>
                <w:sz w:val="18"/>
                <w:u w:val="single"/>
                <w:lang w:val="fr-FR"/>
              </w:rPr>
            </w:pPr>
          </w:p>
        </w:tc>
      </w:tr>
      <w:tr w:rsidR="00134162" w:rsidRPr="00445925" w:rsidTr="00A44E43">
        <w:tc>
          <w:tcPr>
            <w:tcW w:w="7126" w:type="dxa"/>
          </w:tcPr>
          <w:p w:rsidR="00134162" w:rsidRPr="0046531C" w:rsidRDefault="00134162" w:rsidP="00D6010F">
            <w:pPr>
              <w:pStyle w:val="FootnoteText"/>
              <w:keepNext/>
              <w:numPr>
                <w:ilvl w:val="0"/>
                <w:numId w:val="28"/>
              </w:numPr>
              <w:ind w:right="72"/>
              <w:rPr>
                <w:sz w:val="24"/>
                <w:lang w:val="fr-FR"/>
              </w:rPr>
            </w:pPr>
            <w:bookmarkStart w:id="7" w:name="_Ref95212230"/>
            <w:r w:rsidRPr="0046531C">
              <w:rPr>
                <w:noProof/>
                <w:sz w:val="24"/>
                <w:lang w:val="fr-FR"/>
              </w:rPr>
              <w:t xml:space="preserve">Des biens sont considérés comme « patrimoine mixte culturel et naturel » s’ils répondent à une partie ou à l’ensemble des définitions du patrimoine culturel et naturel figurant aux articles 1 et 2 de la </w:t>
            </w:r>
            <w:r w:rsidRPr="0046531C">
              <w:rPr>
                <w:i/>
                <w:noProof/>
                <w:sz w:val="24"/>
                <w:lang w:val="fr-FR"/>
              </w:rPr>
              <w:t>Convention</w:t>
            </w:r>
            <w:r w:rsidRPr="0046531C">
              <w:rPr>
                <w:noProof/>
                <w:sz w:val="24"/>
                <w:lang w:val="fr-FR"/>
              </w:rPr>
              <w:t>.</w:t>
            </w:r>
            <w:bookmarkEnd w:id="7"/>
            <w:r w:rsidRPr="0046531C">
              <w:rPr>
                <w:noProof/>
                <w:sz w:val="24"/>
                <w:lang w:val="fr-FR"/>
              </w:rPr>
              <w:t xml:space="preserve"> </w:t>
            </w:r>
          </w:p>
          <w:p w:rsidR="00134162" w:rsidRPr="0046531C" w:rsidRDefault="00134162" w:rsidP="00F852AE">
            <w:pPr>
              <w:pStyle w:val="FootnoteText"/>
              <w:keepNext/>
              <w:ind w:left="720" w:right="72" w:hanging="720"/>
              <w:rPr>
                <w:sz w:val="24"/>
                <w:u w:val="single"/>
                <w:lang w:val="fr-FR"/>
              </w:rPr>
            </w:pPr>
          </w:p>
        </w:tc>
        <w:tc>
          <w:tcPr>
            <w:tcW w:w="2410" w:type="dxa"/>
          </w:tcPr>
          <w:p w:rsidR="00134162" w:rsidRPr="0046531C" w:rsidRDefault="00134162" w:rsidP="00F852AE">
            <w:pPr>
              <w:keepNext/>
              <w:ind w:left="-18"/>
              <w:rPr>
                <w:sz w:val="18"/>
                <w:lang w:val="fr-FR"/>
              </w:rPr>
            </w:pPr>
          </w:p>
        </w:tc>
      </w:tr>
      <w:tr w:rsidR="00134162" w:rsidRPr="0046531C" w:rsidTr="00A44E43">
        <w:tc>
          <w:tcPr>
            <w:tcW w:w="7126" w:type="dxa"/>
          </w:tcPr>
          <w:p w:rsidR="00134162" w:rsidRPr="0046531C" w:rsidRDefault="00134162">
            <w:pPr>
              <w:ind w:left="720" w:hanging="720"/>
              <w:jc w:val="both"/>
              <w:rPr>
                <w:bCs/>
                <w:u w:val="single"/>
                <w:lang w:val="fr-FR"/>
              </w:rPr>
            </w:pPr>
            <w:r w:rsidRPr="0046531C">
              <w:rPr>
                <w:b/>
                <w:lang w:val="fr-FR"/>
              </w:rPr>
              <w:tab/>
            </w:r>
            <w:r w:rsidRPr="0046531C">
              <w:rPr>
                <w:bCs/>
                <w:u w:val="single"/>
                <w:lang w:val="fr-FR"/>
              </w:rPr>
              <w:t>Les paysages culturels</w:t>
            </w:r>
          </w:p>
          <w:p w:rsidR="00134162" w:rsidRPr="0046531C" w:rsidRDefault="00134162">
            <w:pPr>
              <w:jc w:val="both"/>
              <w:rPr>
                <w:bCs/>
                <w:u w:val="single"/>
                <w:lang w:val="fr-FR"/>
              </w:rPr>
            </w:pPr>
          </w:p>
        </w:tc>
        <w:tc>
          <w:tcPr>
            <w:tcW w:w="2410" w:type="dxa"/>
          </w:tcPr>
          <w:p w:rsidR="00134162" w:rsidRPr="0046531C" w:rsidRDefault="00134162">
            <w:pPr>
              <w:rPr>
                <w:bCs/>
                <w:sz w:val="18"/>
                <w:u w:val="single"/>
                <w:lang w:val="fr-FR"/>
              </w:rPr>
            </w:pPr>
          </w:p>
        </w:tc>
      </w:tr>
      <w:tr w:rsidR="00134162" w:rsidRPr="0046531C" w:rsidTr="00A44E43">
        <w:tc>
          <w:tcPr>
            <w:tcW w:w="7126" w:type="dxa"/>
          </w:tcPr>
          <w:p w:rsidR="00134162" w:rsidRPr="0046531C" w:rsidRDefault="00134162" w:rsidP="00D6010F">
            <w:pPr>
              <w:numPr>
                <w:ilvl w:val="0"/>
                <w:numId w:val="28"/>
              </w:numPr>
              <w:jc w:val="both"/>
              <w:rPr>
                <w:lang w:val="fr-FR"/>
              </w:rPr>
            </w:pPr>
            <w:bookmarkStart w:id="8" w:name="_Ref95212212"/>
            <w:r w:rsidRPr="0046531C">
              <w:rPr>
                <w:noProof/>
                <w:lang w:val="fr-FR"/>
              </w:rPr>
              <w:t xml:space="preserve">Les paysages culturels sont des biens culturels et représentent les « œuvres conjuguées de l’homme et de la nature » mentionnées à l’article 1 de la </w:t>
            </w:r>
            <w:r w:rsidRPr="0046531C">
              <w:rPr>
                <w:i/>
                <w:noProof/>
                <w:lang w:val="fr-FR"/>
              </w:rPr>
              <w:t>Convention</w:t>
            </w:r>
            <w:r w:rsidRPr="0046531C">
              <w:rPr>
                <w:noProof/>
                <w:lang w:val="fr-FR"/>
              </w:rPr>
              <w:t>. Ils illustrent l’évolution de la société humaine et son établissement au cours du temps, sous l’influence des contraintes physiques et/ou des possibilités présentées par leur environnement naturel et des forces sociales, économiques et culturelles successives, externes aussi bien qu’internes.</w:t>
            </w:r>
            <w:bookmarkEnd w:id="8"/>
          </w:p>
          <w:p w:rsidR="00134162" w:rsidRPr="0046531C" w:rsidRDefault="00134162">
            <w:pPr>
              <w:ind w:left="720" w:hanging="720"/>
              <w:jc w:val="both"/>
              <w:rPr>
                <w:b/>
                <w:bCs/>
                <w:lang w:val="fr-FR"/>
              </w:rPr>
            </w:pPr>
          </w:p>
        </w:tc>
        <w:tc>
          <w:tcPr>
            <w:tcW w:w="2410" w:type="dxa"/>
          </w:tcPr>
          <w:p w:rsidR="00134162" w:rsidRPr="0046531C" w:rsidRDefault="00134162">
            <w:pPr>
              <w:rPr>
                <w:sz w:val="18"/>
                <w:lang w:val="fr-FR"/>
              </w:rPr>
            </w:pPr>
            <w:r w:rsidRPr="0046531C">
              <w:rPr>
                <w:sz w:val="18"/>
                <w:lang w:val="fr-FR"/>
              </w:rPr>
              <w:t>Annexe 3</w:t>
            </w:r>
          </w:p>
        </w:tc>
      </w:tr>
      <w:tr w:rsidR="00134162" w:rsidRPr="0046531C" w:rsidTr="00A44E43">
        <w:tc>
          <w:tcPr>
            <w:tcW w:w="7126" w:type="dxa"/>
          </w:tcPr>
          <w:p w:rsidR="00134162" w:rsidRPr="0046531C" w:rsidRDefault="00134162">
            <w:pPr>
              <w:ind w:left="720" w:right="72" w:hanging="720"/>
              <w:jc w:val="both"/>
              <w:rPr>
                <w:bCs/>
                <w:spacing w:val="-3"/>
                <w:u w:val="single"/>
                <w:lang w:val="fr-FR"/>
              </w:rPr>
            </w:pPr>
            <w:r w:rsidRPr="0046531C">
              <w:rPr>
                <w:b/>
                <w:spacing w:val="-3"/>
                <w:lang w:val="fr-FR"/>
              </w:rPr>
              <w:tab/>
            </w:r>
            <w:r w:rsidRPr="0046531C">
              <w:rPr>
                <w:bCs/>
                <w:spacing w:val="-3"/>
                <w:u w:val="single"/>
                <w:lang w:val="fr-FR"/>
              </w:rPr>
              <w:t>Le patrimoine mobilier</w:t>
            </w:r>
          </w:p>
          <w:p w:rsidR="00134162" w:rsidRPr="0046531C" w:rsidRDefault="00134162">
            <w:pPr>
              <w:jc w:val="both"/>
              <w:rPr>
                <w:bCs/>
                <w:spacing w:val="-3"/>
                <w:lang w:val="fr-FR"/>
              </w:rPr>
            </w:pPr>
          </w:p>
        </w:tc>
        <w:tc>
          <w:tcPr>
            <w:tcW w:w="2410" w:type="dxa"/>
          </w:tcPr>
          <w:p w:rsidR="00134162" w:rsidRPr="0046531C" w:rsidRDefault="00134162">
            <w:pPr>
              <w:ind w:left="-18"/>
              <w:rPr>
                <w:caps/>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r w:rsidRPr="0046531C">
              <w:rPr>
                <w:noProof/>
                <w:spacing w:val="-3"/>
                <w:lang w:val="fr-FR"/>
              </w:rPr>
              <w:t xml:space="preserve">Les propositions d’inscription concernant le patrimoine immobilier, susceptible de devenir mobilier, ne seront pas prises en considération. </w:t>
            </w:r>
          </w:p>
          <w:p w:rsidR="00134162" w:rsidRPr="0046531C" w:rsidRDefault="00134162">
            <w:pPr>
              <w:jc w:val="both"/>
              <w:rPr>
                <w:b/>
                <w:bCs/>
                <w:spacing w:val="-3"/>
                <w:lang w:val="fr-FR"/>
              </w:rPr>
            </w:pPr>
          </w:p>
        </w:tc>
        <w:tc>
          <w:tcPr>
            <w:tcW w:w="2410" w:type="dxa"/>
          </w:tcPr>
          <w:p w:rsidR="00134162" w:rsidRPr="0046531C" w:rsidRDefault="00134162">
            <w:pPr>
              <w:ind w:left="-18"/>
              <w:rPr>
                <w:caps/>
                <w:sz w:val="18"/>
                <w:lang w:val="fr-FR"/>
              </w:rPr>
            </w:pPr>
          </w:p>
        </w:tc>
      </w:tr>
      <w:tr w:rsidR="00134162" w:rsidRPr="0046531C" w:rsidTr="00A44E43">
        <w:tc>
          <w:tcPr>
            <w:tcW w:w="7126" w:type="dxa"/>
          </w:tcPr>
          <w:p w:rsidR="00134162" w:rsidRPr="0046531C" w:rsidRDefault="00134162">
            <w:pPr>
              <w:jc w:val="both"/>
              <w:rPr>
                <w:u w:val="single"/>
                <w:lang w:val="fr-FR"/>
              </w:rPr>
            </w:pPr>
            <w:r w:rsidRPr="0046531C">
              <w:rPr>
                <w:b/>
                <w:noProof/>
                <w:lang w:val="fr-FR"/>
              </w:rPr>
              <w:tab/>
            </w:r>
            <w:r w:rsidRPr="0046531C">
              <w:rPr>
                <w:bCs/>
                <w:noProof/>
                <w:u w:val="single"/>
                <w:lang w:val="fr-FR"/>
              </w:rPr>
              <w:t>La valeur universelle exceptionnelle</w:t>
            </w:r>
          </w:p>
          <w:p w:rsidR="00134162" w:rsidRPr="0046531C" w:rsidRDefault="00134162">
            <w:pPr>
              <w:jc w:val="both"/>
              <w:rPr>
                <w:b/>
                <w:bCs/>
                <w:spacing w:val="-3"/>
                <w:u w:val="single"/>
                <w:lang w:val="fr-FR"/>
              </w:rPr>
            </w:pPr>
          </w:p>
        </w:tc>
        <w:tc>
          <w:tcPr>
            <w:tcW w:w="2410" w:type="dxa"/>
          </w:tcPr>
          <w:p w:rsidR="00134162" w:rsidRPr="0046531C" w:rsidRDefault="00134162">
            <w:pPr>
              <w:jc w:val="center"/>
              <w:rPr>
                <w:b/>
                <w:bCs/>
                <w:sz w:val="18"/>
                <w:lang w:val="fr-FR"/>
              </w:rPr>
            </w:pPr>
          </w:p>
        </w:tc>
      </w:tr>
      <w:tr w:rsidR="00134162" w:rsidRPr="00445925" w:rsidTr="00A44E43">
        <w:trPr>
          <w:trHeight w:val="2764"/>
        </w:trPr>
        <w:tc>
          <w:tcPr>
            <w:tcW w:w="7126" w:type="dxa"/>
            <w:tcBorders>
              <w:bottom w:val="nil"/>
            </w:tcBorders>
          </w:tcPr>
          <w:p w:rsidR="00134162" w:rsidRPr="0046531C" w:rsidRDefault="00134162" w:rsidP="00D6010F">
            <w:pPr>
              <w:numPr>
                <w:ilvl w:val="0"/>
                <w:numId w:val="28"/>
              </w:numPr>
              <w:ind w:right="72"/>
              <w:jc w:val="both"/>
              <w:rPr>
                <w:b/>
                <w:lang w:val="fr-FR"/>
              </w:rPr>
            </w:pPr>
            <w:bookmarkStart w:id="9" w:name="_Ref95208993"/>
            <w:r w:rsidRPr="0046531C">
              <w:rPr>
                <w:bCs/>
                <w:noProof/>
                <w:lang w:val="fr-FR"/>
              </w:rPr>
              <w:t>La valeur universelle exceptionnelle signifie une importance culturelle et/ou naturelle tellement exceptionnelle qu’elle transcende les frontières nationales et qu’elle présente le même caractère inestimable pour les générations actuelles et futures de l’ensemble de l’humanité. A ce titre, la protection permanente de ce patrimoine est de la plus haute importance pour la communauté internationale toute entière. Le Comité définit les critères pour l’inscription des biens sur la Liste du patrimoine mondial.</w:t>
            </w:r>
            <w:bookmarkEnd w:id="9"/>
            <w:r w:rsidRPr="0046531C">
              <w:rPr>
                <w:bCs/>
                <w:noProof/>
                <w:lang w:val="fr-FR"/>
              </w:rPr>
              <w:t xml:space="preserve"> </w:t>
            </w:r>
          </w:p>
          <w:p w:rsidR="00134162" w:rsidRPr="0046531C" w:rsidRDefault="00134162">
            <w:pPr>
              <w:tabs>
                <w:tab w:val="left" w:pos="-720"/>
              </w:tabs>
              <w:suppressAutoHyphens/>
              <w:ind w:left="720"/>
              <w:jc w:val="both"/>
              <w:rPr>
                <w:spacing w:val="-3"/>
                <w:sz w:val="20"/>
                <w:szCs w:val="20"/>
                <w:lang w:val="fr-FR"/>
              </w:rPr>
            </w:pPr>
          </w:p>
        </w:tc>
        <w:tc>
          <w:tcPr>
            <w:tcW w:w="2410" w:type="dxa"/>
            <w:tcBorders>
              <w:bottom w:val="nil"/>
            </w:tcBorders>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r w:rsidRPr="0046531C">
              <w:rPr>
                <w:bCs/>
                <w:noProof/>
                <w:spacing w:val="-3"/>
                <w:lang w:val="fr-FR"/>
              </w:rPr>
              <w:t>Les Etats parties</w:t>
            </w:r>
            <w:r w:rsidRPr="0046531C">
              <w:rPr>
                <w:b/>
                <w:noProof/>
                <w:spacing w:val="-3"/>
                <w:lang w:val="fr-FR"/>
              </w:rPr>
              <w:t xml:space="preserve"> </w:t>
            </w:r>
            <w:r w:rsidRPr="0046531C">
              <w:rPr>
                <w:bCs/>
                <w:noProof/>
                <w:spacing w:val="-3"/>
                <w:lang w:val="fr-FR"/>
              </w:rPr>
              <w:t>sont invités à présenter des propositions d’inscription de biens</w:t>
            </w:r>
            <w:r w:rsidRPr="0046531C">
              <w:rPr>
                <w:b/>
                <w:noProof/>
                <w:spacing w:val="-3"/>
                <w:lang w:val="fr-FR"/>
              </w:rPr>
              <w:t xml:space="preserve"> </w:t>
            </w:r>
            <w:r w:rsidRPr="0046531C">
              <w:rPr>
                <w:bCs/>
                <w:noProof/>
                <w:spacing w:val="-3"/>
                <w:lang w:val="fr-FR"/>
              </w:rPr>
              <w:t>du patrimoine culturel et/ou naturel</w:t>
            </w:r>
            <w:r w:rsidRPr="0046531C">
              <w:rPr>
                <w:b/>
                <w:noProof/>
                <w:spacing w:val="-3"/>
                <w:lang w:val="fr-FR"/>
              </w:rPr>
              <w:t xml:space="preserve"> </w:t>
            </w:r>
            <w:r w:rsidRPr="0046531C">
              <w:rPr>
                <w:bCs/>
                <w:noProof/>
                <w:spacing w:val="-3"/>
                <w:lang w:val="fr-FR"/>
              </w:rPr>
              <w:t>considérés comme étant de « valeur universelle exceptionnelle » pour inscription sur la Liste du patrimoine mondial.</w:t>
            </w:r>
          </w:p>
          <w:p w:rsidR="00134162" w:rsidRPr="0046531C" w:rsidRDefault="00134162">
            <w:pPr>
              <w:ind w:left="720" w:right="72"/>
              <w:jc w:val="both"/>
              <w:rPr>
                <w:spacing w:val="-3"/>
                <w:sz w:val="20"/>
                <w:szCs w:val="20"/>
                <w:lang w:val="fr-FR"/>
              </w:rPr>
            </w:pPr>
          </w:p>
        </w:tc>
        <w:tc>
          <w:tcPr>
            <w:tcW w:w="2410" w:type="dxa"/>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numPr>
                <w:ilvl w:val="0"/>
                <w:numId w:val="28"/>
              </w:numPr>
              <w:tabs>
                <w:tab w:val="left" w:pos="-720"/>
              </w:tabs>
              <w:suppressAutoHyphens/>
              <w:jc w:val="both"/>
              <w:rPr>
                <w:bCs/>
                <w:spacing w:val="-3"/>
                <w:lang w:val="fr-FR"/>
              </w:rPr>
            </w:pPr>
            <w:r w:rsidRPr="0046531C">
              <w:rPr>
                <w:bCs/>
                <w:spacing w:val="-3"/>
                <w:lang w:val="fr-FR"/>
              </w:rPr>
              <w:t>L</w:t>
            </w:r>
            <w:r w:rsidRPr="0046531C">
              <w:rPr>
                <w:spacing w:val="-3"/>
                <w:lang w:val="fr-FR"/>
              </w:rPr>
              <w:t>ors de l’inscription d’un bien sur la Liste du patrimoine mondial, le Comité adopte une déclaration de valeur universelle exceptionnelle (voir paragraphe</w:t>
            </w:r>
            <w:r w:rsidR="00147C8E" w:rsidRPr="0046531C">
              <w:fldChar w:fldCharType="begin"/>
            </w:r>
            <w:r w:rsidR="00147C8E" w:rsidRPr="00911EF8">
              <w:rPr>
                <w:lang w:val="fr-FR"/>
              </w:rPr>
              <w:instrText xml:space="preserve"> REF _Ref95212955 \r \h  \* MERGEFORMAT </w:instrText>
            </w:r>
            <w:r w:rsidR="00147C8E" w:rsidRPr="0046531C">
              <w:fldChar w:fldCharType="separate"/>
            </w:r>
            <w:r w:rsidR="00616B18" w:rsidRPr="00616B18">
              <w:rPr>
                <w:spacing w:val="-3"/>
                <w:lang w:val="fr-FR"/>
              </w:rPr>
              <w:t>154</w:t>
            </w:r>
            <w:r w:rsidR="00147C8E" w:rsidRPr="0046531C">
              <w:fldChar w:fldCharType="end"/>
            </w:r>
            <w:r w:rsidRPr="0046531C">
              <w:rPr>
                <w:spacing w:val="-3"/>
                <w:lang w:val="fr-FR"/>
              </w:rPr>
              <w:t xml:space="preserve">) qui constituera la référence principale dans le futur pour </w:t>
            </w:r>
            <w:proofErr w:type="gramStart"/>
            <w:r w:rsidRPr="0046531C">
              <w:rPr>
                <w:spacing w:val="-3"/>
                <w:lang w:val="fr-FR"/>
              </w:rPr>
              <w:t>les protection</w:t>
            </w:r>
            <w:proofErr w:type="gramEnd"/>
            <w:r w:rsidRPr="0046531C">
              <w:rPr>
                <w:spacing w:val="-3"/>
                <w:lang w:val="fr-FR"/>
              </w:rPr>
              <w:t xml:space="preserve"> et gestion efficaces du bien.</w:t>
            </w:r>
          </w:p>
          <w:p w:rsidR="00134162" w:rsidRPr="0046531C" w:rsidRDefault="00134162">
            <w:pPr>
              <w:tabs>
                <w:tab w:val="left" w:pos="-720"/>
              </w:tabs>
              <w:suppressAutoHyphens/>
              <w:ind w:left="720"/>
              <w:jc w:val="both"/>
              <w:rPr>
                <w:b/>
                <w:spacing w:val="-3"/>
                <w:sz w:val="20"/>
                <w:szCs w:val="20"/>
                <w:lang w:val="fr-FR"/>
              </w:rPr>
            </w:pPr>
          </w:p>
        </w:tc>
        <w:tc>
          <w:tcPr>
            <w:tcW w:w="2410" w:type="dxa"/>
          </w:tcPr>
          <w:p w:rsidR="00134162" w:rsidRPr="0046531C" w:rsidRDefault="00134162">
            <w:pPr>
              <w:ind w:left="72"/>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r w:rsidRPr="0046531C">
              <w:rPr>
                <w:spacing w:val="-3"/>
                <w:lang w:val="fr-FR"/>
              </w:rPr>
              <w:t xml:space="preserve">Le but de la </w:t>
            </w:r>
            <w:r w:rsidRPr="0046531C">
              <w:rPr>
                <w:i/>
                <w:spacing w:val="-3"/>
                <w:lang w:val="fr-FR"/>
              </w:rPr>
              <w:t>Convention</w:t>
            </w:r>
            <w:r w:rsidRPr="0046531C">
              <w:rPr>
                <w:spacing w:val="-3"/>
                <w:lang w:val="fr-FR"/>
              </w:rPr>
              <w:t xml:space="preserve"> n’est pas d’assurer la protection de </w:t>
            </w:r>
            <w:r w:rsidRPr="0046531C">
              <w:rPr>
                <w:lang w:val="fr-FR"/>
              </w:rPr>
              <w:t xml:space="preserve">tous les biens de grand intérêt, importance ou valeur, mais seulement d’une liste sélectionnée des plus exceptionnels d’entre eux du point de vue international. Il ne faut pas en conclure qu’un bien d’importance nationale et/ou régionale </w:t>
            </w:r>
            <w:r w:rsidRPr="0046531C">
              <w:rPr>
                <w:lang w:val="fr-FR"/>
              </w:rPr>
              <w:lastRenderedPageBreak/>
              <w:t>sera automatiquement inscrit sur la</w:t>
            </w:r>
            <w:r w:rsidRPr="0046531C">
              <w:rPr>
                <w:spacing w:val="-3"/>
                <w:lang w:val="fr-FR"/>
              </w:rPr>
              <w:t xml:space="preserve"> Liste du patrimoine mondial ;</w:t>
            </w:r>
          </w:p>
          <w:p w:rsidR="00134162" w:rsidRPr="0046531C" w:rsidRDefault="00134162">
            <w:pPr>
              <w:ind w:left="720" w:right="72"/>
              <w:jc w:val="both"/>
              <w:rPr>
                <w:spacing w:val="-3"/>
                <w:sz w:val="20"/>
                <w:szCs w:val="20"/>
                <w:lang w:val="fr-FR"/>
              </w:rPr>
            </w:pPr>
          </w:p>
        </w:tc>
        <w:tc>
          <w:tcPr>
            <w:tcW w:w="2410" w:type="dxa"/>
          </w:tcPr>
          <w:p w:rsidR="00134162" w:rsidRPr="0046531C" w:rsidRDefault="00134162">
            <w:pPr>
              <w:ind w:left="-18"/>
              <w:rPr>
                <w:caps/>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bookmarkStart w:id="10" w:name="_Ref95209018"/>
            <w:r w:rsidRPr="0046531C">
              <w:rPr>
                <w:bCs/>
                <w:lang w:val="fr-FR"/>
              </w:rPr>
              <w:lastRenderedPageBreak/>
              <w:t xml:space="preserve">Les propositions d’inscription présentées au Comité devront démontrer l’engagement total de l’Etat partie à préserver le patrimoine concerné, dans la mesure de ses moyens. Cet engagement prendra la forme de mesures juridiques, scientifiques, techniques, administratives et financières appropriées adoptées et proposées pour protéger le bien et sa </w:t>
            </w:r>
            <w:r w:rsidRPr="0046531C">
              <w:rPr>
                <w:bCs/>
                <w:noProof/>
                <w:spacing w:val="-3"/>
                <w:lang w:val="fr-FR"/>
              </w:rPr>
              <w:t>valeur universelle exceptionnelle </w:t>
            </w:r>
            <w:r w:rsidRPr="0046531C">
              <w:rPr>
                <w:bCs/>
                <w:lang w:val="fr-FR"/>
              </w:rPr>
              <w:t>;</w:t>
            </w:r>
            <w:bookmarkEnd w:id="10"/>
          </w:p>
          <w:p w:rsidR="00134162" w:rsidRPr="0046531C" w:rsidRDefault="00134162">
            <w:pPr>
              <w:ind w:left="720" w:right="72"/>
              <w:jc w:val="both"/>
              <w:rPr>
                <w:b/>
                <w:bCs/>
                <w:spacing w:val="-3"/>
                <w:lang w:val="fr-FR"/>
              </w:rPr>
            </w:pPr>
          </w:p>
        </w:tc>
        <w:tc>
          <w:tcPr>
            <w:tcW w:w="2410" w:type="dxa"/>
          </w:tcPr>
          <w:p w:rsidR="00134162" w:rsidRPr="0046531C" w:rsidRDefault="00134162">
            <w:pPr>
              <w:ind w:left="-18"/>
              <w:rPr>
                <w:caps/>
                <w:sz w:val="18"/>
                <w:lang w:val="fr-FR"/>
              </w:rPr>
            </w:pPr>
          </w:p>
        </w:tc>
      </w:tr>
      <w:tr w:rsidR="00134162" w:rsidRPr="00445925" w:rsidTr="00A44E43">
        <w:tc>
          <w:tcPr>
            <w:tcW w:w="7126" w:type="dxa"/>
          </w:tcPr>
          <w:p w:rsidR="00134162" w:rsidRPr="0046531C" w:rsidRDefault="00134162">
            <w:pPr>
              <w:ind w:left="720" w:right="72" w:hanging="720"/>
              <w:jc w:val="both"/>
              <w:rPr>
                <w:b/>
                <w:spacing w:val="-3"/>
                <w:lang w:val="fr-FR"/>
              </w:rPr>
            </w:pPr>
            <w:r w:rsidRPr="0046531C">
              <w:rPr>
                <w:b/>
                <w:spacing w:val="-3"/>
                <w:lang w:val="fr-FR"/>
              </w:rPr>
              <w:t>II.B</w:t>
            </w:r>
            <w:r w:rsidRPr="0046531C">
              <w:rPr>
                <w:b/>
                <w:spacing w:val="-3"/>
                <w:lang w:val="fr-FR"/>
              </w:rPr>
              <w:tab/>
            </w:r>
            <w:r w:rsidRPr="0046531C">
              <w:rPr>
                <w:b/>
                <w:lang w:val="fr-FR"/>
              </w:rPr>
              <w:t>Une Liste du patrimoine mondial représentative, équilibrée et crédible</w:t>
            </w:r>
          </w:p>
          <w:p w:rsidR="00134162" w:rsidRPr="0046531C" w:rsidRDefault="00134162">
            <w:pPr>
              <w:ind w:right="72"/>
              <w:jc w:val="both"/>
              <w:rPr>
                <w:b/>
                <w:spacing w:val="-3"/>
                <w:lang w:val="fr-FR"/>
              </w:rPr>
            </w:pPr>
            <w:r w:rsidRPr="0046531C">
              <w:rPr>
                <w:b/>
                <w:lang w:val="fr-FR"/>
              </w:rPr>
              <w:t> </w:t>
            </w:r>
          </w:p>
        </w:tc>
        <w:tc>
          <w:tcPr>
            <w:tcW w:w="2410" w:type="dxa"/>
          </w:tcPr>
          <w:p w:rsidR="00134162" w:rsidRPr="0046531C" w:rsidRDefault="00134162">
            <w:pPr>
              <w:ind w:left="-18"/>
              <w:rPr>
                <w:sz w:val="18"/>
                <w:lang w:val="fr-FR"/>
              </w:rPr>
            </w:pPr>
          </w:p>
        </w:tc>
      </w:tr>
      <w:tr w:rsidR="00134162" w:rsidRPr="0046531C" w:rsidTr="00A44E43">
        <w:tc>
          <w:tcPr>
            <w:tcW w:w="7126" w:type="dxa"/>
          </w:tcPr>
          <w:p w:rsidR="00134162" w:rsidRPr="0046531C" w:rsidRDefault="00134162" w:rsidP="00D6010F">
            <w:pPr>
              <w:numPr>
                <w:ilvl w:val="0"/>
                <w:numId w:val="28"/>
              </w:numPr>
              <w:ind w:right="72"/>
              <w:jc w:val="both"/>
              <w:rPr>
                <w:spacing w:val="-3"/>
                <w:lang w:val="fr-FR"/>
              </w:rPr>
            </w:pPr>
            <w:r w:rsidRPr="0046531C">
              <w:rPr>
                <w:noProof/>
                <w:lang w:val="fr-FR"/>
              </w:rPr>
              <w:t>Le Comité cherche à établir une Liste du patrimoine mondial représentative, équilibrée et crédible, conformément aux quatre Objectifs stratégiques adoptés par le Comité à sa 26e session (Budapest, 2002).</w:t>
            </w:r>
          </w:p>
          <w:p w:rsidR="00134162" w:rsidRPr="0046531C" w:rsidRDefault="00134162" w:rsidP="00C20E49">
            <w:pPr>
              <w:jc w:val="both"/>
              <w:rPr>
                <w:spacing w:val="-3"/>
                <w:lang w:val="fr-FR"/>
              </w:rPr>
            </w:pPr>
          </w:p>
        </w:tc>
        <w:tc>
          <w:tcPr>
            <w:tcW w:w="2410" w:type="dxa"/>
          </w:tcPr>
          <w:p w:rsidR="00134162" w:rsidRPr="0046531C" w:rsidRDefault="00134162">
            <w:pPr>
              <w:ind w:left="-18"/>
              <w:rPr>
                <w:bCs/>
                <w:noProof/>
                <w:sz w:val="18"/>
                <w:lang w:val="fr-FR"/>
              </w:rPr>
            </w:pPr>
            <w:r w:rsidRPr="0046531C">
              <w:rPr>
                <w:bCs/>
                <w:i/>
                <w:iCs/>
                <w:noProof/>
                <w:sz w:val="18"/>
                <w:lang w:val="fr-FR"/>
              </w:rPr>
              <w:t>Déclaration de Budapest sur le patrimoine mondial</w:t>
            </w:r>
            <w:r w:rsidRPr="0046531C">
              <w:rPr>
                <w:bCs/>
                <w:noProof/>
                <w:sz w:val="18"/>
                <w:lang w:val="fr-FR"/>
              </w:rPr>
              <w:t xml:space="preserve"> (2002) à :</w:t>
            </w:r>
          </w:p>
          <w:p w:rsidR="00134162" w:rsidRPr="0046531C" w:rsidRDefault="00134162">
            <w:pPr>
              <w:ind w:left="-18"/>
              <w:rPr>
                <w:bCs/>
                <w:noProof/>
                <w:sz w:val="18"/>
                <w:lang w:val="fr-FR"/>
              </w:rPr>
            </w:pPr>
            <w:r w:rsidRPr="0046531C">
              <w:rPr>
                <w:bCs/>
                <w:noProof/>
                <w:sz w:val="18"/>
                <w:lang w:val="fr-FR"/>
              </w:rPr>
              <w:t>http://whc.unesco.org/fr/</w:t>
            </w:r>
          </w:p>
          <w:p w:rsidR="00134162" w:rsidRPr="002B0621" w:rsidRDefault="00134162" w:rsidP="002B0621">
            <w:pPr>
              <w:ind w:left="-18"/>
              <w:rPr>
                <w:bCs/>
                <w:noProof/>
                <w:sz w:val="18"/>
                <w:lang w:val="fr-FR"/>
              </w:rPr>
            </w:pPr>
            <w:r w:rsidRPr="0046531C">
              <w:rPr>
                <w:bCs/>
                <w:noProof/>
                <w:sz w:val="18"/>
                <w:lang w:val="fr-FR"/>
              </w:rPr>
              <w:t>budapestdeclaration</w:t>
            </w:r>
            <w:r w:rsidR="002B0621">
              <w:rPr>
                <w:bCs/>
                <w:noProof/>
                <w:sz w:val="18"/>
                <w:lang w:val="fr-FR"/>
              </w:rPr>
              <w:t xml:space="preserve"> </w:t>
            </w:r>
          </w:p>
        </w:tc>
      </w:tr>
      <w:tr w:rsidR="00134162" w:rsidRPr="00445925" w:rsidTr="00A44E43">
        <w:tc>
          <w:tcPr>
            <w:tcW w:w="7126" w:type="dxa"/>
          </w:tcPr>
          <w:p w:rsidR="00134162" w:rsidRPr="0046531C" w:rsidRDefault="00134162">
            <w:pPr>
              <w:tabs>
                <w:tab w:val="left" w:pos="900"/>
              </w:tabs>
              <w:ind w:left="720" w:hanging="720"/>
              <w:jc w:val="both"/>
              <w:rPr>
                <w:u w:val="single"/>
                <w:lang w:val="fr-FR"/>
              </w:rPr>
            </w:pPr>
            <w:r w:rsidRPr="0046531C">
              <w:rPr>
                <w:b/>
                <w:bCs/>
                <w:spacing w:val="-3"/>
                <w:lang w:val="fr-FR"/>
              </w:rPr>
              <w:tab/>
            </w:r>
            <w:r w:rsidRPr="0046531C">
              <w:rPr>
                <w:spacing w:val="-3"/>
                <w:u w:val="single"/>
                <w:lang w:val="fr-FR"/>
              </w:rPr>
              <w:t xml:space="preserve">La Stratégie globale pour une Liste du patrimoine mondial </w:t>
            </w:r>
            <w:r w:rsidRPr="0046531C">
              <w:rPr>
                <w:u w:val="single"/>
                <w:lang w:val="fr-FR"/>
              </w:rPr>
              <w:t>représentative, équilibrée et crédible</w:t>
            </w:r>
          </w:p>
          <w:p w:rsidR="00134162" w:rsidRPr="0046531C" w:rsidRDefault="00134162">
            <w:pPr>
              <w:jc w:val="both"/>
              <w:rPr>
                <w:spacing w:val="-3"/>
                <w:u w:val="single"/>
                <w:lang w:val="fr-FR"/>
              </w:rPr>
            </w:pPr>
          </w:p>
        </w:tc>
        <w:tc>
          <w:tcPr>
            <w:tcW w:w="2410" w:type="dxa"/>
          </w:tcPr>
          <w:p w:rsidR="00134162" w:rsidRPr="0046531C" w:rsidRDefault="00134162">
            <w:pPr>
              <w:ind w:left="-18"/>
              <w:rPr>
                <w:bCs/>
                <w:noProof/>
                <w:sz w:val="18"/>
                <w:szCs w:val="18"/>
                <w:u w:val="single"/>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r w:rsidRPr="0046531C">
              <w:rPr>
                <w:noProof/>
                <w:lang w:val="fr-FR"/>
              </w:rPr>
              <w:t xml:space="preserve">La Stratégie globale pour une Liste du patrimoine mondial représentative, équilibrée et crédible a été conçue pour recenser et combler les lacunes majeures de la Liste du patrimoine mondial. Pour ce faire, elle encourage un plus grand nombre de pays à devenir Etats parties à la </w:t>
            </w:r>
            <w:r w:rsidRPr="0046531C">
              <w:rPr>
                <w:i/>
                <w:noProof/>
                <w:lang w:val="fr-FR"/>
              </w:rPr>
              <w:t>Convention</w:t>
            </w:r>
            <w:r w:rsidRPr="0046531C">
              <w:rPr>
                <w:noProof/>
                <w:lang w:val="fr-FR"/>
              </w:rPr>
              <w:t xml:space="preserve"> et à établir des listes indicatives répondant à la définition du paragraphe </w:t>
            </w:r>
            <w:r w:rsidR="00147C8E" w:rsidRPr="0046531C">
              <w:fldChar w:fldCharType="begin"/>
            </w:r>
            <w:r w:rsidR="00147C8E" w:rsidRPr="00911EF8">
              <w:rPr>
                <w:lang w:val="fr-FR"/>
              </w:rPr>
              <w:instrText xml:space="preserve"> REF _Ref95208271 \r \h  \* MERGEFORMAT </w:instrText>
            </w:r>
            <w:r w:rsidR="00147C8E" w:rsidRPr="0046531C">
              <w:fldChar w:fldCharType="separate"/>
            </w:r>
            <w:r w:rsidR="00616B18" w:rsidRPr="00616B18">
              <w:rPr>
                <w:noProof/>
                <w:lang w:val="fr-FR"/>
              </w:rPr>
              <w:t>62</w:t>
            </w:r>
            <w:r w:rsidR="00147C8E" w:rsidRPr="0046531C">
              <w:fldChar w:fldCharType="end"/>
            </w:r>
            <w:r w:rsidRPr="0046531C">
              <w:rPr>
                <w:noProof/>
                <w:lang w:val="fr-FR"/>
              </w:rPr>
              <w:t xml:space="preserve"> et des propositions d’inscription de biens pour inscription sur la Liste du patrimoine mondial (voir </w:t>
            </w:r>
            <w:hyperlink r:id="rId21" w:history="1">
              <w:r w:rsidRPr="0046531C">
                <w:rPr>
                  <w:rStyle w:val="Hyperlink"/>
                  <w:noProof/>
                  <w:color w:val="auto"/>
                  <w:u w:val="none"/>
                  <w:lang w:val="fr-FR"/>
                </w:rPr>
                <w:t>http://whc.unesco.org/fr/strategieglobale</w:t>
              </w:r>
            </w:hyperlink>
            <w:r w:rsidRPr="0046531C">
              <w:rPr>
                <w:noProof/>
                <w:lang w:val="fr-FR"/>
              </w:rPr>
              <w:t xml:space="preserve">) </w:t>
            </w:r>
          </w:p>
          <w:p w:rsidR="00134162" w:rsidRPr="0046531C" w:rsidRDefault="00134162">
            <w:pPr>
              <w:ind w:left="720"/>
              <w:jc w:val="both"/>
              <w:rPr>
                <w:b/>
                <w:spacing w:val="-3"/>
                <w:lang w:val="fr-FR"/>
              </w:rPr>
            </w:pPr>
          </w:p>
        </w:tc>
        <w:tc>
          <w:tcPr>
            <w:tcW w:w="2410" w:type="dxa"/>
          </w:tcPr>
          <w:p w:rsidR="00134162" w:rsidRPr="0046531C" w:rsidRDefault="00134162" w:rsidP="001C0A93">
            <w:pPr>
              <w:ind w:left="-18"/>
              <w:rPr>
                <w:noProof/>
                <w:sz w:val="18"/>
                <w:lang w:val="fr-FR"/>
              </w:rPr>
            </w:pPr>
            <w:r w:rsidRPr="0046531C">
              <w:rPr>
                <w:iCs/>
                <w:noProof/>
                <w:sz w:val="18"/>
                <w:lang w:val="fr-FR"/>
              </w:rPr>
              <w:t>Le Rapport d’experts sur la</w:t>
            </w:r>
            <w:r w:rsidRPr="0046531C">
              <w:rPr>
                <w:i/>
                <w:iCs/>
                <w:noProof/>
                <w:sz w:val="18"/>
                <w:lang w:val="fr-FR"/>
              </w:rPr>
              <w:t xml:space="preserve"> </w:t>
            </w:r>
            <w:r w:rsidRPr="0046531C">
              <w:rPr>
                <w:iCs/>
                <w:noProof/>
                <w:sz w:val="18"/>
                <w:lang w:val="fr-FR"/>
              </w:rPr>
              <w:t>« Stratégie globale » et les études thématiques pour une Liste du patrimoine mondial représentative</w:t>
            </w:r>
            <w:r w:rsidRPr="0046531C">
              <w:rPr>
                <w:noProof/>
                <w:sz w:val="18"/>
                <w:lang w:val="fr-FR"/>
              </w:rPr>
              <w:t xml:space="preserve"> (20-22 juin 1994) a été adopté par le Comité du patrimoine mondial lors de sa 18e session (Phuket, 1994).</w:t>
            </w:r>
          </w:p>
          <w:p w:rsidR="00134162" w:rsidRPr="002B0621" w:rsidRDefault="00134162" w:rsidP="002B0621">
            <w:pPr>
              <w:ind w:left="-18"/>
              <w:rPr>
                <w:noProof/>
                <w:lang w:val="fr-FR"/>
              </w:rPr>
            </w:pPr>
            <w:r w:rsidRPr="0046531C">
              <w:rPr>
                <w:noProof/>
                <w:sz w:val="18"/>
                <w:szCs w:val="18"/>
                <w:lang w:val="fr-FR"/>
              </w:rPr>
              <w:t>La Stratégie globale a été initialement établie en se référant au patrimoine culturel. A la demande du Comité du patrimoine mondial, la Stratégie globale a par la suite été élargie, pour faire également référence au patrimoine naturel et au patrimoine mixte culturel et naturel.</w:t>
            </w:r>
            <w:r w:rsidRPr="0046531C">
              <w:rPr>
                <w:rStyle w:val="FootnoteReference"/>
                <w:noProof/>
                <w:sz w:val="18"/>
                <w:szCs w:val="18"/>
                <w:lang w:val="fr-FR"/>
              </w:rPr>
              <w:t xml:space="preserve"> </w:t>
            </w:r>
          </w:p>
        </w:tc>
      </w:tr>
      <w:tr w:rsidR="00134162" w:rsidRPr="00445925" w:rsidTr="00A44E43">
        <w:tc>
          <w:tcPr>
            <w:tcW w:w="7126" w:type="dxa"/>
          </w:tcPr>
          <w:p w:rsidR="00134162" w:rsidRPr="0046531C" w:rsidRDefault="00134162" w:rsidP="00D6010F">
            <w:pPr>
              <w:numPr>
                <w:ilvl w:val="0"/>
                <w:numId w:val="28"/>
              </w:numPr>
              <w:jc w:val="both"/>
              <w:rPr>
                <w:lang w:val="fr-FR"/>
              </w:rPr>
            </w:pPr>
            <w:r w:rsidRPr="0046531C">
              <w:rPr>
                <w:noProof/>
                <w:lang w:val="fr-FR"/>
              </w:rPr>
              <w:t xml:space="preserve">Les Etats parties et les Organisations consultatives sont encouragés à prendre part à la mise en œuvre de la Stratégie globale en collaboration avec le </w:t>
            </w:r>
            <w:r w:rsidRPr="0046531C">
              <w:rPr>
                <w:bCs/>
                <w:spacing w:val="-3"/>
                <w:lang w:val="fr-FR"/>
              </w:rPr>
              <w:t>Secrétariat</w:t>
            </w:r>
            <w:r w:rsidRPr="0046531C">
              <w:rPr>
                <w:noProof/>
                <w:lang w:val="fr-FR"/>
              </w:rPr>
              <w:t xml:space="preserve"> et d’autres partenaires. Des réunions régionales et thématiques relatives à la Stratégie globale et des études comparatives et thématiques sont organisées à cet effet. Les résultats de ces réunions et études sont disponibles et peuvent aider les Etats parties à préparer des listes indicatives et des propositions d’inscription. Les rapports des réunions d’experts et les études présentées au Comité du patrimoine mondial sont disponibles à l’adresse Internet suivante : </w:t>
            </w:r>
            <w:hyperlink r:id="rId22" w:history="1">
              <w:r w:rsidRPr="0046531C">
                <w:rPr>
                  <w:rStyle w:val="Hyperlink"/>
                  <w:noProof/>
                  <w:color w:val="auto"/>
                  <w:u w:val="none"/>
                  <w:lang w:val="fr-FR"/>
                </w:rPr>
                <w:t>http://whc.unesco.org/fr/strategieglobale</w:t>
              </w:r>
            </w:hyperlink>
          </w:p>
          <w:p w:rsidR="00134162" w:rsidRPr="0046531C" w:rsidRDefault="00134162">
            <w:pPr>
              <w:ind w:left="540"/>
              <w:jc w:val="both"/>
              <w:rPr>
                <w:b/>
                <w:spacing w:val="-3"/>
                <w:lang w:val="fr-FR"/>
              </w:rPr>
            </w:pPr>
          </w:p>
        </w:tc>
        <w:tc>
          <w:tcPr>
            <w:tcW w:w="2410" w:type="dxa"/>
          </w:tcPr>
          <w:p w:rsidR="00134162" w:rsidRPr="0046531C" w:rsidRDefault="00134162">
            <w:pPr>
              <w:ind w:left="-18" w:right="-18"/>
              <w:rPr>
                <w:sz w:val="18"/>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r w:rsidRPr="0046531C">
              <w:rPr>
                <w:bCs/>
                <w:noProof/>
                <w:spacing w:val="-3"/>
                <w:lang w:val="fr-FR"/>
              </w:rPr>
              <w:t xml:space="preserve">Tous les efforts doivent être déployés pour </w:t>
            </w:r>
            <w:r w:rsidRPr="0046531C">
              <w:rPr>
                <w:bCs/>
                <w:noProof/>
                <w:lang w:val="fr-FR"/>
              </w:rPr>
              <w:t xml:space="preserve">maintenir un équilibre raisonnable entre le patrimoine culturel et naturel sur la Liste du patrimoine mondial. </w:t>
            </w:r>
            <w:r w:rsidRPr="0046531C">
              <w:rPr>
                <w:bCs/>
                <w:noProof/>
                <w:spacing w:val="-3"/>
                <w:lang w:val="fr-FR"/>
              </w:rPr>
              <w:t xml:space="preserve"> </w:t>
            </w:r>
          </w:p>
          <w:p w:rsidR="00134162" w:rsidRPr="0046531C" w:rsidRDefault="00134162">
            <w:pPr>
              <w:ind w:left="720" w:right="72" w:hanging="720"/>
              <w:jc w:val="both"/>
              <w:rPr>
                <w:b/>
                <w:bCs/>
                <w:spacing w:val="-3"/>
                <w:lang w:val="fr-FR"/>
              </w:rPr>
            </w:pPr>
          </w:p>
        </w:tc>
        <w:tc>
          <w:tcPr>
            <w:tcW w:w="2410" w:type="dxa"/>
          </w:tcPr>
          <w:p w:rsidR="00134162" w:rsidRPr="0046531C" w:rsidRDefault="00134162">
            <w:pPr>
              <w:ind w:left="-18"/>
              <w:rPr>
                <w:b/>
                <w:bCs/>
                <w:sz w:val="18"/>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r w:rsidRPr="0046531C">
              <w:rPr>
                <w:bCs/>
                <w:lang w:val="fr-FR"/>
              </w:rPr>
              <w:lastRenderedPageBreak/>
              <w:t>Aucune limite officielle n’est imposée sur le nombre total de biens à inscrire sur la Liste du patrimoine mondial.</w:t>
            </w:r>
          </w:p>
          <w:p w:rsidR="00134162" w:rsidRPr="0046531C" w:rsidRDefault="00134162" w:rsidP="0033008C">
            <w:pPr>
              <w:jc w:val="both"/>
              <w:rPr>
                <w:b/>
                <w:bCs/>
                <w:spacing w:val="-3"/>
                <w:lang w:val="fr-FR"/>
              </w:rPr>
            </w:pPr>
          </w:p>
        </w:tc>
        <w:tc>
          <w:tcPr>
            <w:tcW w:w="2410" w:type="dxa"/>
          </w:tcPr>
          <w:p w:rsidR="00134162" w:rsidRPr="0046531C" w:rsidRDefault="00134162">
            <w:pPr>
              <w:ind w:left="-18"/>
              <w:rPr>
                <w:caps/>
                <w:noProof/>
                <w:sz w:val="20"/>
                <w:lang w:val="fr-FR"/>
              </w:rPr>
            </w:pPr>
          </w:p>
        </w:tc>
      </w:tr>
      <w:tr w:rsidR="00134162" w:rsidRPr="0046531C" w:rsidTr="00A44E43">
        <w:tc>
          <w:tcPr>
            <w:tcW w:w="7126" w:type="dxa"/>
          </w:tcPr>
          <w:p w:rsidR="00134162" w:rsidRPr="0046531C" w:rsidRDefault="00134162">
            <w:pPr>
              <w:ind w:left="720" w:right="72" w:hanging="720"/>
              <w:jc w:val="both"/>
              <w:rPr>
                <w:bCs/>
                <w:spacing w:val="-3"/>
                <w:u w:val="single"/>
                <w:lang w:val="fr-FR"/>
              </w:rPr>
            </w:pPr>
            <w:r w:rsidRPr="0046531C">
              <w:rPr>
                <w:b/>
                <w:spacing w:val="-3"/>
                <w:lang w:val="fr-FR"/>
              </w:rPr>
              <w:tab/>
            </w:r>
            <w:r w:rsidRPr="0046531C">
              <w:rPr>
                <w:bCs/>
                <w:spacing w:val="-3"/>
                <w:u w:val="single"/>
                <w:lang w:val="fr-FR"/>
              </w:rPr>
              <w:t>Autres mesures</w:t>
            </w:r>
          </w:p>
          <w:p w:rsidR="00134162" w:rsidRPr="0046531C" w:rsidRDefault="00134162">
            <w:pPr>
              <w:jc w:val="both"/>
              <w:rPr>
                <w:bCs/>
                <w:spacing w:val="-3"/>
                <w:u w:val="single"/>
                <w:lang w:val="fr-FR"/>
              </w:rPr>
            </w:pPr>
          </w:p>
        </w:tc>
        <w:tc>
          <w:tcPr>
            <w:tcW w:w="2410" w:type="dxa"/>
          </w:tcPr>
          <w:p w:rsidR="00134162" w:rsidRPr="0046531C" w:rsidRDefault="00134162">
            <w:pPr>
              <w:rPr>
                <w:b/>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r w:rsidRPr="0046531C">
              <w:rPr>
                <w:bCs/>
                <w:noProof/>
                <w:lang w:val="fr-FR"/>
              </w:rPr>
              <w:t>Afin de favoriser l’établissement d’une Liste du patrimoine mondial représentative, équilibrée, et crédible, les Etats parties sont invités à considérer si leur patrimoine est déjà bien représenté sur la Liste et, si c’est le cas, à ralentir leur rythme de soumission de nouvelles propositions d’inscription en :</w:t>
            </w:r>
          </w:p>
          <w:p w:rsidR="00134162" w:rsidRPr="0046531C" w:rsidRDefault="00134162">
            <w:pPr>
              <w:ind w:left="720" w:right="72"/>
              <w:jc w:val="both"/>
              <w:rPr>
                <w:spacing w:val="-3"/>
                <w:lang w:val="fr-FR"/>
              </w:rPr>
            </w:pPr>
          </w:p>
        </w:tc>
        <w:tc>
          <w:tcPr>
            <w:tcW w:w="2410" w:type="dxa"/>
          </w:tcPr>
          <w:p w:rsidR="00134162" w:rsidRPr="0046531C" w:rsidRDefault="00134162">
            <w:pPr>
              <w:rPr>
                <w:bCs/>
                <w:sz w:val="18"/>
                <w:lang w:val="fr-FR"/>
              </w:rPr>
            </w:pPr>
            <w:r w:rsidRPr="0046531C">
              <w:rPr>
                <w:bCs/>
                <w:sz w:val="18"/>
                <w:lang w:val="fr-FR"/>
              </w:rPr>
              <w:t>Résolution adoptée par la 12e Assemblée générale des Etats parties (1999).</w:t>
            </w:r>
          </w:p>
          <w:p w:rsidR="00134162" w:rsidRPr="0046531C" w:rsidRDefault="00134162">
            <w:pPr>
              <w:rPr>
                <w:bCs/>
                <w:sz w:val="18"/>
                <w:lang w:val="fr-FR"/>
              </w:rPr>
            </w:pPr>
          </w:p>
          <w:p w:rsidR="00134162" w:rsidRPr="0046531C" w:rsidRDefault="00134162">
            <w:pPr>
              <w:rPr>
                <w:bCs/>
                <w:sz w:val="18"/>
                <w:lang w:val="fr-FR"/>
              </w:rPr>
            </w:pPr>
          </w:p>
        </w:tc>
      </w:tr>
      <w:tr w:rsidR="00134162" w:rsidRPr="00445925" w:rsidTr="00A44E43">
        <w:tc>
          <w:tcPr>
            <w:tcW w:w="7126" w:type="dxa"/>
          </w:tcPr>
          <w:p w:rsidR="00134162" w:rsidRPr="0046531C" w:rsidRDefault="00134162" w:rsidP="00610A6C">
            <w:pPr>
              <w:tabs>
                <w:tab w:val="left" w:pos="6570"/>
              </w:tabs>
              <w:ind w:left="1440" w:right="72" w:hanging="540"/>
              <w:jc w:val="both"/>
              <w:rPr>
                <w:noProof/>
                <w:lang w:val="fr-FR"/>
              </w:rPr>
            </w:pPr>
            <w:r w:rsidRPr="0046531C">
              <w:rPr>
                <w:lang w:val="fr-FR"/>
              </w:rPr>
              <w:t>a)</w:t>
            </w:r>
            <w:r w:rsidRPr="0046531C">
              <w:rPr>
                <w:lang w:val="fr-FR"/>
              </w:rPr>
              <w:tab/>
            </w:r>
            <w:r w:rsidRPr="0046531C">
              <w:rPr>
                <w:noProof/>
                <w:lang w:val="fr-FR"/>
              </w:rPr>
              <w:t>espaçant volontairement leurs propositions d’inscription selon des conditions qu’ils auront définies ; et/ou</w:t>
            </w:r>
          </w:p>
          <w:p w:rsidR="00134162" w:rsidRPr="0046531C" w:rsidRDefault="00134162" w:rsidP="00C20E49">
            <w:pPr>
              <w:tabs>
                <w:tab w:val="left" w:pos="6570"/>
              </w:tabs>
              <w:jc w:val="both"/>
              <w:rPr>
                <w:lang w:val="fr-FR"/>
              </w:rPr>
            </w:pPr>
          </w:p>
        </w:tc>
        <w:tc>
          <w:tcPr>
            <w:tcW w:w="2410" w:type="dxa"/>
          </w:tcPr>
          <w:p w:rsidR="00134162" w:rsidRPr="0046531C" w:rsidRDefault="00134162">
            <w:pPr>
              <w:ind w:left="72"/>
              <w:rPr>
                <w:sz w:val="18"/>
                <w:lang w:val="fr-FR"/>
              </w:rPr>
            </w:pPr>
          </w:p>
        </w:tc>
      </w:tr>
      <w:tr w:rsidR="00134162" w:rsidRPr="00445925" w:rsidTr="00A44E43">
        <w:tc>
          <w:tcPr>
            <w:tcW w:w="7126" w:type="dxa"/>
          </w:tcPr>
          <w:p w:rsidR="00134162" w:rsidRPr="0046531C" w:rsidRDefault="00134162">
            <w:pPr>
              <w:pStyle w:val="BlockText"/>
              <w:ind w:hanging="540"/>
              <w:rPr>
                <w:rFonts w:ascii="Times New Roman" w:hAnsi="Times New Roman" w:cs="Times New Roman"/>
                <w:b w:val="0"/>
                <w:bCs/>
                <w:sz w:val="24"/>
                <w:lang w:val="fr-FR"/>
              </w:rPr>
            </w:pPr>
            <w:r w:rsidRPr="0046531C">
              <w:rPr>
                <w:rFonts w:ascii="Times New Roman" w:hAnsi="Times New Roman" w:cs="Times New Roman"/>
                <w:b w:val="0"/>
                <w:sz w:val="24"/>
                <w:lang w:val="fr-FR"/>
              </w:rPr>
              <w:t>b)</w:t>
            </w:r>
            <w:r w:rsidRPr="0046531C">
              <w:rPr>
                <w:rFonts w:ascii="Times New Roman" w:hAnsi="Times New Roman" w:cs="Times New Roman"/>
                <w:b w:val="0"/>
                <w:sz w:val="24"/>
                <w:lang w:val="fr-FR"/>
              </w:rPr>
              <w:tab/>
            </w:r>
            <w:r w:rsidRPr="0046531C">
              <w:rPr>
                <w:rFonts w:ascii="Times New Roman" w:hAnsi="Times New Roman" w:cs="Times New Roman"/>
                <w:b w:val="0"/>
                <w:bCs/>
                <w:noProof/>
                <w:sz w:val="24"/>
                <w:szCs w:val="24"/>
                <w:lang w:val="fr-FR"/>
              </w:rPr>
              <w:t>proposant seulement des biens relevant de catégories encore sous-représentées ; et/ou</w:t>
            </w:r>
          </w:p>
          <w:p w:rsidR="00134162" w:rsidRPr="0046531C" w:rsidRDefault="00134162">
            <w:pPr>
              <w:ind w:left="720" w:right="72" w:hanging="720"/>
              <w:jc w:val="both"/>
              <w:rPr>
                <w:spacing w:val="-3"/>
                <w:lang w:val="fr-FR"/>
              </w:rPr>
            </w:pPr>
          </w:p>
        </w:tc>
        <w:tc>
          <w:tcPr>
            <w:tcW w:w="2410" w:type="dxa"/>
          </w:tcPr>
          <w:p w:rsidR="00134162" w:rsidRPr="0046531C" w:rsidRDefault="00134162">
            <w:pPr>
              <w:ind w:left="72"/>
              <w:rPr>
                <w:sz w:val="18"/>
                <w:lang w:val="fr-FR"/>
              </w:rPr>
            </w:pPr>
          </w:p>
        </w:tc>
      </w:tr>
      <w:tr w:rsidR="00134162" w:rsidRPr="00445925" w:rsidTr="00A44E43">
        <w:tc>
          <w:tcPr>
            <w:tcW w:w="7126" w:type="dxa"/>
          </w:tcPr>
          <w:p w:rsidR="00134162" w:rsidRPr="0046531C" w:rsidRDefault="00134162">
            <w:pPr>
              <w:ind w:left="1440" w:right="72" w:hanging="540"/>
              <w:jc w:val="both"/>
              <w:rPr>
                <w:lang w:val="fr-FR"/>
              </w:rPr>
            </w:pPr>
            <w:r w:rsidRPr="0046531C">
              <w:rPr>
                <w:lang w:val="fr-FR"/>
              </w:rPr>
              <w:t>c)</w:t>
            </w:r>
            <w:r w:rsidRPr="0046531C">
              <w:rPr>
                <w:lang w:val="fr-FR"/>
              </w:rPr>
              <w:tab/>
            </w:r>
            <w:r w:rsidRPr="0046531C">
              <w:rPr>
                <w:noProof/>
                <w:lang w:val="fr-FR"/>
              </w:rPr>
              <w:t>associant chacune de leurs propositions d’inscription à une proposition d’inscription présentée par un Etat partie dont le patrimoine est sous-représenté ; ou en</w:t>
            </w:r>
          </w:p>
          <w:p w:rsidR="00134162" w:rsidRPr="0046531C" w:rsidRDefault="00134162">
            <w:pPr>
              <w:ind w:left="720" w:right="72" w:hanging="720"/>
              <w:jc w:val="both"/>
              <w:rPr>
                <w:spacing w:val="-3"/>
                <w:lang w:val="fr-FR"/>
              </w:rPr>
            </w:pPr>
          </w:p>
        </w:tc>
        <w:tc>
          <w:tcPr>
            <w:tcW w:w="2410" w:type="dxa"/>
          </w:tcPr>
          <w:p w:rsidR="00134162" w:rsidRPr="0046531C" w:rsidRDefault="00134162">
            <w:pPr>
              <w:ind w:left="72"/>
              <w:rPr>
                <w:sz w:val="18"/>
                <w:lang w:val="fr-FR"/>
              </w:rPr>
            </w:pPr>
          </w:p>
          <w:p w:rsidR="00134162" w:rsidRPr="0046531C" w:rsidRDefault="00134162">
            <w:pPr>
              <w:ind w:left="72"/>
              <w:rPr>
                <w:sz w:val="18"/>
                <w:lang w:val="fr-FR"/>
              </w:rPr>
            </w:pPr>
          </w:p>
          <w:p w:rsidR="00134162" w:rsidRPr="0046531C" w:rsidRDefault="00134162">
            <w:pPr>
              <w:ind w:left="72"/>
              <w:rPr>
                <w:sz w:val="18"/>
                <w:lang w:val="fr-FR"/>
              </w:rPr>
            </w:pPr>
          </w:p>
        </w:tc>
      </w:tr>
      <w:tr w:rsidR="00134162" w:rsidRPr="00445925" w:rsidTr="00A44E43">
        <w:tc>
          <w:tcPr>
            <w:tcW w:w="7126" w:type="dxa"/>
          </w:tcPr>
          <w:p w:rsidR="00134162" w:rsidRPr="0046531C" w:rsidRDefault="00134162">
            <w:pPr>
              <w:ind w:left="1440" w:right="72" w:hanging="540"/>
              <w:jc w:val="both"/>
              <w:rPr>
                <w:lang w:val="fr-FR"/>
              </w:rPr>
            </w:pPr>
            <w:r w:rsidRPr="0046531C">
              <w:rPr>
                <w:lang w:val="fr-FR"/>
              </w:rPr>
              <w:t>d)</w:t>
            </w:r>
            <w:r w:rsidRPr="0046531C">
              <w:rPr>
                <w:lang w:val="fr-FR"/>
              </w:rPr>
              <w:tab/>
            </w:r>
            <w:r w:rsidRPr="0046531C">
              <w:rPr>
                <w:noProof/>
                <w:lang w:val="fr-FR"/>
              </w:rPr>
              <w:t>décidant volontairement, de suspendre la présentation de nouvelles propositions d’inscription.</w:t>
            </w:r>
          </w:p>
          <w:p w:rsidR="00134162" w:rsidRPr="0046531C" w:rsidRDefault="00134162">
            <w:pPr>
              <w:ind w:left="1440" w:right="72"/>
              <w:jc w:val="both"/>
              <w:rPr>
                <w:spacing w:val="-3"/>
                <w:lang w:val="fr-FR"/>
              </w:rPr>
            </w:pPr>
          </w:p>
        </w:tc>
        <w:tc>
          <w:tcPr>
            <w:tcW w:w="2410" w:type="dxa"/>
          </w:tcPr>
          <w:p w:rsidR="00134162" w:rsidRPr="0046531C" w:rsidRDefault="00134162">
            <w:pPr>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pacing w:val="-3"/>
                <w:lang w:val="fr-FR"/>
              </w:rPr>
            </w:pPr>
            <w:r w:rsidRPr="0046531C">
              <w:rPr>
                <w:noProof/>
                <w:lang w:val="fr-FR"/>
              </w:rPr>
              <w:t>Les Etats parties dont le patrimoine de valeur universelle exceptionnelle  est sous-représenté sur la Liste du patrimoine mondial sont invités à :</w:t>
            </w:r>
          </w:p>
          <w:p w:rsidR="00134162" w:rsidRPr="0046531C" w:rsidRDefault="00134162">
            <w:pPr>
              <w:ind w:right="72"/>
              <w:jc w:val="both"/>
              <w:rPr>
                <w:bCs/>
                <w:noProof/>
                <w:spacing w:val="-3"/>
                <w:lang w:val="fr-FR"/>
              </w:rPr>
            </w:pPr>
          </w:p>
          <w:p w:rsidR="00134162" w:rsidRPr="0046531C" w:rsidRDefault="00134162">
            <w:pPr>
              <w:ind w:left="1440" w:right="72" w:hanging="540"/>
              <w:jc w:val="both"/>
              <w:rPr>
                <w:spacing w:val="-3"/>
                <w:lang w:val="fr-FR"/>
              </w:rPr>
            </w:pPr>
            <w:r w:rsidRPr="0046531C">
              <w:rPr>
                <w:spacing w:val="-3"/>
                <w:lang w:val="fr-FR"/>
              </w:rPr>
              <w:t xml:space="preserve"> a)</w:t>
            </w:r>
            <w:r w:rsidRPr="0046531C">
              <w:rPr>
                <w:spacing w:val="-3"/>
                <w:lang w:val="fr-FR"/>
              </w:rPr>
              <w:tab/>
            </w:r>
            <w:r w:rsidRPr="0046531C">
              <w:rPr>
                <w:bCs/>
                <w:noProof/>
                <w:lang w:val="fr-FR"/>
              </w:rPr>
              <w:t>donner la priorité à la préparation de leurs liste indicative et  propositions d’inscription ;</w:t>
            </w:r>
          </w:p>
          <w:p w:rsidR="00134162" w:rsidRPr="0046531C" w:rsidRDefault="00134162">
            <w:pPr>
              <w:ind w:left="2160" w:right="72" w:hanging="720"/>
              <w:jc w:val="both"/>
              <w:rPr>
                <w:spacing w:val="-3"/>
                <w:lang w:val="fr-FR"/>
              </w:rPr>
            </w:pPr>
          </w:p>
          <w:p w:rsidR="00134162" w:rsidRPr="0046531C" w:rsidRDefault="00134162">
            <w:pPr>
              <w:ind w:left="1440" w:right="72" w:hanging="540"/>
              <w:jc w:val="both"/>
              <w:rPr>
                <w:spacing w:val="-3"/>
                <w:lang w:val="fr-FR"/>
              </w:rPr>
            </w:pPr>
            <w:r w:rsidRPr="0046531C">
              <w:rPr>
                <w:spacing w:val="-3"/>
                <w:lang w:val="fr-FR"/>
              </w:rPr>
              <w:t>b)</w:t>
            </w:r>
            <w:r w:rsidRPr="0046531C">
              <w:rPr>
                <w:spacing w:val="-3"/>
                <w:lang w:val="fr-FR"/>
              </w:rPr>
              <w:tab/>
            </w:r>
            <w:r w:rsidRPr="0046531C">
              <w:rPr>
                <w:bCs/>
                <w:noProof/>
                <w:lang w:val="fr-FR"/>
              </w:rPr>
              <w:t>entreprendre et consolider au niveau régional des partenariats fondés sur l’échange de compétences techniques spécialisées ;</w:t>
            </w:r>
          </w:p>
          <w:p w:rsidR="00134162" w:rsidRPr="0046531C" w:rsidRDefault="00134162">
            <w:pPr>
              <w:ind w:left="2160" w:right="72" w:hanging="720"/>
              <w:jc w:val="both"/>
              <w:rPr>
                <w:spacing w:val="-3"/>
                <w:lang w:val="fr-FR"/>
              </w:rPr>
            </w:pPr>
          </w:p>
          <w:p w:rsidR="00134162" w:rsidRPr="0046531C" w:rsidRDefault="00134162">
            <w:pPr>
              <w:ind w:left="1440" w:right="72" w:hanging="540"/>
              <w:jc w:val="both"/>
              <w:rPr>
                <w:spacing w:val="-3"/>
                <w:lang w:val="fr-FR"/>
              </w:rPr>
            </w:pPr>
            <w:r w:rsidRPr="0046531C">
              <w:rPr>
                <w:spacing w:val="-3"/>
                <w:lang w:val="fr-FR"/>
              </w:rPr>
              <w:t>c)</w:t>
            </w:r>
            <w:r w:rsidRPr="0046531C">
              <w:rPr>
                <w:spacing w:val="-3"/>
                <w:lang w:val="fr-FR"/>
              </w:rPr>
              <w:tab/>
            </w:r>
            <w:r w:rsidRPr="0046531C">
              <w:rPr>
                <w:bCs/>
                <w:noProof/>
                <w:lang w:val="fr-FR"/>
              </w:rPr>
              <w:t>encourager la coopération bilatérale et multilatérale afin de développer leur expertise et les capacités techniques des institutions chargées de la protection, de la sauvegarde et de la gestion de leur patrimoine ;</w:t>
            </w:r>
          </w:p>
          <w:p w:rsidR="00134162" w:rsidRPr="0046531C" w:rsidRDefault="00134162">
            <w:pPr>
              <w:ind w:right="72"/>
              <w:jc w:val="both"/>
              <w:rPr>
                <w:bCs/>
                <w:noProof/>
                <w:spacing w:val="-3"/>
                <w:lang w:val="fr-FR"/>
              </w:rPr>
            </w:pPr>
          </w:p>
          <w:p w:rsidR="00134162" w:rsidRPr="0046531C" w:rsidRDefault="00134162">
            <w:pPr>
              <w:ind w:left="1440" w:right="72" w:hanging="540"/>
              <w:jc w:val="both"/>
              <w:rPr>
                <w:bCs/>
                <w:noProof/>
                <w:lang w:val="fr-FR"/>
              </w:rPr>
            </w:pPr>
            <w:r w:rsidRPr="0046531C">
              <w:rPr>
                <w:spacing w:val="-3"/>
                <w:lang w:val="fr-FR"/>
              </w:rPr>
              <w:t>d)</w:t>
            </w:r>
            <w:r w:rsidRPr="0046531C">
              <w:rPr>
                <w:spacing w:val="-3"/>
                <w:lang w:val="fr-FR"/>
              </w:rPr>
              <w:tab/>
            </w:r>
            <w:r w:rsidRPr="0046531C">
              <w:rPr>
                <w:bCs/>
                <w:noProof/>
                <w:spacing w:val="-3"/>
                <w:lang w:val="fr-FR"/>
              </w:rPr>
              <w:t xml:space="preserve">participer, </w:t>
            </w:r>
            <w:r w:rsidRPr="0046531C">
              <w:rPr>
                <w:bCs/>
                <w:noProof/>
                <w:lang w:val="fr-FR"/>
              </w:rPr>
              <w:t>dans la mesure du possible, aux réunions du Comité du patrimoine mondial.</w:t>
            </w:r>
          </w:p>
          <w:p w:rsidR="00134162" w:rsidRPr="0046531C" w:rsidRDefault="00134162" w:rsidP="00772685">
            <w:pPr>
              <w:jc w:val="both"/>
              <w:rPr>
                <w:b/>
                <w:spacing w:val="-3"/>
                <w:lang w:val="fr-FR"/>
              </w:rPr>
            </w:pPr>
          </w:p>
          <w:p w:rsidR="00134162" w:rsidRPr="0046531C" w:rsidRDefault="00134162">
            <w:pPr>
              <w:ind w:left="1440" w:right="72"/>
              <w:jc w:val="both"/>
              <w:rPr>
                <w:spacing w:val="-3"/>
                <w:lang w:val="fr-FR"/>
              </w:rPr>
            </w:pPr>
          </w:p>
        </w:tc>
        <w:tc>
          <w:tcPr>
            <w:tcW w:w="2410" w:type="dxa"/>
          </w:tcPr>
          <w:p w:rsidR="00134162" w:rsidRPr="0046531C" w:rsidRDefault="00134162">
            <w:pPr>
              <w:rPr>
                <w:bCs/>
                <w:sz w:val="18"/>
                <w:lang w:val="fr-FR"/>
              </w:rPr>
            </w:pPr>
            <w:r w:rsidRPr="0046531C">
              <w:rPr>
                <w:bCs/>
                <w:sz w:val="18"/>
                <w:lang w:val="fr-FR"/>
              </w:rPr>
              <w:t>Résolution adoptée par la 12e Assemblée générale des Etats parties (1999).</w:t>
            </w:r>
          </w:p>
        </w:tc>
      </w:tr>
      <w:tr w:rsidR="00134162" w:rsidRPr="0046531C" w:rsidTr="00A44E43">
        <w:tc>
          <w:tcPr>
            <w:tcW w:w="7126" w:type="dxa"/>
          </w:tcPr>
          <w:p w:rsidR="00134162" w:rsidRPr="0046531C" w:rsidRDefault="00134162" w:rsidP="00D6010F">
            <w:pPr>
              <w:numPr>
                <w:ilvl w:val="0"/>
                <w:numId w:val="28"/>
              </w:numPr>
              <w:jc w:val="both"/>
              <w:rPr>
                <w:bCs/>
                <w:lang w:val="fr-FR"/>
              </w:rPr>
            </w:pPr>
            <w:r w:rsidRPr="0046531C">
              <w:rPr>
                <w:noProof/>
                <w:lang w:val="fr-FR"/>
              </w:rPr>
              <w:t>Le Comité a décidé d’appliquer le mécanisme suivant :</w:t>
            </w:r>
          </w:p>
          <w:p w:rsidR="00134162" w:rsidRPr="0046531C" w:rsidRDefault="00134162" w:rsidP="0093617F">
            <w:pPr>
              <w:ind w:left="1440" w:hanging="540"/>
              <w:jc w:val="both"/>
              <w:rPr>
                <w:bCs/>
                <w:lang w:val="fr-FR"/>
              </w:rPr>
            </w:pPr>
            <w:r w:rsidRPr="0046531C">
              <w:rPr>
                <w:bCs/>
                <w:lang w:val="fr-FR"/>
              </w:rPr>
              <w:t>a)</w:t>
            </w:r>
            <w:r w:rsidRPr="0046531C">
              <w:rPr>
                <w:bCs/>
                <w:lang w:val="fr-FR"/>
              </w:rPr>
              <w:tab/>
            </w:r>
            <w:r w:rsidRPr="0046531C">
              <w:rPr>
                <w:noProof/>
                <w:lang w:val="fr-FR"/>
              </w:rPr>
              <w:t>étudier un maximum de deux propositions d’inscription complètes par Etat partie, sous réserve qu’au moins une de ces propositions d’inscription concerne un bien naturel ou un paysage culturel et</w:t>
            </w:r>
            <w:r w:rsidRPr="0046531C">
              <w:rPr>
                <w:rFonts w:eastAsia="MS Mincho"/>
                <w:lang w:val="fr-FR" w:eastAsia="en-US"/>
              </w:rPr>
              <w:t>;</w:t>
            </w:r>
            <w:r w:rsidRPr="0046531C">
              <w:rPr>
                <w:noProof/>
                <w:lang w:val="fr-FR"/>
              </w:rPr>
              <w:t xml:space="preserve"> </w:t>
            </w:r>
          </w:p>
          <w:p w:rsidR="00134162" w:rsidRPr="0046531C" w:rsidRDefault="00134162" w:rsidP="0093617F">
            <w:pPr>
              <w:ind w:left="1080" w:hanging="540"/>
              <w:jc w:val="both"/>
              <w:rPr>
                <w:bCs/>
                <w:lang w:val="fr-FR"/>
              </w:rPr>
            </w:pPr>
          </w:p>
          <w:p w:rsidR="00134162" w:rsidRPr="0046531C" w:rsidRDefault="00134162" w:rsidP="0093617F">
            <w:pPr>
              <w:tabs>
                <w:tab w:val="left" w:pos="1440"/>
              </w:tabs>
              <w:ind w:left="1440" w:hanging="540"/>
              <w:jc w:val="both"/>
              <w:rPr>
                <w:noProof/>
                <w:lang w:val="fr-FR"/>
              </w:rPr>
            </w:pPr>
            <w:r w:rsidRPr="0046531C">
              <w:rPr>
                <w:bCs/>
                <w:lang w:val="fr-FR"/>
              </w:rPr>
              <w:lastRenderedPageBreak/>
              <w:t>b)</w:t>
            </w:r>
            <w:r w:rsidRPr="0046531C">
              <w:rPr>
                <w:bCs/>
                <w:lang w:val="fr-FR"/>
              </w:rPr>
              <w:tab/>
            </w:r>
            <w:r w:rsidRPr="0046531C">
              <w:rPr>
                <w:noProof/>
                <w:lang w:val="fr-FR"/>
              </w:rPr>
              <w:t>fixer à 45 la limite annuelle du nombre de propositions d’inscription qu’il étudiera, y compris les propositions d’inscription différées et renvoyées par de précédentes sessions du Comité, les extensions (à l’exception de modifications mineures des limites du bien), les propositions d’inscription transfrontalières et les propositions d’inscription en série ;</w:t>
            </w:r>
          </w:p>
          <w:p w:rsidR="00134162" w:rsidRPr="0046531C" w:rsidRDefault="00134162" w:rsidP="0093617F">
            <w:pPr>
              <w:tabs>
                <w:tab w:val="left" w:pos="1440"/>
              </w:tabs>
              <w:jc w:val="both"/>
              <w:rPr>
                <w:bCs/>
                <w:lang w:val="fr-FR"/>
              </w:rPr>
            </w:pPr>
          </w:p>
          <w:p w:rsidR="00134162" w:rsidRPr="0046531C" w:rsidRDefault="00134162" w:rsidP="0093617F">
            <w:pPr>
              <w:ind w:left="1440" w:hanging="540"/>
              <w:jc w:val="both"/>
              <w:rPr>
                <w:rFonts w:eastAsia="MS Mincho"/>
                <w:lang w:val="fr-FR" w:eastAsia="en-US"/>
              </w:rPr>
            </w:pPr>
            <w:r w:rsidRPr="0046531C">
              <w:rPr>
                <w:bCs/>
                <w:lang w:val="fr-FR"/>
              </w:rPr>
              <w:t>c)</w:t>
            </w:r>
            <w:r w:rsidRPr="0046531C">
              <w:rPr>
                <w:bCs/>
                <w:lang w:val="fr-FR"/>
              </w:rPr>
              <w:tab/>
            </w:r>
            <w:r w:rsidRPr="0046531C">
              <w:rPr>
                <w:noProof/>
                <w:lang w:val="fr-FR"/>
              </w:rPr>
              <w:t xml:space="preserve">l’ordre des priorités pour l’examen des nouvelles propositions d’inscription est le suivant </w:t>
            </w:r>
            <w:r w:rsidRPr="0046531C">
              <w:rPr>
                <w:rFonts w:eastAsia="MS Mincho"/>
                <w:lang w:val="fr-FR" w:eastAsia="en-US"/>
              </w:rPr>
              <w:t xml:space="preserve">en cas de dépassement de la limite annuelle globale de 45 propositions : </w:t>
            </w:r>
          </w:p>
          <w:p w:rsidR="00134162" w:rsidRPr="0046531C" w:rsidRDefault="00134162" w:rsidP="0093617F">
            <w:pPr>
              <w:ind w:left="1440" w:hanging="540"/>
              <w:jc w:val="both"/>
              <w:rPr>
                <w:noProof/>
                <w:lang w:val="fr-FR"/>
              </w:rPr>
            </w:pPr>
          </w:p>
          <w:p w:rsidR="00134162" w:rsidRPr="0046531C" w:rsidRDefault="00134162" w:rsidP="00D6010F">
            <w:pPr>
              <w:numPr>
                <w:ilvl w:val="0"/>
                <w:numId w:val="57"/>
              </w:numPr>
              <w:tabs>
                <w:tab w:val="clear" w:pos="1260"/>
                <w:tab w:val="num" w:pos="2520"/>
              </w:tabs>
              <w:snapToGrid w:val="0"/>
              <w:ind w:left="2520" w:hanging="360"/>
              <w:jc w:val="both"/>
              <w:rPr>
                <w:bCs/>
                <w:snapToGrid w:val="0"/>
                <w:lang w:val="fr-FR"/>
              </w:rPr>
            </w:pPr>
            <w:r w:rsidRPr="0046531C">
              <w:rPr>
                <w:bCs/>
                <w:snapToGrid w:val="0"/>
                <w:lang w:val="fr-FR"/>
              </w:rPr>
              <w:t>propositions d’inscription de biens soumises par des États parties n’ayant pas de biens inscrits sur la Liste,</w:t>
            </w:r>
          </w:p>
          <w:p w:rsidR="00134162" w:rsidRPr="0046531C" w:rsidRDefault="00134162" w:rsidP="0093617F">
            <w:pPr>
              <w:tabs>
                <w:tab w:val="left" w:pos="1080"/>
                <w:tab w:val="num" w:pos="2520"/>
              </w:tabs>
              <w:snapToGrid w:val="0"/>
              <w:ind w:left="2520" w:hanging="360"/>
              <w:jc w:val="both"/>
              <w:rPr>
                <w:bCs/>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bCs/>
                <w:snapToGrid w:val="0"/>
                <w:lang w:val="fr-FR"/>
              </w:rPr>
            </w:pPr>
            <w:r w:rsidRPr="0046531C">
              <w:rPr>
                <w:snapToGrid w:val="0"/>
                <w:lang w:val="fr-FR"/>
              </w:rPr>
              <w:t xml:space="preserve">propositions d'inscription de biens </w:t>
            </w:r>
            <w:r w:rsidRPr="0046531C">
              <w:rPr>
                <w:bCs/>
                <w:snapToGrid w:val="0"/>
                <w:lang w:val="fr-FR"/>
              </w:rPr>
              <w:t>soumises par des États parties ayant jusqu’à 3 biens inscrits sur la Liste,</w:t>
            </w:r>
          </w:p>
          <w:p w:rsidR="00134162" w:rsidRPr="0046531C" w:rsidRDefault="00134162" w:rsidP="0093617F">
            <w:pPr>
              <w:tabs>
                <w:tab w:val="left" w:pos="1080"/>
                <w:tab w:val="num" w:pos="2520"/>
              </w:tabs>
              <w:snapToGrid w:val="0"/>
              <w:ind w:left="2520" w:hanging="360"/>
              <w:jc w:val="both"/>
              <w:rPr>
                <w:bCs/>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bCs/>
                <w:snapToGrid w:val="0"/>
                <w:lang w:val="fr-FR"/>
              </w:rPr>
            </w:pPr>
            <w:r w:rsidRPr="0046531C">
              <w:rPr>
                <w:bCs/>
                <w:snapToGrid w:val="0"/>
                <w:lang w:val="fr-FR"/>
              </w:rPr>
              <w:t>propositions d’inscription de biens précédemment exclues en raison de la limite annuelle de 45 propositions d'inscription et de l’application de ces priorités,</w:t>
            </w:r>
          </w:p>
          <w:p w:rsidR="00134162" w:rsidRPr="0046531C" w:rsidRDefault="00134162" w:rsidP="0093617F">
            <w:pPr>
              <w:tabs>
                <w:tab w:val="left" w:pos="1080"/>
                <w:tab w:val="num" w:pos="2520"/>
              </w:tabs>
              <w:snapToGrid w:val="0"/>
              <w:ind w:left="2520" w:hanging="360"/>
              <w:jc w:val="both"/>
              <w:rPr>
                <w:bCs/>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bCs/>
                <w:snapToGrid w:val="0"/>
                <w:lang w:val="fr-FR"/>
              </w:rPr>
              <w:t xml:space="preserve">propositions d’inscription de biens </w:t>
            </w:r>
            <w:r w:rsidRPr="0046531C">
              <w:rPr>
                <w:snapToGrid w:val="0"/>
                <w:lang w:val="fr-FR"/>
              </w:rPr>
              <w:t>du patrimoine naturel,</w:t>
            </w:r>
          </w:p>
          <w:p w:rsidR="00134162" w:rsidRPr="0046531C" w:rsidRDefault="00134162" w:rsidP="0093617F">
            <w:pPr>
              <w:tabs>
                <w:tab w:val="left" w:pos="1080"/>
                <w:tab w:val="num" w:pos="2520"/>
              </w:tabs>
              <w:snapToGrid w:val="0"/>
              <w:ind w:left="2520" w:hanging="360"/>
              <w:jc w:val="both"/>
              <w:rPr>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snapToGrid w:val="0"/>
                <w:lang w:val="fr-FR"/>
              </w:rPr>
              <w:t>propositions d’inscription de biens mixtes ;</w:t>
            </w:r>
          </w:p>
          <w:p w:rsidR="00134162" w:rsidRPr="0046531C" w:rsidRDefault="00134162" w:rsidP="0093617F">
            <w:pPr>
              <w:tabs>
                <w:tab w:val="left" w:pos="1080"/>
                <w:tab w:val="num" w:pos="2520"/>
              </w:tabs>
              <w:snapToGrid w:val="0"/>
              <w:ind w:left="2520" w:hanging="360"/>
              <w:jc w:val="both"/>
              <w:rPr>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snapToGrid w:val="0"/>
                <w:lang w:val="fr-FR"/>
              </w:rPr>
              <w:t>propositions d’inscription de biens transfrontaliers/transnationaux,</w:t>
            </w:r>
          </w:p>
          <w:p w:rsidR="00134162" w:rsidRPr="0046531C" w:rsidRDefault="00134162" w:rsidP="0093617F">
            <w:pPr>
              <w:tabs>
                <w:tab w:val="left" w:pos="1080"/>
                <w:tab w:val="num" w:pos="2520"/>
              </w:tabs>
              <w:snapToGrid w:val="0"/>
              <w:ind w:left="2520" w:hanging="360"/>
              <w:jc w:val="both"/>
              <w:rPr>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snapToGrid w:val="0"/>
                <w:lang w:val="fr-FR"/>
              </w:rPr>
              <w:t>propositions d’inscription de biens d’États parties d’Afrique, du Pacifique et des Caraïbes,</w:t>
            </w:r>
          </w:p>
          <w:p w:rsidR="00134162" w:rsidRPr="0046531C" w:rsidRDefault="00134162" w:rsidP="0093617F">
            <w:pPr>
              <w:tabs>
                <w:tab w:val="left" w:pos="1080"/>
                <w:tab w:val="num" w:pos="2520"/>
              </w:tabs>
              <w:snapToGrid w:val="0"/>
              <w:ind w:left="2520" w:hanging="360"/>
              <w:jc w:val="both"/>
              <w:rPr>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snapToGrid w:val="0"/>
                <w:lang w:val="fr-FR"/>
              </w:rPr>
              <w:t xml:space="preserve">propositions d'inscription de biens soumis par des États parties ayant ratifié la </w:t>
            </w:r>
            <w:r w:rsidRPr="0046531C">
              <w:rPr>
                <w:i/>
                <w:snapToGrid w:val="0"/>
                <w:lang w:val="fr-FR"/>
              </w:rPr>
              <w:t>Convention du patrimoine mondial</w:t>
            </w:r>
            <w:r w:rsidRPr="0046531C">
              <w:rPr>
                <w:snapToGrid w:val="0"/>
                <w:lang w:val="fr-FR"/>
              </w:rPr>
              <w:t xml:space="preserve"> durant les dix dernières années,</w:t>
            </w:r>
          </w:p>
          <w:p w:rsidR="00134162" w:rsidRPr="0046531C" w:rsidRDefault="00134162" w:rsidP="0093617F">
            <w:pPr>
              <w:tabs>
                <w:tab w:val="left" w:pos="1080"/>
                <w:tab w:val="num" w:pos="2520"/>
              </w:tabs>
              <w:snapToGrid w:val="0"/>
              <w:ind w:left="2520" w:hanging="360"/>
              <w:jc w:val="both"/>
              <w:rPr>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bCs/>
                <w:snapToGrid w:val="0"/>
                <w:lang w:val="fr-FR"/>
              </w:rPr>
            </w:pPr>
            <w:r w:rsidRPr="0046531C">
              <w:rPr>
                <w:snapToGrid w:val="0"/>
                <w:lang w:val="fr-FR"/>
              </w:rPr>
              <w:t xml:space="preserve">propositions d’inscription de biens soumises par des États parties qui n’ont pas </w:t>
            </w:r>
            <w:r w:rsidRPr="0046531C">
              <w:rPr>
                <w:bCs/>
                <w:snapToGrid w:val="0"/>
                <w:lang w:val="fr-FR"/>
              </w:rPr>
              <w:t>soumis de propositions d'inscription depuis dix ans ou plus,</w:t>
            </w:r>
          </w:p>
          <w:p w:rsidR="00134162" w:rsidRPr="0046531C" w:rsidRDefault="00134162" w:rsidP="0093617F">
            <w:pPr>
              <w:tabs>
                <w:tab w:val="left" w:pos="1080"/>
                <w:tab w:val="num" w:pos="2520"/>
              </w:tabs>
              <w:snapToGrid w:val="0"/>
              <w:ind w:left="2520" w:hanging="360"/>
              <w:jc w:val="both"/>
              <w:rPr>
                <w:bCs/>
                <w:snapToGrid w:val="0"/>
                <w:lang w:val="fr-FR"/>
              </w:rPr>
            </w:pPr>
          </w:p>
          <w:p w:rsidR="00134162" w:rsidRPr="0046531C" w:rsidRDefault="00134162" w:rsidP="00D6010F">
            <w:pPr>
              <w:numPr>
                <w:ilvl w:val="0"/>
                <w:numId w:val="57"/>
              </w:numPr>
              <w:tabs>
                <w:tab w:val="clear" w:pos="1260"/>
                <w:tab w:val="num" w:pos="2520"/>
              </w:tabs>
              <w:snapToGrid w:val="0"/>
              <w:ind w:left="2520" w:hanging="360"/>
              <w:jc w:val="both"/>
              <w:rPr>
                <w:snapToGrid w:val="0"/>
                <w:lang w:val="fr-FR"/>
              </w:rPr>
            </w:pPr>
            <w:r w:rsidRPr="0046531C">
              <w:rPr>
                <w:bCs/>
                <w:snapToGrid w:val="0"/>
                <w:lang w:val="fr-FR"/>
              </w:rPr>
              <w:t xml:space="preserve">lors de l'application de ce système de priorité, le Centre du patrimoine mondial utilisera la date de réception des propositions d'inscription dûment complétées en tant que </w:t>
            </w:r>
            <w:r w:rsidRPr="0046531C">
              <w:rPr>
                <w:bCs/>
                <w:snapToGrid w:val="0"/>
                <w:lang w:val="fr-FR"/>
              </w:rPr>
              <w:lastRenderedPageBreak/>
              <w:t xml:space="preserve">facteur déterminant secondaire pour déterminer la priorité entre les propositions d'inscription qui n'auraient pas été nommées dans les points précédents ; </w:t>
            </w:r>
          </w:p>
          <w:p w:rsidR="00134162" w:rsidRPr="0046531C" w:rsidRDefault="00134162" w:rsidP="0093617F">
            <w:pPr>
              <w:jc w:val="both"/>
              <w:rPr>
                <w:bCs/>
                <w:lang w:val="fr-FR"/>
              </w:rPr>
            </w:pPr>
          </w:p>
          <w:p w:rsidR="00134162" w:rsidRPr="0046531C" w:rsidRDefault="00134162" w:rsidP="00D6010F">
            <w:pPr>
              <w:pStyle w:val="ListParagraph"/>
              <w:numPr>
                <w:ilvl w:val="0"/>
                <w:numId w:val="12"/>
              </w:numPr>
              <w:tabs>
                <w:tab w:val="clear" w:pos="1080"/>
              </w:tabs>
              <w:ind w:left="1490" w:hanging="770"/>
              <w:jc w:val="both"/>
              <w:rPr>
                <w:lang w:val="fr-FR"/>
              </w:rPr>
            </w:pPr>
            <w:r w:rsidRPr="0046531C">
              <w:rPr>
                <w:lang w:val="fr-FR"/>
              </w:rPr>
              <w:t>les Etats parties co-auteurs d’une proposition d’inscription transfrontalière ou transnationale en série peuvent désigner, parmi eux et d’un commun accord, l’Etat partie qui se fait le porteur de cette proposition d’inscription ; ladite proposition d’inscription peut être enregistrée exclusivement sous le quota de l’Etat partie qui en est le porteur ;</w:t>
            </w:r>
          </w:p>
          <w:p w:rsidR="00134162" w:rsidRPr="0046531C" w:rsidRDefault="00134162" w:rsidP="0093617F">
            <w:pPr>
              <w:jc w:val="both"/>
              <w:rPr>
                <w:bCs/>
                <w:lang w:val="fr-FR"/>
              </w:rPr>
            </w:pPr>
          </w:p>
          <w:p w:rsidR="00134162" w:rsidRPr="0046531C" w:rsidRDefault="00134162" w:rsidP="0014488A">
            <w:pPr>
              <w:ind w:left="792" w:right="72" w:hanging="792"/>
              <w:jc w:val="both"/>
              <w:rPr>
                <w:noProof/>
                <w:lang w:val="fr-FR"/>
              </w:rPr>
            </w:pPr>
            <w:r w:rsidRPr="0046531C">
              <w:rPr>
                <w:noProof/>
                <w:lang w:val="fr-FR"/>
              </w:rPr>
              <w:tab/>
              <w:t>L’impact de cette décision sera évaluée à la 39e session du     Comité (2015). Ce paragraphe prend effet le 2 février 2012, afin de permettre une transition sans difficulté pour l’ensembles des Etats parties.</w:t>
            </w:r>
          </w:p>
          <w:p w:rsidR="00134162" w:rsidRPr="0046531C" w:rsidRDefault="00134162" w:rsidP="0014488A">
            <w:pPr>
              <w:ind w:left="792" w:right="72" w:hanging="792"/>
              <w:jc w:val="both"/>
              <w:rPr>
                <w:noProof/>
                <w:lang w:val="fr-FR"/>
              </w:rPr>
            </w:pPr>
          </w:p>
          <w:p w:rsidR="00134162" w:rsidRPr="0046531C" w:rsidRDefault="00134162" w:rsidP="001F5AD8">
            <w:pPr>
              <w:ind w:left="792" w:right="72" w:hanging="792"/>
              <w:jc w:val="both"/>
              <w:rPr>
                <w:b/>
                <w:bCs/>
                <w:spacing w:val="-3"/>
                <w:lang w:val="fr-FR"/>
              </w:rPr>
            </w:pPr>
          </w:p>
        </w:tc>
        <w:tc>
          <w:tcPr>
            <w:tcW w:w="2410" w:type="dxa"/>
          </w:tcPr>
          <w:p w:rsidR="00134162" w:rsidRPr="0046531C" w:rsidRDefault="00134162" w:rsidP="00A44E43">
            <w:pPr>
              <w:tabs>
                <w:tab w:val="left" w:pos="746"/>
              </w:tabs>
              <w:rPr>
                <w:bCs/>
                <w:sz w:val="18"/>
                <w:lang w:val="pt-BR"/>
              </w:rPr>
            </w:pPr>
            <w:r w:rsidRPr="0046531C">
              <w:rPr>
                <w:bCs/>
                <w:sz w:val="18"/>
                <w:lang w:val="pt-BR"/>
              </w:rPr>
              <w:lastRenderedPageBreak/>
              <w:t xml:space="preserve">Décisions 24 COM VI.2.3.3, </w:t>
            </w:r>
          </w:p>
          <w:p w:rsidR="00134162" w:rsidRPr="0046531C" w:rsidRDefault="00134162">
            <w:pPr>
              <w:rPr>
                <w:bCs/>
                <w:sz w:val="18"/>
                <w:lang w:val="pt-BR"/>
              </w:rPr>
            </w:pPr>
            <w:r w:rsidRPr="0046531C">
              <w:rPr>
                <w:bCs/>
                <w:sz w:val="18"/>
                <w:lang w:val="pt-BR"/>
              </w:rPr>
              <w:t xml:space="preserve">                 28 COM 13.1 et </w:t>
            </w:r>
          </w:p>
          <w:p w:rsidR="00134162" w:rsidRPr="0046531C" w:rsidRDefault="00134162" w:rsidP="00A44E43">
            <w:pPr>
              <w:ind w:left="743" w:hanging="743"/>
              <w:rPr>
                <w:bCs/>
                <w:sz w:val="18"/>
                <w:lang w:val="pt-BR"/>
              </w:rPr>
            </w:pPr>
            <w:r w:rsidRPr="0046531C">
              <w:rPr>
                <w:bCs/>
                <w:sz w:val="18"/>
                <w:lang w:val="pt-BR"/>
              </w:rPr>
              <w:t xml:space="preserve">                 7 EXT.COM 4B.1                         29 COM 18A </w:t>
            </w:r>
          </w:p>
          <w:p w:rsidR="00134162" w:rsidRPr="0046531C" w:rsidRDefault="00134162" w:rsidP="0014488A">
            <w:pPr>
              <w:ind w:left="792" w:hanging="792"/>
              <w:rPr>
                <w:bCs/>
                <w:sz w:val="18"/>
              </w:rPr>
            </w:pPr>
            <w:r w:rsidRPr="0046531C">
              <w:rPr>
                <w:bCs/>
                <w:sz w:val="18"/>
                <w:lang w:val="pt-BR"/>
              </w:rPr>
              <w:t xml:space="preserve">                 </w:t>
            </w:r>
            <w:r w:rsidRPr="0046531C">
              <w:rPr>
                <w:bCs/>
                <w:sz w:val="18"/>
              </w:rPr>
              <w:t>31 COM 10</w:t>
            </w:r>
          </w:p>
          <w:p w:rsidR="00996E9D" w:rsidRPr="0046531C" w:rsidRDefault="00996E9D" w:rsidP="00996E9D">
            <w:pPr>
              <w:ind w:left="792" w:hanging="792"/>
              <w:rPr>
                <w:bCs/>
                <w:sz w:val="18"/>
              </w:rPr>
            </w:pPr>
            <w:r w:rsidRPr="0046531C">
              <w:rPr>
                <w:bCs/>
                <w:sz w:val="18"/>
                <w:lang w:val="pt-BR"/>
              </w:rPr>
              <w:t xml:space="preserve">                 </w:t>
            </w:r>
            <w:r w:rsidRPr="0046531C">
              <w:rPr>
                <w:bCs/>
                <w:sz w:val="18"/>
              </w:rPr>
              <w:t>3</w:t>
            </w:r>
            <w:r>
              <w:rPr>
                <w:bCs/>
                <w:sz w:val="18"/>
              </w:rPr>
              <w:t>5</w:t>
            </w:r>
            <w:r w:rsidRPr="0046531C">
              <w:rPr>
                <w:bCs/>
                <w:sz w:val="18"/>
              </w:rPr>
              <w:t xml:space="preserve"> COM </w:t>
            </w:r>
            <w:r>
              <w:rPr>
                <w:bCs/>
                <w:sz w:val="18"/>
              </w:rPr>
              <w:t>8B.61</w:t>
            </w:r>
          </w:p>
          <w:p w:rsidR="00134162" w:rsidRPr="0046531C" w:rsidRDefault="00134162">
            <w:pPr>
              <w:rPr>
                <w:bCs/>
                <w:sz w:val="18"/>
              </w:rPr>
            </w:pPr>
          </w:p>
          <w:p w:rsidR="00134162" w:rsidRPr="0046531C" w:rsidRDefault="00134162">
            <w:pPr>
              <w:rPr>
                <w:bCs/>
                <w:sz w:val="18"/>
              </w:rPr>
            </w:pPr>
          </w:p>
          <w:p w:rsidR="00134162" w:rsidRPr="0046531C" w:rsidRDefault="00134162">
            <w:pPr>
              <w:rPr>
                <w:bCs/>
                <w:sz w:val="18"/>
              </w:rPr>
            </w:pPr>
          </w:p>
        </w:tc>
      </w:tr>
      <w:tr w:rsidR="00134162" w:rsidRPr="0046531C" w:rsidTr="00A44E43">
        <w:tc>
          <w:tcPr>
            <w:tcW w:w="7126" w:type="dxa"/>
          </w:tcPr>
          <w:p w:rsidR="00134162" w:rsidRPr="0046531C" w:rsidRDefault="00134162">
            <w:pPr>
              <w:jc w:val="both"/>
              <w:rPr>
                <w:b/>
                <w:spacing w:val="-3"/>
                <w:lang w:val="fr-FR"/>
              </w:rPr>
            </w:pPr>
            <w:r w:rsidRPr="0046531C">
              <w:rPr>
                <w:b/>
                <w:caps/>
                <w:spacing w:val="-3"/>
                <w:lang w:val="fr-FR"/>
              </w:rPr>
              <w:lastRenderedPageBreak/>
              <w:t>II.C</w:t>
            </w:r>
            <w:r w:rsidRPr="0046531C">
              <w:rPr>
                <w:b/>
                <w:caps/>
                <w:spacing w:val="-3"/>
                <w:lang w:val="fr-FR"/>
              </w:rPr>
              <w:tab/>
            </w:r>
            <w:r w:rsidRPr="0046531C">
              <w:rPr>
                <w:b/>
                <w:noProof/>
                <w:spacing w:val="-3"/>
                <w:lang w:val="fr-FR"/>
              </w:rPr>
              <w:t>Les listes indicatives</w:t>
            </w:r>
          </w:p>
          <w:p w:rsidR="00134162" w:rsidRPr="0046531C" w:rsidRDefault="00134162">
            <w:pPr>
              <w:jc w:val="both"/>
              <w:rPr>
                <w:b/>
                <w:lang w:val="fr-FR"/>
              </w:rPr>
            </w:pPr>
          </w:p>
        </w:tc>
        <w:tc>
          <w:tcPr>
            <w:tcW w:w="2410" w:type="dxa"/>
          </w:tcPr>
          <w:p w:rsidR="00134162" w:rsidRPr="0046531C" w:rsidRDefault="00134162">
            <w:pPr>
              <w:ind w:left="-18"/>
              <w:rPr>
                <w:b/>
                <w:sz w:val="18"/>
                <w:lang w:val="fr-FR"/>
              </w:rPr>
            </w:pPr>
          </w:p>
        </w:tc>
      </w:tr>
      <w:tr w:rsidR="00134162" w:rsidRPr="0046531C" w:rsidTr="00A44E43">
        <w:tc>
          <w:tcPr>
            <w:tcW w:w="7126" w:type="dxa"/>
          </w:tcPr>
          <w:p w:rsidR="00134162" w:rsidRPr="0046531C" w:rsidRDefault="00134162">
            <w:pPr>
              <w:ind w:left="720" w:hanging="720"/>
              <w:jc w:val="both"/>
              <w:rPr>
                <w:u w:val="single"/>
                <w:lang w:val="fr-FR"/>
              </w:rPr>
            </w:pPr>
            <w:r w:rsidRPr="0046531C">
              <w:rPr>
                <w:b/>
                <w:bCs/>
                <w:lang w:val="fr-FR"/>
              </w:rPr>
              <w:tab/>
            </w:r>
            <w:r w:rsidRPr="0046531C">
              <w:rPr>
                <w:u w:val="single"/>
                <w:lang w:val="fr-FR"/>
              </w:rPr>
              <w:t>Procédure et format</w:t>
            </w:r>
          </w:p>
          <w:p w:rsidR="00134162" w:rsidRPr="0046531C" w:rsidRDefault="00134162">
            <w:pPr>
              <w:jc w:val="both"/>
              <w:rPr>
                <w:u w:val="single"/>
                <w:lang w:val="fr-FR"/>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rsidP="00D6010F">
            <w:pPr>
              <w:numPr>
                <w:ilvl w:val="0"/>
                <w:numId w:val="28"/>
              </w:numPr>
              <w:jc w:val="both"/>
              <w:rPr>
                <w:spacing w:val="-3"/>
                <w:lang w:val="fr-FR"/>
              </w:rPr>
            </w:pPr>
            <w:bookmarkStart w:id="11" w:name="_Ref95208271"/>
            <w:r w:rsidRPr="0046531C">
              <w:rPr>
                <w:bCs/>
                <w:noProof/>
                <w:spacing w:val="-3"/>
                <w:lang w:val="fr-FR"/>
              </w:rPr>
              <w:t>Une liste indicative</w:t>
            </w:r>
            <w:r w:rsidRPr="0046531C">
              <w:rPr>
                <w:b/>
                <w:noProof/>
                <w:spacing w:val="-3"/>
                <w:lang w:val="fr-FR"/>
              </w:rPr>
              <w:t xml:space="preserve"> </w:t>
            </w:r>
            <w:r w:rsidRPr="0046531C">
              <w:rPr>
                <w:bCs/>
                <w:noProof/>
                <w:spacing w:val="-3"/>
                <w:lang w:val="fr-FR"/>
              </w:rPr>
              <w:t>e</w:t>
            </w:r>
            <w:r w:rsidRPr="0046531C">
              <w:rPr>
                <w:bCs/>
                <w:noProof/>
                <w:lang w:val="fr-FR"/>
              </w:rPr>
              <w:t>st un inventaire des biens situés sur son territoire que chaque Etat partie considère comme susceptibles d’être inscrits sur la Liste du patrimoine mondial. Les Etats parties devront donc inclure dans leur liste indicative les noms des biens qu’ils considèrent comme étant un patrimoine culturel et/ou naturel de valeur universelle exceptionnelle et qu’ils ont l’intention de proposer pour inscription au cours des années à venir.</w:t>
            </w:r>
            <w:bookmarkEnd w:id="11"/>
          </w:p>
          <w:p w:rsidR="00134162" w:rsidRPr="0046531C" w:rsidRDefault="00134162">
            <w:pPr>
              <w:ind w:left="720" w:hanging="720"/>
              <w:jc w:val="both"/>
              <w:rPr>
                <w:b/>
                <w:lang w:val="fr-FR"/>
              </w:rPr>
            </w:pPr>
          </w:p>
        </w:tc>
        <w:tc>
          <w:tcPr>
            <w:tcW w:w="2410" w:type="dxa"/>
          </w:tcPr>
          <w:p w:rsidR="00134162" w:rsidRPr="0046531C" w:rsidRDefault="00134162">
            <w:pPr>
              <w:ind w:left="-18"/>
              <w:rPr>
                <w:bCs/>
                <w:sz w:val="18"/>
                <w:lang w:val="fr-FR"/>
              </w:rPr>
            </w:pPr>
            <w:r w:rsidRPr="0046531C">
              <w:rPr>
                <w:bCs/>
                <w:sz w:val="18"/>
                <w:lang w:val="fr-FR"/>
              </w:rPr>
              <w:t xml:space="preserve">Articles 1, 2 et 11(1) de la </w:t>
            </w:r>
            <w:r w:rsidRPr="0046531C">
              <w:rPr>
                <w:bCs/>
                <w:i/>
                <w:sz w:val="18"/>
                <w:lang w:val="fr-FR"/>
              </w:rPr>
              <w:t>Convention du patrimoine mondial.</w:t>
            </w:r>
          </w:p>
        </w:tc>
      </w:tr>
      <w:tr w:rsidR="00134162" w:rsidRPr="0046531C" w:rsidTr="00A44E43">
        <w:tc>
          <w:tcPr>
            <w:tcW w:w="7126" w:type="dxa"/>
          </w:tcPr>
          <w:p w:rsidR="00134162" w:rsidRPr="0046531C" w:rsidRDefault="00134162" w:rsidP="00D6010F">
            <w:pPr>
              <w:numPr>
                <w:ilvl w:val="0"/>
                <w:numId w:val="28"/>
              </w:numPr>
              <w:jc w:val="both"/>
              <w:rPr>
                <w:b/>
                <w:lang w:val="fr-FR"/>
              </w:rPr>
            </w:pPr>
            <w:bookmarkStart w:id="12" w:name="_Ref95220654"/>
            <w:r w:rsidRPr="0046531C">
              <w:rPr>
                <w:bCs/>
                <w:noProof/>
                <w:lang w:val="fr-FR"/>
              </w:rPr>
              <w:t>Les propositions d’inscription sur la Liste du patrimoine mondial ne sont examinées que si le bien proposé figure déjà sur la liste indicative de l’Etat partie.</w:t>
            </w:r>
            <w:bookmarkEnd w:id="12"/>
          </w:p>
          <w:p w:rsidR="00134162" w:rsidRPr="0046531C" w:rsidRDefault="00134162">
            <w:pPr>
              <w:tabs>
                <w:tab w:val="left" w:pos="-720"/>
              </w:tabs>
              <w:suppressAutoHyphens/>
              <w:ind w:left="720"/>
              <w:jc w:val="both"/>
              <w:rPr>
                <w:b/>
                <w:spacing w:val="-3"/>
                <w:lang w:val="fr-FR"/>
              </w:rPr>
            </w:pPr>
          </w:p>
        </w:tc>
        <w:tc>
          <w:tcPr>
            <w:tcW w:w="2410" w:type="dxa"/>
          </w:tcPr>
          <w:p w:rsidR="00134162" w:rsidRPr="0046531C" w:rsidRDefault="00134162">
            <w:pPr>
              <w:ind w:left="-18"/>
              <w:rPr>
                <w:bCs/>
                <w:sz w:val="18"/>
                <w:lang w:val="fr-FR"/>
              </w:rPr>
            </w:pPr>
            <w:r w:rsidRPr="0046531C">
              <w:rPr>
                <w:bCs/>
                <w:sz w:val="18"/>
                <w:lang w:val="fr-FR"/>
              </w:rPr>
              <w:t xml:space="preserve">Décision 24 COM VI.2.3.2 </w:t>
            </w:r>
          </w:p>
          <w:p w:rsidR="00134162" w:rsidRPr="0046531C" w:rsidRDefault="00134162">
            <w:pPr>
              <w:ind w:left="-18"/>
              <w:rPr>
                <w:bCs/>
                <w:strike/>
                <w:sz w:val="18"/>
                <w:lang w:val="fr-FR"/>
              </w:rPr>
            </w:pPr>
          </w:p>
          <w:p w:rsidR="00134162" w:rsidRPr="0046531C" w:rsidRDefault="00134162">
            <w:pPr>
              <w:rPr>
                <w:bCs/>
                <w:sz w:val="18"/>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bookmarkStart w:id="13" w:name="_Ref95210041"/>
            <w:r w:rsidRPr="0046531C">
              <w:rPr>
                <w:bCs/>
                <w:noProof/>
                <w:lang w:val="fr-FR"/>
              </w:rPr>
              <w:t>Les Etats parties sont encouragés à préparer leur liste indicative avec la participation d’une large variété de partenaires, y compris gestionnaires de sites, autorités locales et régionales, communautés locales, ONG et autres parties et partenaires intéressés.</w:t>
            </w:r>
            <w:bookmarkEnd w:id="13"/>
          </w:p>
          <w:p w:rsidR="00134162" w:rsidRPr="0046531C" w:rsidRDefault="00134162">
            <w:pPr>
              <w:tabs>
                <w:tab w:val="num" w:pos="720"/>
              </w:tabs>
              <w:ind w:left="720"/>
              <w:jc w:val="both"/>
              <w:rPr>
                <w:b/>
                <w:spacing w:val="-3"/>
                <w:lang w:val="fr-FR"/>
              </w:rPr>
            </w:pPr>
          </w:p>
        </w:tc>
        <w:tc>
          <w:tcPr>
            <w:tcW w:w="2410" w:type="dxa"/>
          </w:tcPr>
          <w:p w:rsidR="00134162" w:rsidRPr="0046531C" w:rsidRDefault="00134162">
            <w:pPr>
              <w:ind w:left="-18"/>
              <w:rPr>
                <w:b/>
                <w:sz w:val="18"/>
                <w:lang w:val="fr-FR"/>
              </w:rPr>
            </w:pPr>
          </w:p>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tabs>
                <w:tab w:val="left" w:pos="-720"/>
              </w:tabs>
              <w:suppressAutoHyphens/>
              <w:jc w:val="both"/>
              <w:rPr>
                <w:rFonts w:eastAsia="Times New Roman"/>
                <w:lang w:val="fr-FR" w:eastAsia="en-US"/>
              </w:rPr>
            </w:pPr>
            <w:r w:rsidRPr="0046531C">
              <w:rPr>
                <w:rFonts w:eastAsia="Times New Roman"/>
                <w:lang w:val="fr-FR" w:eastAsia="en-US"/>
              </w:rPr>
              <w:t>Les Etats parties doivent soumettre les listes indicatives au Secrétariat, au moins un an avant la soumission de toute proposition d’inscription. Les Etats parties sont encouragés à réétudier et soumettre à nouveau leurs listes indicatives au moins tous les dix ans.</w:t>
            </w:r>
          </w:p>
          <w:p w:rsidR="00134162" w:rsidRPr="0046531C" w:rsidRDefault="00134162">
            <w:pPr>
              <w:tabs>
                <w:tab w:val="left" w:pos="-720"/>
              </w:tabs>
              <w:suppressAutoHyphens/>
              <w:ind w:left="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autoSpaceDE w:val="0"/>
              <w:autoSpaceDN w:val="0"/>
              <w:adjustRightInd w:val="0"/>
              <w:jc w:val="both"/>
              <w:rPr>
                <w:rFonts w:eastAsia="Times New Roman"/>
                <w:lang w:val="fr-FR" w:eastAsia="en-US"/>
              </w:rPr>
            </w:pPr>
            <w:r w:rsidRPr="0046531C">
              <w:rPr>
                <w:bCs/>
                <w:lang w:val="fr-FR"/>
              </w:rPr>
              <w:t>Il est demandé aux Etats parties de présenter leur liste indicative, en français ou en anglais, en utilisant le format standard disponible à l’annexe 2</w:t>
            </w:r>
            <w:r w:rsidRPr="0046531C">
              <w:rPr>
                <w:rFonts w:eastAsia="Times New Roman"/>
                <w:lang w:val="fr-FR" w:eastAsia="en-US"/>
              </w:rPr>
              <w:t xml:space="preserve">, où figurent le nom des biens, leur emplacement géographique, une brève description des </w:t>
            </w:r>
            <w:r w:rsidRPr="0046531C">
              <w:rPr>
                <w:rFonts w:eastAsia="Times New Roman"/>
                <w:lang w:val="fr-FR" w:eastAsia="en-US"/>
              </w:rPr>
              <w:lastRenderedPageBreak/>
              <w:t xml:space="preserve">biens et une justification de leur valeur universelle exceptionnelle. </w:t>
            </w:r>
          </w:p>
          <w:p w:rsidR="00134162" w:rsidRPr="0046531C" w:rsidRDefault="00134162">
            <w:pPr>
              <w:jc w:val="both"/>
              <w:rPr>
                <w:spacing w:val="-3"/>
                <w:lang w:val="fr-FR"/>
              </w:rPr>
            </w:pPr>
          </w:p>
        </w:tc>
        <w:tc>
          <w:tcPr>
            <w:tcW w:w="2410" w:type="dxa"/>
          </w:tcPr>
          <w:p w:rsidR="00134162" w:rsidRPr="0046531C" w:rsidRDefault="00134162">
            <w:pPr>
              <w:ind w:left="-18"/>
              <w:rPr>
                <w:lang w:val="fr-FR"/>
              </w:rPr>
            </w:pPr>
          </w:p>
        </w:tc>
      </w:tr>
      <w:tr w:rsidR="00134162" w:rsidRPr="00445925" w:rsidTr="00A44E43">
        <w:tc>
          <w:tcPr>
            <w:tcW w:w="7126" w:type="dxa"/>
          </w:tcPr>
          <w:p w:rsidR="00134162" w:rsidRPr="0046531C" w:rsidRDefault="00134162" w:rsidP="00D6010F">
            <w:pPr>
              <w:numPr>
                <w:ilvl w:val="0"/>
                <w:numId w:val="28"/>
              </w:numPr>
              <w:ind w:right="72"/>
              <w:jc w:val="both"/>
              <w:rPr>
                <w:noProof/>
                <w:lang w:val="fr-FR"/>
              </w:rPr>
            </w:pPr>
            <w:r w:rsidRPr="0046531C">
              <w:rPr>
                <w:lang w:val="fr-FR"/>
              </w:rPr>
              <w:lastRenderedPageBreak/>
              <w:br w:type="page"/>
            </w:r>
            <w:bookmarkStart w:id="14" w:name="_Ref95212000"/>
            <w:r w:rsidRPr="0046531C">
              <w:rPr>
                <w:bCs/>
                <w:noProof/>
                <w:lang w:val="fr-FR"/>
              </w:rPr>
              <w:t>L</w:t>
            </w:r>
            <w:r w:rsidRPr="0046531C">
              <w:rPr>
                <w:noProof/>
                <w:lang w:val="fr-FR"/>
              </w:rPr>
              <w:t>a liste indicative complète et dûment signée doit être soumise par l’Etat partie au :</w:t>
            </w:r>
            <w:bookmarkEnd w:id="14"/>
          </w:p>
          <w:p w:rsidR="00134162" w:rsidRPr="0046531C" w:rsidRDefault="00134162">
            <w:pPr>
              <w:jc w:val="both"/>
              <w:rPr>
                <w:noProof/>
                <w:lang w:val="fr-FR"/>
              </w:rPr>
            </w:pPr>
          </w:p>
          <w:p w:rsidR="00134162" w:rsidRPr="0046531C" w:rsidRDefault="00134162">
            <w:pPr>
              <w:tabs>
                <w:tab w:val="left" w:pos="-720"/>
              </w:tabs>
              <w:suppressAutoHyphens/>
              <w:ind w:left="720"/>
              <w:jc w:val="both"/>
              <w:rPr>
                <w:b/>
                <w:bCs/>
                <w:noProof/>
                <w:spacing w:val="-3"/>
                <w:lang w:val="fr-FR"/>
              </w:rPr>
            </w:pPr>
            <w:r w:rsidRPr="0046531C">
              <w:rPr>
                <w:b/>
                <w:bCs/>
                <w:noProof/>
                <w:spacing w:val="-3"/>
                <w:lang w:val="fr-FR"/>
              </w:rPr>
              <w:t>Centre du patrimoine mondial de l’UNESCO</w:t>
            </w:r>
          </w:p>
          <w:p w:rsidR="00134162" w:rsidRPr="0046531C" w:rsidRDefault="00134162">
            <w:pPr>
              <w:tabs>
                <w:tab w:val="left" w:pos="-720"/>
              </w:tabs>
              <w:suppressAutoHyphens/>
              <w:ind w:left="720"/>
              <w:jc w:val="both"/>
              <w:rPr>
                <w:noProof/>
                <w:spacing w:val="-3"/>
                <w:lang w:val="fr-FR"/>
              </w:rPr>
            </w:pPr>
            <w:r w:rsidRPr="0046531C">
              <w:rPr>
                <w:noProof/>
                <w:spacing w:val="-3"/>
                <w:lang w:val="fr-FR"/>
              </w:rPr>
              <w:t>7, place de Fontenoy</w:t>
            </w:r>
          </w:p>
          <w:p w:rsidR="00134162" w:rsidRPr="0046531C" w:rsidRDefault="00134162">
            <w:pPr>
              <w:tabs>
                <w:tab w:val="left" w:pos="-720"/>
              </w:tabs>
              <w:suppressAutoHyphens/>
              <w:ind w:left="720"/>
              <w:jc w:val="both"/>
              <w:rPr>
                <w:noProof/>
                <w:spacing w:val="-3"/>
                <w:lang w:val="fr-FR"/>
              </w:rPr>
            </w:pPr>
            <w:r w:rsidRPr="0046531C">
              <w:rPr>
                <w:noProof/>
                <w:spacing w:val="-3"/>
                <w:lang w:val="fr-FR"/>
              </w:rPr>
              <w:t>75352 Paris 07 SP</w:t>
            </w:r>
          </w:p>
          <w:p w:rsidR="00134162" w:rsidRPr="0046531C" w:rsidRDefault="00134162">
            <w:pPr>
              <w:tabs>
                <w:tab w:val="left" w:pos="-720"/>
              </w:tabs>
              <w:suppressAutoHyphens/>
              <w:ind w:left="720"/>
              <w:jc w:val="both"/>
              <w:rPr>
                <w:noProof/>
                <w:spacing w:val="-3"/>
                <w:lang w:val="fr-FR"/>
              </w:rPr>
            </w:pPr>
            <w:r w:rsidRPr="0046531C">
              <w:rPr>
                <w:noProof/>
                <w:spacing w:val="-3"/>
                <w:lang w:val="fr-FR"/>
              </w:rPr>
              <w:t>France</w:t>
            </w:r>
          </w:p>
          <w:p w:rsidR="00134162" w:rsidRPr="0046531C" w:rsidRDefault="00134162">
            <w:pPr>
              <w:tabs>
                <w:tab w:val="left" w:pos="-720"/>
              </w:tabs>
              <w:suppressAutoHyphens/>
              <w:ind w:left="720"/>
              <w:jc w:val="both"/>
              <w:rPr>
                <w:noProof/>
                <w:spacing w:val="-3"/>
                <w:lang w:val="fr-FR"/>
              </w:rPr>
            </w:pPr>
            <w:r w:rsidRPr="0046531C">
              <w:rPr>
                <w:noProof/>
                <w:spacing w:val="-3"/>
                <w:lang w:val="fr-FR"/>
              </w:rPr>
              <w:t>Tél : +33 (0)1 45 68 11 36</w:t>
            </w:r>
          </w:p>
          <w:p w:rsidR="00134162" w:rsidRPr="0046531C" w:rsidRDefault="00134162">
            <w:pPr>
              <w:tabs>
                <w:tab w:val="left" w:pos="-720"/>
              </w:tabs>
              <w:suppressAutoHyphens/>
              <w:ind w:left="720"/>
              <w:jc w:val="both"/>
              <w:rPr>
                <w:noProof/>
                <w:spacing w:val="-3"/>
                <w:lang w:val="fr-FR"/>
              </w:rPr>
            </w:pPr>
            <w:r w:rsidRPr="0046531C">
              <w:rPr>
                <w:noProof/>
                <w:spacing w:val="-3"/>
                <w:lang w:val="fr-FR"/>
              </w:rPr>
              <w:t>Courriel : wh-tentativelists@unesco.org</w:t>
            </w:r>
          </w:p>
          <w:p w:rsidR="00134162" w:rsidRPr="0046531C" w:rsidRDefault="00134162">
            <w:pPr>
              <w:tabs>
                <w:tab w:val="left" w:pos="-720"/>
              </w:tabs>
              <w:suppressAutoHyphens/>
              <w:jc w:val="both"/>
              <w:rPr>
                <w:bCs/>
                <w:noProof/>
                <w:spacing w:val="-3"/>
                <w:lang w:val="fr-FR"/>
              </w:rPr>
            </w:pPr>
          </w:p>
        </w:tc>
        <w:tc>
          <w:tcPr>
            <w:tcW w:w="2410" w:type="dxa"/>
          </w:tcPr>
          <w:p w:rsidR="00134162" w:rsidRPr="0046531C" w:rsidRDefault="00134162">
            <w:pPr>
              <w:ind w:left="-18"/>
              <w:rPr>
                <w:b/>
                <w:noProof/>
                <w:sz w:val="18"/>
                <w:lang w:val="fr-FR"/>
              </w:rPr>
            </w:pPr>
          </w:p>
        </w:tc>
      </w:tr>
      <w:tr w:rsidR="00134162" w:rsidRPr="0046531C" w:rsidTr="00A44E43">
        <w:trPr>
          <w:cantSplit/>
        </w:trPr>
        <w:tc>
          <w:tcPr>
            <w:tcW w:w="7126" w:type="dxa"/>
          </w:tcPr>
          <w:p w:rsidR="00134162" w:rsidRPr="0046531C" w:rsidRDefault="00134162" w:rsidP="00D6010F">
            <w:pPr>
              <w:numPr>
                <w:ilvl w:val="0"/>
                <w:numId w:val="28"/>
              </w:numPr>
              <w:tabs>
                <w:tab w:val="left" w:pos="-720"/>
              </w:tabs>
              <w:suppressAutoHyphens/>
              <w:jc w:val="both"/>
              <w:rPr>
                <w:spacing w:val="-3"/>
                <w:lang w:val="fr-FR"/>
              </w:rPr>
            </w:pPr>
            <w:r w:rsidRPr="0046531C">
              <w:rPr>
                <w:iCs/>
                <w:sz w:val="22"/>
                <w:szCs w:val="22"/>
                <w:lang w:val="fr-FR"/>
              </w:rPr>
              <w:t xml:space="preserve">Dès réception des listes indicatives des États parties, le Centre du patrimoine mondial vérifie que la documentation est bien conforme à l’Annexe 2. Si la documentation n’est pas jugée conforme à l’Annexe 2, le Centre du patrimoine mondial la renvoie à l’État partie. Quand </w:t>
            </w:r>
            <w:r w:rsidRPr="0046531C">
              <w:rPr>
                <w:bCs/>
                <w:noProof/>
                <w:spacing w:val="-3"/>
                <w:lang w:val="fr-FR"/>
              </w:rPr>
              <w:t xml:space="preserve">toutes les informations ont été fournies, la liste indicative est enregistrée par le Secrétariat puis transmise </w:t>
            </w:r>
            <w:r w:rsidRPr="0046531C">
              <w:rPr>
                <w:bCs/>
                <w:lang w:val="fr-FR"/>
              </w:rPr>
              <w:t xml:space="preserve">aux Organisations consultatives compétentes </w:t>
            </w:r>
            <w:r w:rsidRPr="0046531C">
              <w:rPr>
                <w:bCs/>
                <w:noProof/>
                <w:spacing w:val="-3"/>
                <w:lang w:val="fr-FR"/>
              </w:rPr>
              <w:t>pour information. Un résumé de toutes les listes indicatives est présenté chaque année au Comité. Le Secrétariat, en consultation avec les Etats parties concernés,  met à jour ses dossiers, et en particulier, retire des listes indicatives les biens inscrits et les biens proposés qui n’ont pas été inscrits.</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noProof/>
                <w:sz w:val="18"/>
                <w:lang w:val="fr-FR"/>
              </w:rPr>
            </w:pPr>
            <w:r w:rsidRPr="0046531C">
              <w:rPr>
                <w:noProof/>
                <w:sz w:val="18"/>
                <w:lang w:val="fr-FR"/>
              </w:rPr>
              <w:t>Décision 7 EXT.COM 4A</w:t>
            </w:r>
          </w:p>
        </w:tc>
      </w:tr>
      <w:tr w:rsidR="00134162" w:rsidRPr="0046531C" w:rsidTr="00A44E43">
        <w:tc>
          <w:tcPr>
            <w:tcW w:w="7126" w:type="dxa"/>
          </w:tcPr>
          <w:p w:rsidR="00134162" w:rsidRPr="0046531C" w:rsidRDefault="00134162" w:rsidP="00D6010F">
            <w:pPr>
              <w:numPr>
                <w:ilvl w:val="0"/>
                <w:numId w:val="28"/>
              </w:numPr>
              <w:tabs>
                <w:tab w:val="left" w:pos="-720"/>
              </w:tabs>
              <w:suppressAutoHyphens/>
              <w:rPr>
                <w:b/>
                <w:spacing w:val="-3"/>
                <w:lang w:val="fr-FR"/>
              </w:rPr>
            </w:pPr>
            <w:bookmarkStart w:id="15" w:name="_Ref95213345"/>
            <w:r w:rsidRPr="0046531C">
              <w:rPr>
                <w:noProof/>
                <w:lang w:val="fr-FR"/>
              </w:rPr>
              <w:t xml:space="preserve">Les listes indicatives des Etats parties sont disponibles à l’adresse Internet suivante : </w:t>
            </w:r>
            <w:hyperlink r:id="rId23" w:history="1">
              <w:r w:rsidRPr="0046531C">
                <w:rPr>
                  <w:rStyle w:val="Hyperlink"/>
                  <w:noProof/>
                  <w:color w:val="auto"/>
                  <w:u w:val="none"/>
                  <w:lang w:val="fr-FR"/>
                </w:rPr>
                <w:t>http://whc.unesco.org/fr/listesindicatives</w:t>
              </w:r>
            </w:hyperlink>
            <w:bookmarkEnd w:id="15"/>
            <w:r w:rsidRPr="0046531C">
              <w:rPr>
                <w:noProof/>
                <w:lang w:val="fr-FR"/>
              </w:rPr>
              <w:t xml:space="preserve">   </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r w:rsidRPr="0046531C">
              <w:rPr>
                <w:sz w:val="18"/>
                <w:lang w:val="fr-FR"/>
              </w:rPr>
              <w:t xml:space="preserve">Décision 27 COM 8A </w:t>
            </w:r>
          </w:p>
          <w:p w:rsidR="00134162" w:rsidRPr="0046531C" w:rsidRDefault="00134162">
            <w:pPr>
              <w:rPr>
                <w:sz w:val="18"/>
                <w:lang w:val="fr-FR"/>
              </w:rPr>
            </w:pPr>
          </w:p>
        </w:tc>
      </w:tr>
      <w:tr w:rsidR="00134162" w:rsidRPr="00445925" w:rsidTr="00A44E43">
        <w:tc>
          <w:tcPr>
            <w:tcW w:w="7126" w:type="dxa"/>
          </w:tcPr>
          <w:p w:rsidR="00134162" w:rsidRPr="0046531C" w:rsidRDefault="00134162">
            <w:pPr>
              <w:ind w:left="720" w:hanging="720"/>
              <w:jc w:val="both"/>
              <w:rPr>
                <w:spacing w:val="-3"/>
                <w:u w:val="single"/>
                <w:lang w:val="fr-FR"/>
              </w:rPr>
            </w:pPr>
            <w:r w:rsidRPr="0046531C">
              <w:rPr>
                <w:b/>
                <w:bCs/>
                <w:spacing w:val="-3"/>
                <w:lang w:val="fr-FR"/>
              </w:rPr>
              <w:tab/>
            </w:r>
            <w:r w:rsidRPr="0046531C">
              <w:rPr>
                <w:spacing w:val="-3"/>
                <w:u w:val="single"/>
                <w:lang w:val="fr-FR"/>
              </w:rPr>
              <w:t>Les listes indicatives en tant qu’instrument de planification et  d’évaluation</w:t>
            </w:r>
          </w:p>
          <w:p w:rsidR="00134162" w:rsidRPr="0046531C" w:rsidRDefault="00134162">
            <w:pPr>
              <w:jc w:val="both"/>
              <w:rPr>
                <w:spacing w:val="-3"/>
                <w:u w:val="single"/>
                <w:lang w:val="fr-FR"/>
              </w:rPr>
            </w:pPr>
          </w:p>
        </w:tc>
        <w:tc>
          <w:tcPr>
            <w:tcW w:w="2410" w:type="dxa"/>
          </w:tcPr>
          <w:p w:rsidR="00134162" w:rsidRPr="0046531C" w:rsidRDefault="00134162">
            <w:pPr>
              <w:ind w:left="-18"/>
              <w:rPr>
                <w:sz w:val="18"/>
                <w:u w:val="single"/>
                <w:lang w:val="fr-FR"/>
              </w:rPr>
            </w:pPr>
          </w:p>
        </w:tc>
      </w:tr>
      <w:tr w:rsidR="00134162" w:rsidRPr="00445925" w:rsidTr="00A44E43">
        <w:tc>
          <w:tcPr>
            <w:tcW w:w="7126" w:type="dxa"/>
          </w:tcPr>
          <w:p w:rsidR="00134162" w:rsidRPr="0046531C" w:rsidRDefault="00134162" w:rsidP="00D6010F">
            <w:pPr>
              <w:numPr>
                <w:ilvl w:val="0"/>
                <w:numId w:val="28"/>
              </w:numPr>
              <w:jc w:val="both"/>
              <w:rPr>
                <w:spacing w:val="-3"/>
                <w:lang w:val="fr-FR"/>
              </w:rPr>
            </w:pPr>
            <w:r w:rsidRPr="0046531C">
              <w:rPr>
                <w:bCs/>
                <w:noProof/>
                <w:spacing w:val="-3"/>
                <w:lang w:val="fr-FR"/>
              </w:rPr>
              <w:t>Les listes indicatives</w:t>
            </w:r>
            <w:r w:rsidRPr="0046531C">
              <w:rPr>
                <w:b/>
                <w:noProof/>
                <w:spacing w:val="-3"/>
                <w:lang w:val="fr-FR"/>
              </w:rPr>
              <w:t xml:space="preserve"> </w:t>
            </w:r>
            <w:r w:rsidRPr="0046531C">
              <w:rPr>
                <w:bCs/>
                <w:noProof/>
                <w:spacing w:val="-3"/>
                <w:lang w:val="fr-FR"/>
              </w:rPr>
              <w:t>sont un instrument de planification utile et important pour l’Etat partie, le Comit</w:t>
            </w:r>
            <w:r w:rsidRPr="0046531C">
              <w:rPr>
                <w:noProof/>
                <w:lang w:val="fr-FR"/>
              </w:rPr>
              <w:t xml:space="preserve">é du patrimoine mondial, le </w:t>
            </w:r>
            <w:r w:rsidRPr="0046531C">
              <w:rPr>
                <w:bCs/>
                <w:spacing w:val="-3"/>
                <w:lang w:val="fr-FR"/>
              </w:rPr>
              <w:t>Secrétariat</w:t>
            </w:r>
            <w:r w:rsidRPr="0046531C">
              <w:rPr>
                <w:bCs/>
                <w:noProof/>
                <w:spacing w:val="-3"/>
                <w:lang w:val="fr-FR"/>
              </w:rPr>
              <w:t xml:space="preserve"> et les Organisations consultatives, car elles fournissent une indication sur les futures propositions d’inscription.</w:t>
            </w:r>
          </w:p>
          <w:p w:rsidR="00134162" w:rsidRPr="0046531C" w:rsidRDefault="00134162">
            <w:pPr>
              <w:tabs>
                <w:tab w:val="left" w:pos="-720"/>
              </w:tabs>
              <w:suppressAutoHyphens/>
              <w:ind w:left="720" w:hanging="720"/>
              <w:jc w:val="both"/>
              <w:rPr>
                <w:b/>
                <w:spacing w:val="-3"/>
                <w:lang w:val="fr-FR"/>
              </w:rPr>
            </w:pPr>
          </w:p>
        </w:tc>
        <w:tc>
          <w:tcPr>
            <w:tcW w:w="2410" w:type="dxa"/>
          </w:tcPr>
          <w:p w:rsidR="00134162" w:rsidRPr="0046531C" w:rsidRDefault="00134162">
            <w:pPr>
              <w:ind w:left="-18"/>
              <w:rPr>
                <w:b/>
                <w:sz w:val="18"/>
                <w:lang w:val="fr-FR"/>
              </w:rPr>
            </w:pPr>
          </w:p>
        </w:tc>
      </w:tr>
      <w:tr w:rsidR="00134162" w:rsidRPr="00445925" w:rsidTr="00A44E43">
        <w:trPr>
          <w:trHeight w:val="1447"/>
        </w:trPr>
        <w:tc>
          <w:tcPr>
            <w:tcW w:w="7126" w:type="dxa"/>
          </w:tcPr>
          <w:p w:rsidR="00134162" w:rsidRPr="0046531C" w:rsidRDefault="00134162" w:rsidP="00D6010F">
            <w:pPr>
              <w:numPr>
                <w:ilvl w:val="0"/>
                <w:numId w:val="28"/>
              </w:numPr>
              <w:jc w:val="both"/>
              <w:rPr>
                <w:bCs/>
                <w:spacing w:val="-3"/>
                <w:lang w:val="fr-FR"/>
              </w:rPr>
            </w:pPr>
            <w:r w:rsidRPr="0046531C">
              <w:rPr>
                <w:noProof/>
                <w:lang w:val="fr-FR"/>
              </w:rPr>
              <w:t>Les Etats parties sont incités à consulter les analyses de la Liste du patrimoine mondial et des listes indicatives établies à la demande du Comité par l’ICOMOS et l’UICN pour recenser les lacunes de la Liste du patrimoine mondial. Ces analyses pourront permettre aux Etats parties de comparer les thèmes, les régions, les groupements géoculturels et les provinces biogéographiques pour d’éventuels biens du patrimoine mondial.</w:t>
            </w:r>
          </w:p>
          <w:p w:rsidR="00134162" w:rsidRPr="0046531C" w:rsidRDefault="00134162">
            <w:pPr>
              <w:ind w:left="720" w:hanging="720"/>
              <w:jc w:val="both"/>
              <w:rPr>
                <w:bCs/>
                <w:spacing w:val="-3"/>
                <w:lang w:val="fr-FR"/>
              </w:rPr>
            </w:pPr>
          </w:p>
        </w:tc>
        <w:tc>
          <w:tcPr>
            <w:tcW w:w="2410" w:type="dxa"/>
          </w:tcPr>
          <w:p w:rsidR="00134162" w:rsidRPr="0046531C" w:rsidRDefault="00134162">
            <w:pPr>
              <w:ind w:left="-18"/>
              <w:rPr>
                <w:bCs/>
                <w:noProof/>
                <w:sz w:val="18"/>
                <w:szCs w:val="18"/>
                <w:lang w:val="fr-FR"/>
              </w:rPr>
            </w:pPr>
            <w:r w:rsidRPr="0046531C">
              <w:rPr>
                <w:bCs/>
                <w:noProof/>
                <w:sz w:val="18"/>
                <w:szCs w:val="18"/>
                <w:lang w:val="fr-FR"/>
              </w:rPr>
              <w:t>Décision 24 COM VI.2.3.2(ii)</w:t>
            </w:r>
          </w:p>
          <w:p w:rsidR="00134162" w:rsidRPr="0046531C" w:rsidRDefault="00134162">
            <w:pPr>
              <w:ind w:left="-18"/>
              <w:rPr>
                <w:bCs/>
                <w:noProof/>
                <w:sz w:val="18"/>
                <w:szCs w:val="18"/>
                <w:lang w:val="fr-FR"/>
              </w:rPr>
            </w:pPr>
            <w:r w:rsidRPr="0046531C">
              <w:rPr>
                <w:bCs/>
                <w:noProof/>
                <w:sz w:val="18"/>
                <w:szCs w:val="18"/>
                <w:lang w:val="fr-FR"/>
              </w:rPr>
              <w:t>Documents WHC-04/28.COM/13.B I et II</w:t>
            </w:r>
          </w:p>
          <w:p w:rsidR="00134162" w:rsidRPr="0046531C" w:rsidRDefault="00134162">
            <w:pPr>
              <w:rPr>
                <w:bCs/>
                <w:noProof/>
                <w:sz w:val="18"/>
                <w:szCs w:val="18"/>
                <w:lang w:val="fr-FR"/>
              </w:rPr>
            </w:pPr>
          </w:p>
          <w:p w:rsidR="00134162" w:rsidRPr="0046531C" w:rsidRDefault="00134162">
            <w:pPr>
              <w:rPr>
                <w:bCs/>
                <w:sz w:val="18"/>
                <w:lang w:val="fr-FR"/>
              </w:rPr>
            </w:pPr>
            <w:r w:rsidRPr="0046531C">
              <w:rPr>
                <w:bCs/>
                <w:sz w:val="18"/>
                <w:szCs w:val="18"/>
                <w:lang w:val="fr-FR"/>
              </w:rPr>
              <w:t xml:space="preserve">http://whc.unesco.org/archive/2004/whc04-28com-inf13af.pdf  (ICOMOS) et http://whc.unesco.org/archive/2004/whc04-28com-inf13bf.pdf  (UICN) </w:t>
            </w:r>
          </w:p>
        </w:tc>
      </w:tr>
      <w:tr w:rsidR="00134162" w:rsidRPr="00445925" w:rsidTr="00A44E43">
        <w:tc>
          <w:tcPr>
            <w:tcW w:w="7126" w:type="dxa"/>
          </w:tcPr>
          <w:p w:rsidR="00134162" w:rsidRPr="0046531C" w:rsidRDefault="00134162" w:rsidP="00D6010F">
            <w:pPr>
              <w:numPr>
                <w:ilvl w:val="0"/>
                <w:numId w:val="28"/>
              </w:numPr>
              <w:jc w:val="both"/>
              <w:rPr>
                <w:spacing w:val="-3"/>
                <w:lang w:val="fr-FR"/>
              </w:rPr>
            </w:pPr>
            <w:r w:rsidRPr="0046531C">
              <w:rPr>
                <w:noProof/>
                <w:spacing w:val="-3"/>
                <w:lang w:val="fr-FR"/>
              </w:rPr>
              <w:t xml:space="preserve">De plus, les Etats parties sont encouragés à consulter les </w:t>
            </w:r>
            <w:r w:rsidRPr="0046531C">
              <w:rPr>
                <w:b/>
                <w:bCs/>
                <w:noProof/>
                <w:spacing w:val="-3"/>
                <w:lang w:val="fr-FR"/>
              </w:rPr>
              <w:t xml:space="preserve">études thématiques spécifiques </w:t>
            </w:r>
            <w:r w:rsidRPr="0046531C">
              <w:rPr>
                <w:bCs/>
                <w:noProof/>
                <w:spacing w:val="-3"/>
                <w:lang w:val="fr-FR"/>
              </w:rPr>
              <w:t>réalisées</w:t>
            </w:r>
            <w:r w:rsidRPr="0046531C">
              <w:rPr>
                <w:noProof/>
                <w:spacing w:val="-3"/>
                <w:lang w:val="fr-FR"/>
              </w:rPr>
              <w:t xml:space="preserve"> par les Organisations consultatives (voir paragraphe </w:t>
            </w:r>
            <w:r w:rsidR="00147C8E" w:rsidRPr="0046531C">
              <w:fldChar w:fldCharType="begin"/>
            </w:r>
            <w:r w:rsidR="00147C8E" w:rsidRPr="00911EF8">
              <w:rPr>
                <w:lang w:val="fr-FR"/>
              </w:rPr>
              <w:instrText xml:space="preserve"> REF _Ref95208526 \r \h  \* MERGEFORMAT </w:instrText>
            </w:r>
            <w:r w:rsidR="00147C8E" w:rsidRPr="0046531C">
              <w:fldChar w:fldCharType="separate"/>
            </w:r>
            <w:r w:rsidR="00616B18" w:rsidRPr="00616B18">
              <w:rPr>
                <w:noProof/>
                <w:spacing w:val="-3"/>
                <w:lang w:val="fr-FR"/>
              </w:rPr>
              <w:t>147</w:t>
            </w:r>
            <w:r w:rsidR="00147C8E" w:rsidRPr="0046531C">
              <w:fldChar w:fldCharType="end"/>
            </w:r>
            <w:r w:rsidRPr="0046531C">
              <w:rPr>
                <w:noProof/>
                <w:spacing w:val="-3"/>
                <w:lang w:val="fr-FR"/>
              </w:rPr>
              <w:t xml:space="preserve">). Ces études doivent reposer sur une analyse des listes indicatives présentées par les Etats parties et sur des rapports de réunions sur l’harmonisation des listes indicatives, ainsi que sur d’autres études techniques </w:t>
            </w:r>
            <w:r w:rsidRPr="0046531C">
              <w:rPr>
                <w:noProof/>
                <w:spacing w:val="-3"/>
                <w:lang w:val="fr-FR"/>
              </w:rPr>
              <w:lastRenderedPageBreak/>
              <w:t xml:space="preserve">réalisées par les Organisations consultatives et des organisations et des personnes qualifiées. Une liste des études déjà effectuées est disponible à l’adresse Internet suivante : </w:t>
            </w:r>
            <w:hyperlink r:id="rId24" w:history="1">
              <w:r w:rsidRPr="0046531C">
                <w:rPr>
                  <w:rStyle w:val="Hyperlink"/>
                  <w:noProof/>
                  <w:color w:val="auto"/>
                  <w:u w:val="none"/>
                  <w:lang w:val="fr-FR"/>
                </w:rPr>
                <w:t>http://whc.unesco.org/fr/strategieglobale</w:t>
              </w:r>
            </w:hyperlink>
          </w:p>
          <w:p w:rsidR="00134162" w:rsidRPr="0046531C" w:rsidRDefault="00134162">
            <w:pPr>
              <w:tabs>
                <w:tab w:val="left" w:pos="-708"/>
              </w:tabs>
              <w:suppressAutoHyphens/>
              <w:ind w:left="720" w:hanging="720"/>
              <w:jc w:val="both"/>
              <w:rPr>
                <w:b/>
                <w:spacing w:val="-3"/>
                <w:lang w:val="fr-FR"/>
              </w:rPr>
            </w:pPr>
          </w:p>
        </w:tc>
        <w:tc>
          <w:tcPr>
            <w:tcW w:w="2410" w:type="dxa"/>
          </w:tcPr>
          <w:p w:rsidR="00134162" w:rsidRPr="0046531C" w:rsidRDefault="00134162">
            <w:pPr>
              <w:rPr>
                <w:bCs/>
                <w:sz w:val="18"/>
                <w:lang w:val="fr-FR"/>
              </w:rPr>
            </w:pPr>
            <w:r w:rsidRPr="0046531C">
              <w:rPr>
                <w:bCs/>
                <w:noProof/>
                <w:sz w:val="18"/>
                <w:lang w:val="fr-FR"/>
              </w:rPr>
              <w:lastRenderedPageBreak/>
              <w:t xml:space="preserve">Les études thématiques diffèrent de l’analyse comparative qui doit être effectuée par les Etats parties lorsqu’ils proposent des biens pour inscription sur la Liste du patrimoine mondial ( voir paragraphe </w:t>
            </w:r>
            <w:r w:rsidR="00147C8E" w:rsidRPr="0046531C">
              <w:fldChar w:fldCharType="begin"/>
            </w:r>
            <w:r w:rsidR="00147C8E" w:rsidRPr="00911EF8">
              <w:rPr>
                <w:lang w:val="fr-FR"/>
              </w:rPr>
              <w:instrText xml:space="preserve"> REF _Ref95208942 \r \h  \* MERGEFORMAT </w:instrText>
            </w:r>
            <w:r w:rsidR="00147C8E" w:rsidRPr="0046531C">
              <w:fldChar w:fldCharType="separate"/>
            </w:r>
            <w:r w:rsidR="00616B18" w:rsidRPr="00616B18">
              <w:rPr>
                <w:bCs/>
                <w:noProof/>
                <w:sz w:val="18"/>
                <w:lang w:val="fr-FR"/>
              </w:rPr>
              <w:t>132</w:t>
            </w:r>
            <w:r w:rsidR="00147C8E" w:rsidRPr="0046531C">
              <w:fldChar w:fldCharType="end"/>
            </w:r>
            <w:r w:rsidRPr="0046531C">
              <w:rPr>
                <w:bCs/>
                <w:noProof/>
                <w:sz w:val="18"/>
                <w:lang w:val="fr-FR"/>
              </w:rPr>
              <w:t>).</w:t>
            </w:r>
          </w:p>
        </w:tc>
      </w:tr>
      <w:tr w:rsidR="00134162" w:rsidRPr="00445925" w:rsidTr="00A44E43">
        <w:tc>
          <w:tcPr>
            <w:tcW w:w="7126" w:type="dxa"/>
          </w:tcPr>
          <w:p w:rsidR="00134162" w:rsidRPr="0046531C" w:rsidRDefault="00134162" w:rsidP="00D6010F">
            <w:pPr>
              <w:numPr>
                <w:ilvl w:val="0"/>
                <w:numId w:val="28"/>
              </w:numPr>
              <w:jc w:val="both"/>
              <w:rPr>
                <w:spacing w:val="-3"/>
                <w:lang w:val="fr-FR"/>
              </w:rPr>
            </w:pPr>
            <w:r w:rsidRPr="0046531C">
              <w:rPr>
                <w:noProof/>
                <w:spacing w:val="-3"/>
                <w:lang w:val="fr-FR"/>
              </w:rPr>
              <w:lastRenderedPageBreak/>
              <w:t>Les Etats parties sont encouragés à harmoniser leur liste indicative aux niveaux régional et thématique. L’harmonisation des listes indicatives est le procédé par lequel les Etats parties, avec l’assistance des Organisations consultatives, évaluent collectivement leur liste indicative respective pour faire le bilan des lacunes et découvrir des thèmes communs. Le résultat de l’harmonisation peut permettre d’obtenir de meilleures listes indicatives, de nouvelles propositions d’inscription d’Etats parties et une coopération entre des groupes d’Etats parties pour la préparation de propositions d’inscription.</w:t>
            </w:r>
          </w:p>
          <w:p w:rsidR="00134162" w:rsidRPr="0046531C" w:rsidRDefault="00134162">
            <w:pPr>
              <w:ind w:left="720" w:hanging="720"/>
              <w:jc w:val="both"/>
              <w:rPr>
                <w:b/>
                <w:spacing w:val="-3"/>
                <w:lang w:val="fr-FR"/>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pPr>
              <w:ind w:left="720" w:hanging="720"/>
              <w:jc w:val="both"/>
              <w:rPr>
                <w:b/>
                <w:spacing w:val="-3"/>
                <w:lang w:val="fr-FR"/>
              </w:rPr>
            </w:pPr>
            <w:r w:rsidRPr="0046531C">
              <w:rPr>
                <w:b/>
                <w:bCs/>
                <w:spacing w:val="-3"/>
                <w:lang w:val="fr-FR"/>
              </w:rPr>
              <w:tab/>
            </w:r>
            <w:r w:rsidRPr="0046531C">
              <w:rPr>
                <w:spacing w:val="-3"/>
                <w:u w:val="single"/>
                <w:lang w:val="fr-FR"/>
              </w:rPr>
              <w:t>Assistance et</w:t>
            </w:r>
            <w:r w:rsidRPr="0046531C">
              <w:rPr>
                <w:b/>
                <w:spacing w:val="-3"/>
                <w:u w:val="single"/>
                <w:lang w:val="fr-FR"/>
              </w:rPr>
              <w:t xml:space="preserve"> </w:t>
            </w:r>
            <w:r w:rsidRPr="0046531C">
              <w:rPr>
                <w:u w:val="single"/>
                <w:lang w:val="fr-FR"/>
              </w:rPr>
              <w:t>renforcement des capacités des Etats parties pour la préparation des listes indicatives</w:t>
            </w:r>
            <w:r w:rsidRPr="0046531C">
              <w:rPr>
                <w:lang w:val="fr-FR"/>
              </w:rPr>
              <w:t xml:space="preserve">. </w:t>
            </w: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ind w:left="720" w:right="72" w:hanging="720"/>
              <w:jc w:val="both"/>
              <w:rPr>
                <w:b/>
                <w:lang w:val="fr-FR"/>
              </w:rPr>
            </w:pPr>
          </w:p>
          <w:p w:rsidR="00134162" w:rsidRPr="0046531C" w:rsidRDefault="00134162" w:rsidP="00D6010F">
            <w:pPr>
              <w:numPr>
                <w:ilvl w:val="0"/>
                <w:numId w:val="28"/>
              </w:numPr>
              <w:ind w:right="72"/>
              <w:jc w:val="both"/>
              <w:rPr>
                <w:b/>
                <w:spacing w:val="-3"/>
                <w:lang w:val="fr-FR"/>
              </w:rPr>
            </w:pPr>
            <w:r w:rsidRPr="0046531C">
              <w:rPr>
                <w:lang w:val="fr-FR"/>
              </w:rPr>
              <w:t>Pour contribuer à la mise en œuvre de la Stratégie globale, des efforts conjoints de renforcement des capacités et de formation peuvent s’avérer nécessaires pour aider les Etats parties à acquérir et/ou consolider leur expertise dans l'établissement et l'harmonisation de leur liste indicative et la préparation de leurs propositions d’inscription.</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tabs>
                <w:tab w:val="left" w:pos="-720"/>
                <w:tab w:val="left" w:pos="0"/>
              </w:tabs>
              <w:suppressAutoHyphens/>
              <w:jc w:val="both"/>
              <w:rPr>
                <w:bCs/>
                <w:spacing w:val="-3"/>
                <w:lang w:val="fr-FR"/>
              </w:rPr>
            </w:pPr>
            <w:r w:rsidRPr="0046531C">
              <w:rPr>
                <w:bCs/>
                <w:lang w:val="fr-FR"/>
              </w:rPr>
              <w:t>Une assistance internationale peut être accordée aux Etats parties pour la préparation, la mise à jour et l’harmonisation  des listes indicatives (voir le chapitre VII</w:t>
            </w:r>
            <w:r w:rsidRPr="0046531C">
              <w:rPr>
                <w:bCs/>
                <w:spacing w:val="-3"/>
                <w:lang w:val="fr-FR"/>
              </w:rPr>
              <w:t>).</w:t>
            </w:r>
          </w:p>
          <w:p w:rsidR="00134162" w:rsidRPr="0046531C" w:rsidRDefault="00134162">
            <w:pPr>
              <w:tabs>
                <w:tab w:val="left" w:pos="-720"/>
                <w:tab w:val="left" w:pos="0"/>
                <w:tab w:val="left" w:pos="720"/>
              </w:tabs>
              <w:suppressAutoHyphens/>
              <w:ind w:left="720" w:hanging="720"/>
              <w:jc w:val="both"/>
              <w:rPr>
                <w:b/>
                <w:spacing w:val="-3"/>
                <w:lang w:val="fr-FR"/>
              </w:rPr>
            </w:pPr>
          </w:p>
        </w:tc>
        <w:tc>
          <w:tcPr>
            <w:tcW w:w="2410" w:type="dxa"/>
          </w:tcPr>
          <w:p w:rsidR="00134162" w:rsidRPr="0046531C" w:rsidRDefault="00134162">
            <w:pPr>
              <w:ind w:left="-18"/>
              <w:rPr>
                <w:bCs/>
                <w:sz w:val="18"/>
                <w:lang w:val="fr-FR"/>
              </w:rPr>
            </w:pPr>
          </w:p>
        </w:tc>
      </w:tr>
      <w:tr w:rsidR="00134162" w:rsidRPr="0046531C" w:rsidTr="00A44E43">
        <w:tc>
          <w:tcPr>
            <w:tcW w:w="7126" w:type="dxa"/>
          </w:tcPr>
          <w:p w:rsidR="0030050E" w:rsidRDefault="00134162" w:rsidP="00F852AE">
            <w:pPr>
              <w:numPr>
                <w:ilvl w:val="0"/>
                <w:numId w:val="28"/>
              </w:numPr>
              <w:jc w:val="both"/>
              <w:rPr>
                <w:lang w:val="fr-FR"/>
              </w:rPr>
            </w:pPr>
            <w:r w:rsidRPr="0046531C">
              <w:rPr>
                <w:lang w:val="fr-FR"/>
              </w:rPr>
              <w:t xml:space="preserve">Les Organisations consultatives et le </w:t>
            </w:r>
            <w:r w:rsidRPr="0046531C">
              <w:rPr>
                <w:bCs/>
                <w:spacing w:val="-3"/>
                <w:lang w:val="fr-FR"/>
              </w:rPr>
              <w:t>Secrétariat</w:t>
            </w:r>
            <w:r w:rsidRPr="0046531C">
              <w:rPr>
                <w:lang w:val="fr-FR"/>
              </w:rPr>
              <w:t xml:space="preserve"> profiteront de l’opportunité de missions dans les Etats parties pour tenir des ateliers régionaux de formation sur les méthodes de préparation de leur liste indicative et de leurs propositions d'inscription, pour aider les Etats parties dont le patrimoine est sous-représenté sur la Liste.</w:t>
            </w:r>
          </w:p>
          <w:p w:rsidR="002B0621" w:rsidRPr="002B0621" w:rsidRDefault="002B0621" w:rsidP="005F4CD5">
            <w:pPr>
              <w:ind w:left="720"/>
              <w:jc w:val="both"/>
              <w:rPr>
                <w:lang w:val="fr-FR"/>
              </w:rPr>
            </w:pPr>
          </w:p>
          <w:p w:rsidR="0030050E" w:rsidRPr="0046531C" w:rsidRDefault="0030050E" w:rsidP="00F852AE">
            <w:pPr>
              <w:rPr>
                <w:lang w:val="fr-FR"/>
              </w:rPr>
            </w:pPr>
          </w:p>
        </w:tc>
        <w:tc>
          <w:tcPr>
            <w:tcW w:w="2410" w:type="dxa"/>
          </w:tcPr>
          <w:p w:rsidR="00134162" w:rsidRPr="0046531C" w:rsidRDefault="00134162">
            <w:pPr>
              <w:rPr>
                <w:sz w:val="18"/>
                <w:lang w:val="fr-FR"/>
              </w:rPr>
            </w:pPr>
            <w:r w:rsidRPr="0046531C">
              <w:rPr>
                <w:sz w:val="18"/>
                <w:lang w:val="fr-FR"/>
              </w:rPr>
              <w:t xml:space="preserve">Décision 24 COM </w:t>
            </w:r>
            <w:proofErr w:type="gramStart"/>
            <w:r w:rsidRPr="0046531C">
              <w:rPr>
                <w:sz w:val="18"/>
                <w:lang w:val="fr-FR"/>
              </w:rPr>
              <w:t>VI.2.3.5(</w:t>
            </w:r>
            <w:proofErr w:type="gramEnd"/>
            <w:r w:rsidRPr="0046531C">
              <w:rPr>
                <w:sz w:val="18"/>
                <w:lang w:val="fr-FR"/>
              </w:rPr>
              <w:t>ii)</w:t>
            </w:r>
          </w:p>
        </w:tc>
      </w:tr>
      <w:tr w:rsidR="00134162" w:rsidRPr="00445925" w:rsidTr="00A44E43">
        <w:trPr>
          <w:cantSplit/>
        </w:trPr>
        <w:tc>
          <w:tcPr>
            <w:tcW w:w="7126" w:type="dxa"/>
          </w:tcPr>
          <w:p w:rsidR="00134162" w:rsidRPr="0046531C" w:rsidRDefault="00134162">
            <w:pPr>
              <w:tabs>
                <w:tab w:val="left" w:pos="-708"/>
              </w:tabs>
              <w:suppressAutoHyphens/>
              <w:ind w:left="720" w:hanging="720"/>
              <w:jc w:val="both"/>
              <w:rPr>
                <w:b/>
                <w:bCs/>
                <w:spacing w:val="-3"/>
                <w:lang w:val="fr-FR"/>
              </w:rPr>
            </w:pPr>
            <w:r w:rsidRPr="0046531C">
              <w:rPr>
                <w:b/>
                <w:bCs/>
                <w:spacing w:val="-3"/>
                <w:lang w:val="fr-FR"/>
              </w:rPr>
              <w:t>II.D</w:t>
            </w:r>
            <w:r w:rsidRPr="0046531C">
              <w:rPr>
                <w:b/>
                <w:bCs/>
                <w:spacing w:val="-3"/>
                <w:lang w:val="fr-FR"/>
              </w:rPr>
              <w:tab/>
            </w:r>
            <w:r w:rsidRPr="0046531C">
              <w:rPr>
                <w:b/>
                <w:spacing w:val="-3"/>
                <w:lang w:val="fr-FR"/>
              </w:rPr>
              <w:t xml:space="preserve">Critères pour l'évaluation de la valeur universelle exceptionnelle </w:t>
            </w:r>
          </w:p>
          <w:p w:rsidR="00134162" w:rsidRPr="0046531C" w:rsidRDefault="00134162">
            <w:pPr>
              <w:tabs>
                <w:tab w:val="left" w:pos="-720"/>
              </w:tabs>
              <w:suppressAutoHyphens/>
              <w:jc w:val="both"/>
              <w:rPr>
                <w:b/>
                <w:spacing w:val="-3"/>
                <w:lang w:val="fr-FR"/>
              </w:rPr>
            </w:pPr>
          </w:p>
          <w:p w:rsidR="00134162" w:rsidRPr="0046531C" w:rsidRDefault="00134162">
            <w:pPr>
              <w:rPr>
                <w:lang w:val="fr-FR"/>
              </w:rPr>
            </w:pPr>
          </w:p>
          <w:p w:rsidR="00134162" w:rsidRPr="0046531C" w:rsidRDefault="00134162">
            <w:pPr>
              <w:rPr>
                <w:lang w:val="fr-FR"/>
              </w:rPr>
            </w:pPr>
          </w:p>
          <w:p w:rsidR="00134162" w:rsidRPr="0046531C" w:rsidRDefault="00134162">
            <w:pPr>
              <w:ind w:firstLine="720"/>
              <w:rPr>
                <w:lang w:val="fr-FR"/>
              </w:rPr>
            </w:pPr>
          </w:p>
          <w:p w:rsidR="00134162" w:rsidRPr="0046531C" w:rsidRDefault="00134162">
            <w:pPr>
              <w:ind w:firstLine="720"/>
              <w:rPr>
                <w:lang w:val="fr-FR"/>
              </w:rPr>
            </w:pPr>
          </w:p>
        </w:tc>
        <w:tc>
          <w:tcPr>
            <w:tcW w:w="2410" w:type="dxa"/>
          </w:tcPr>
          <w:p w:rsidR="00134162" w:rsidRPr="0046531C" w:rsidRDefault="00134162" w:rsidP="0030050E">
            <w:pPr>
              <w:keepNext/>
              <w:keepLines/>
              <w:ind w:left="-17"/>
              <w:rPr>
                <w:bCs/>
                <w:noProof/>
                <w:sz w:val="18"/>
                <w:lang w:val="fr-FR"/>
              </w:rPr>
            </w:pPr>
            <w:r w:rsidRPr="0046531C">
              <w:rPr>
                <w:bCs/>
                <w:noProof/>
                <w:sz w:val="18"/>
                <w:lang w:val="fr-FR"/>
              </w:rPr>
              <w:t>Ces critères étaient précédemment présentés sous forme de deux ensembles séparés d</w:t>
            </w:r>
            <w:r w:rsidR="0030050E" w:rsidRPr="0046531C">
              <w:rPr>
                <w:bCs/>
                <w:noProof/>
                <w:sz w:val="18"/>
                <w:lang w:val="fr-FR"/>
              </w:rPr>
              <w:t>e critères – les critères (i)-</w:t>
            </w:r>
            <w:r w:rsidRPr="0046531C">
              <w:rPr>
                <w:bCs/>
                <w:noProof/>
                <w:sz w:val="18"/>
                <w:lang w:val="fr-FR"/>
              </w:rPr>
              <w:t>(vi) pou</w:t>
            </w:r>
            <w:r w:rsidR="0030050E" w:rsidRPr="0046531C">
              <w:rPr>
                <w:bCs/>
                <w:noProof/>
                <w:sz w:val="18"/>
                <w:lang w:val="fr-FR"/>
              </w:rPr>
              <w:t>r le patrimoine culturel et (i)-</w:t>
            </w:r>
            <w:r w:rsidRPr="0046531C">
              <w:rPr>
                <w:bCs/>
                <w:noProof/>
                <w:sz w:val="18"/>
                <w:lang w:val="fr-FR"/>
              </w:rPr>
              <w:t>(iv) pour le patrimoine naturel. La 6e session extraordinaire du Comité du patrimoine mondial a décidé de classer ensemble les dix critères (Décision 6 EXT.COM 5.1).</w:t>
            </w:r>
          </w:p>
        </w:tc>
      </w:tr>
      <w:tr w:rsidR="00134162" w:rsidRPr="0046531C" w:rsidTr="00A44E43">
        <w:trPr>
          <w:cantSplit/>
        </w:trPr>
        <w:tc>
          <w:tcPr>
            <w:tcW w:w="7126" w:type="dxa"/>
          </w:tcPr>
          <w:p w:rsidR="00134162" w:rsidRPr="002B0621" w:rsidRDefault="00134162" w:rsidP="0030050E">
            <w:pPr>
              <w:numPr>
                <w:ilvl w:val="0"/>
                <w:numId w:val="28"/>
              </w:numPr>
              <w:ind w:right="72"/>
              <w:jc w:val="both"/>
              <w:rPr>
                <w:spacing w:val="-3"/>
                <w:lang w:val="fr-FR"/>
              </w:rPr>
            </w:pPr>
            <w:bookmarkStart w:id="16" w:name="_Ref95209288"/>
            <w:r w:rsidRPr="0046531C">
              <w:rPr>
                <w:lang w:val="fr-FR"/>
              </w:rPr>
              <w:t xml:space="preserve">Le Comité considère qu’un bien a une valeur universelle exceptionnelle (voir paragraphes </w:t>
            </w:r>
            <w:r w:rsidR="00147C8E" w:rsidRPr="0046531C">
              <w:fldChar w:fldCharType="begin"/>
            </w:r>
            <w:r w:rsidR="00147C8E" w:rsidRPr="00911EF8">
              <w:rPr>
                <w:lang w:val="fr-FR"/>
              </w:rPr>
              <w:instrText xml:space="preserve"> REF _Ref95208993 \r \h  \* MERGEFORMAT </w:instrText>
            </w:r>
            <w:r w:rsidR="00147C8E" w:rsidRPr="0046531C">
              <w:fldChar w:fldCharType="separate"/>
            </w:r>
            <w:r w:rsidR="00616B18" w:rsidRPr="00616B18">
              <w:rPr>
                <w:lang w:val="fr-FR"/>
              </w:rPr>
              <w:t>49</w:t>
            </w:r>
            <w:r w:rsidR="00147C8E" w:rsidRPr="0046531C">
              <w:fldChar w:fldCharType="end"/>
            </w:r>
            <w:r w:rsidRPr="0046531C">
              <w:rPr>
                <w:lang w:val="fr-FR"/>
              </w:rPr>
              <w:t>-</w:t>
            </w:r>
            <w:r w:rsidR="00147C8E" w:rsidRPr="0046531C">
              <w:fldChar w:fldCharType="begin"/>
            </w:r>
            <w:r w:rsidR="00147C8E" w:rsidRPr="00911EF8">
              <w:rPr>
                <w:lang w:val="fr-FR"/>
              </w:rPr>
              <w:instrText xml:space="preserve"> REF _Ref95209018 \r \h  \* MERGEFORMAT </w:instrText>
            </w:r>
            <w:r w:rsidR="00147C8E" w:rsidRPr="0046531C">
              <w:fldChar w:fldCharType="separate"/>
            </w:r>
            <w:r w:rsidR="00616B18" w:rsidRPr="00616B18">
              <w:rPr>
                <w:lang w:val="fr-FR"/>
              </w:rPr>
              <w:t>53</w:t>
            </w:r>
            <w:r w:rsidR="00147C8E" w:rsidRPr="0046531C">
              <w:fldChar w:fldCharType="end"/>
            </w:r>
            <w:r w:rsidRPr="0046531C">
              <w:rPr>
                <w:lang w:val="fr-FR"/>
              </w:rPr>
              <w:t>) si ce bien répond au moins à l’un des critères suivants. En conséquence, les biens proposés doivent :</w:t>
            </w:r>
            <w:bookmarkEnd w:id="16"/>
          </w:p>
          <w:p w:rsidR="002B0621" w:rsidRPr="0046531C" w:rsidRDefault="002B0621" w:rsidP="002B0621">
            <w:pPr>
              <w:ind w:left="720" w:right="72"/>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strike/>
                <w:lang w:val="fr-FR"/>
              </w:rPr>
            </w:pPr>
            <w:bookmarkStart w:id="17" w:name="_Hlk89754320"/>
            <w:r w:rsidRPr="0046531C">
              <w:rPr>
                <w:lang w:val="fr-FR"/>
              </w:rPr>
              <w:lastRenderedPageBreak/>
              <w:t>(i)</w:t>
            </w:r>
            <w:r w:rsidRPr="0046531C">
              <w:rPr>
                <w:lang w:val="fr-FR"/>
              </w:rPr>
              <w:tab/>
              <w:t>représenter un chef-d’œuvre du génie créateur humain ;</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1416"/>
              </w:tabs>
              <w:ind w:left="1416" w:hanging="708"/>
              <w:jc w:val="both"/>
              <w:rPr>
                <w:lang w:val="fr-FR"/>
              </w:rPr>
            </w:pPr>
            <w:r w:rsidRPr="0046531C">
              <w:rPr>
                <w:lang w:val="fr-FR"/>
              </w:rPr>
              <w:t>(ii)</w:t>
            </w:r>
            <w:r w:rsidRPr="0046531C">
              <w:rPr>
                <w:lang w:val="fr-FR"/>
              </w:rPr>
              <w:tab/>
            </w:r>
            <w:proofErr w:type="gramStart"/>
            <w:r w:rsidRPr="0046531C">
              <w:rPr>
                <w:lang w:val="fr-FR"/>
              </w:rPr>
              <w:t>témoigner</w:t>
            </w:r>
            <w:proofErr w:type="gramEnd"/>
            <w:r w:rsidRPr="0046531C">
              <w:rPr>
                <w:lang w:val="fr-FR"/>
              </w:rPr>
              <w:t xml:space="preserve"> d’un échange d’influences considérable pendant une période donnée ou dans une aire culturelle déterminée, sur le développement de l’architecture ou de la technologie, des arts monumentaux, de la planification des villes ou de la création de paysages ;</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1416"/>
              </w:tabs>
              <w:ind w:left="1416" w:hanging="708"/>
              <w:jc w:val="both"/>
              <w:rPr>
                <w:strike/>
                <w:lang w:val="fr-FR"/>
              </w:rPr>
            </w:pPr>
            <w:r w:rsidRPr="0046531C">
              <w:rPr>
                <w:lang w:val="fr-FR"/>
              </w:rPr>
              <w:t>(iii)</w:t>
            </w:r>
            <w:r w:rsidRPr="0046531C">
              <w:rPr>
                <w:lang w:val="fr-FR"/>
              </w:rPr>
              <w:tab/>
              <w:t>apporter un témoignage unique ou du moins exceptionnel sur une tradition culturelle ou une civilisation vivante ou disparue ;</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1416"/>
              </w:tabs>
              <w:ind w:left="1416" w:hanging="708"/>
              <w:jc w:val="both"/>
              <w:rPr>
                <w:strike/>
                <w:lang w:val="fr-FR"/>
              </w:rPr>
            </w:pPr>
            <w:r w:rsidRPr="0046531C">
              <w:rPr>
                <w:lang w:val="fr-FR"/>
              </w:rPr>
              <w:t>(iv)</w:t>
            </w:r>
            <w:r w:rsidRPr="0046531C">
              <w:rPr>
                <w:lang w:val="fr-FR"/>
              </w:rPr>
              <w:tab/>
              <w:t>offrir un exemple éminent d’un type de construction ou d’ensemble architectural ou technologique ou de paysage illustrant une période ou des périodes significative(s) de l’histoire humaine ;</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1416"/>
              </w:tabs>
              <w:ind w:left="1416" w:hanging="708"/>
              <w:jc w:val="both"/>
              <w:rPr>
                <w:strike/>
                <w:lang w:val="fr-FR"/>
              </w:rPr>
            </w:pPr>
            <w:r w:rsidRPr="0046531C">
              <w:rPr>
                <w:lang w:val="fr-FR"/>
              </w:rPr>
              <w:t>(v)</w:t>
            </w:r>
            <w:r w:rsidRPr="0046531C">
              <w:rPr>
                <w:lang w:val="fr-FR"/>
              </w:rPr>
              <w:tab/>
              <w:t>être un exemple éminent d’établissement humain traditionnel, de l’utilisation traditionnelle du territoire ou de la mer, qui soit représentatif d’une culture (ou de cultures), ou de l’interaction humaine avec l’environnement, spécialement quand celui-ci est devenu vulnérable sous l’impact d’une mutation irréversible ;</w:t>
            </w:r>
          </w:p>
          <w:p w:rsidR="00134162" w:rsidRPr="0046531C" w:rsidRDefault="00134162" w:rsidP="00C20E49">
            <w:pPr>
              <w:tabs>
                <w:tab w:val="left" w:pos="708"/>
                <w:tab w:val="left" w:pos="1417"/>
              </w:tabs>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20"/>
                <w:tab w:val="left" w:pos="1440"/>
              </w:tabs>
              <w:suppressAutoHyphens/>
              <w:ind w:left="1440" w:hanging="720"/>
              <w:jc w:val="both"/>
              <w:rPr>
                <w:spacing w:val="-3"/>
                <w:lang w:val="fr-FR"/>
              </w:rPr>
            </w:pPr>
            <w:r w:rsidRPr="0046531C">
              <w:rPr>
                <w:lang w:val="fr-FR"/>
              </w:rPr>
              <w:t>(vi)</w:t>
            </w:r>
            <w:r w:rsidRPr="0046531C">
              <w:rPr>
                <w:lang w:val="fr-FR"/>
              </w:rPr>
              <w:tab/>
              <w:t>être directement ou matériellement associé à des événements ou des traditions vivantes, des idées, des croyances ou des œuvres artistiques et littéraires ayant une signification universelle exceptionnelle (le Comité considère que ce critère doit de préférence être utilisé conjointement avec d’autres critères) ;</w:t>
            </w:r>
          </w:p>
          <w:p w:rsidR="00134162" w:rsidRPr="0046531C" w:rsidRDefault="00134162">
            <w:pPr>
              <w:tabs>
                <w:tab w:val="left" w:pos="-720"/>
                <w:tab w:val="left" w:pos="1417"/>
              </w:tabs>
              <w:suppressAutoHyphens/>
              <w:ind w:left="1440"/>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708"/>
                <w:tab w:val="left" w:pos="1417"/>
              </w:tabs>
              <w:ind w:left="1417" w:hanging="709"/>
              <w:jc w:val="both"/>
              <w:rPr>
                <w:bCs/>
                <w:lang w:val="fr-FR"/>
              </w:rPr>
            </w:pPr>
            <w:r w:rsidRPr="0046531C">
              <w:rPr>
                <w:lang w:val="fr-FR"/>
              </w:rPr>
              <w:t>(vii)</w:t>
            </w:r>
            <w:r w:rsidRPr="0046531C">
              <w:rPr>
                <w:lang w:val="fr-FR"/>
              </w:rPr>
              <w:tab/>
            </w:r>
            <w:r w:rsidRPr="0046531C">
              <w:rPr>
                <w:bCs/>
                <w:lang w:val="fr-FR"/>
              </w:rPr>
              <w:t>représenter des phénomènes naturels remarquables ou des aires d’une beauté naturelle et d’une importance esthétique exceptionnelles ;</w:t>
            </w:r>
          </w:p>
          <w:p w:rsidR="00134162" w:rsidRPr="0046531C" w:rsidRDefault="00134162">
            <w:pPr>
              <w:pStyle w:val="Heading5"/>
              <w:tabs>
                <w:tab w:val="clear" w:pos="-720"/>
                <w:tab w:val="clear" w:pos="0"/>
              </w:tabs>
              <w:ind w:left="0" w:firstLine="0"/>
              <w:rPr>
                <w:rFonts w:ascii="Times New Roman" w:hAnsi="Times New Roman" w:cs="Times New Roman"/>
                <w:sz w:val="24"/>
                <w:szCs w:val="24"/>
                <w:lang w:val="fr-FR"/>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pPr>
              <w:tabs>
                <w:tab w:val="left" w:pos="1417"/>
                <w:tab w:val="left" w:pos="2126"/>
              </w:tabs>
              <w:ind w:left="1417" w:hanging="697"/>
              <w:jc w:val="both"/>
              <w:rPr>
                <w:lang w:val="fr-FR"/>
              </w:rPr>
            </w:pPr>
            <w:r w:rsidRPr="0046531C">
              <w:rPr>
                <w:lang w:val="fr-FR"/>
              </w:rPr>
              <w:t>(viii)</w:t>
            </w:r>
            <w:r w:rsidRPr="0046531C">
              <w:rPr>
                <w:lang w:val="fr-FR"/>
              </w:rPr>
              <w:tab/>
            </w:r>
            <w:r w:rsidRPr="0046531C">
              <w:rPr>
                <w:bCs/>
                <w:lang w:val="fr-FR"/>
              </w:rPr>
              <w:t xml:space="preserve">être des exemples éminemment représentatifs des grands stades de l'histoire de la terre, y compris le témoignage de la vie, de processus géologiques en cours dans le développement des formes terrestres ou d'éléments </w:t>
            </w:r>
            <w:proofErr w:type="spellStart"/>
            <w:r w:rsidRPr="0046531C">
              <w:rPr>
                <w:bCs/>
                <w:lang w:val="fr-FR"/>
              </w:rPr>
              <w:t>géomorphiques</w:t>
            </w:r>
            <w:proofErr w:type="spellEnd"/>
            <w:r w:rsidRPr="0046531C">
              <w:rPr>
                <w:bCs/>
                <w:lang w:val="fr-FR"/>
              </w:rPr>
              <w:t xml:space="preserve"> ou physiographiques ayant une grande signification ;</w:t>
            </w:r>
          </w:p>
          <w:p w:rsidR="00134162" w:rsidRPr="0046531C" w:rsidRDefault="00134162">
            <w:pPr>
              <w:ind w:left="720" w:right="72" w:hanging="720"/>
              <w:jc w:val="both"/>
              <w:rPr>
                <w:spacing w:val="-3"/>
                <w:lang w:val="fr-FR"/>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pPr>
              <w:tabs>
                <w:tab w:val="left" w:pos="1417"/>
                <w:tab w:val="left" w:pos="2126"/>
              </w:tabs>
              <w:ind w:left="1417" w:hanging="697"/>
              <w:jc w:val="both"/>
              <w:rPr>
                <w:lang w:val="fr-FR"/>
              </w:rPr>
            </w:pPr>
            <w:r w:rsidRPr="0046531C">
              <w:rPr>
                <w:lang w:val="fr-FR"/>
              </w:rPr>
              <w:t>(ix)</w:t>
            </w:r>
            <w:r w:rsidRPr="0046531C">
              <w:rPr>
                <w:lang w:val="fr-FR"/>
              </w:rPr>
              <w:tab/>
            </w:r>
            <w:r w:rsidRPr="0046531C">
              <w:rPr>
                <w:bCs/>
                <w:lang w:val="fr-FR"/>
              </w:rPr>
              <w:t>être des exemples éminemment représentatifs de processus écologiques et biologiques en cours dans l'évolution et le développement des écosystèmes et communautés de plantes et d'animaux terrestres, aquatiques, côtiers et marins ;</w:t>
            </w:r>
          </w:p>
          <w:p w:rsidR="00134162" w:rsidRPr="0046531C" w:rsidRDefault="00134162">
            <w:pPr>
              <w:ind w:left="720" w:right="72" w:hanging="720"/>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tabs>
                <w:tab w:val="left" w:pos="1416"/>
                <w:tab w:val="left" w:pos="2124"/>
              </w:tabs>
              <w:ind w:left="1416" w:hanging="696"/>
              <w:jc w:val="both"/>
              <w:rPr>
                <w:strike/>
                <w:lang w:val="fr-FR"/>
              </w:rPr>
            </w:pPr>
            <w:r w:rsidRPr="0046531C">
              <w:rPr>
                <w:lang w:val="fr-FR"/>
              </w:rPr>
              <w:t>(x)</w:t>
            </w:r>
            <w:r w:rsidRPr="0046531C">
              <w:rPr>
                <w:lang w:val="fr-FR"/>
              </w:rPr>
              <w:tab/>
            </w:r>
            <w:r w:rsidRPr="0046531C">
              <w:rPr>
                <w:bCs/>
                <w:lang w:val="fr-FR"/>
              </w:rPr>
              <w:t xml:space="preserve">contenir les habitats naturels les plus représentatifs et les plus importants pour la conservation </w:t>
            </w:r>
            <w:r w:rsidRPr="0046531C">
              <w:rPr>
                <w:bCs/>
                <w:i/>
                <w:lang w:val="fr-FR"/>
              </w:rPr>
              <w:t>in situ</w:t>
            </w:r>
            <w:r w:rsidRPr="0046531C">
              <w:rPr>
                <w:bCs/>
                <w:lang w:val="fr-FR"/>
              </w:rPr>
              <w:t xml:space="preserve"> de la diversité biologique, y compris ceux où survivent des espèces menacées ayant une valeur universelle </w:t>
            </w:r>
            <w:r w:rsidRPr="0046531C">
              <w:rPr>
                <w:bCs/>
                <w:lang w:val="fr-FR"/>
              </w:rPr>
              <w:lastRenderedPageBreak/>
              <w:t>exceptionnelle du point de vue de la science ou de la conservation.</w:t>
            </w:r>
          </w:p>
          <w:p w:rsidR="00134162" w:rsidRPr="0046531C" w:rsidRDefault="00134162">
            <w:pPr>
              <w:ind w:left="720" w:right="72" w:hanging="720"/>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jc w:val="both"/>
              <w:rPr>
                <w:b/>
                <w:lang w:val="fr-FR"/>
              </w:rPr>
            </w:pPr>
            <w:bookmarkStart w:id="18" w:name="_Ref95209409"/>
            <w:bookmarkEnd w:id="17"/>
            <w:r w:rsidRPr="0046531C">
              <w:rPr>
                <w:bCs/>
                <w:spacing w:val="-3"/>
                <w:lang w:val="fr-FR"/>
              </w:rPr>
              <w:lastRenderedPageBreak/>
              <w:t>Pour être considéré d’une valeur universelle exceptionnelle, un bien doit également répondre aux conditions d’intégrité et/ou d’authenticité et doit bénéficier d’un système adapté de protection et de gestion pour assurer sa sauvegarde.</w:t>
            </w:r>
            <w:bookmarkEnd w:id="18"/>
          </w:p>
          <w:p w:rsidR="00134162" w:rsidRPr="0046531C" w:rsidRDefault="00134162" w:rsidP="00A46097">
            <w:pPr>
              <w:rPr>
                <w:lang w:val="fr-FR" w:eastAsia="en-US"/>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rsidP="00977E55">
            <w:pPr>
              <w:jc w:val="both"/>
              <w:rPr>
                <w:b/>
                <w:bCs/>
                <w:lang w:val="fr-FR"/>
              </w:rPr>
            </w:pPr>
            <w:r w:rsidRPr="0046531C">
              <w:rPr>
                <w:b/>
                <w:lang w:val="fr-FR"/>
              </w:rPr>
              <w:t>II.E</w:t>
            </w:r>
            <w:r w:rsidRPr="0046531C">
              <w:rPr>
                <w:b/>
                <w:lang w:val="fr-FR"/>
              </w:rPr>
              <w:tab/>
            </w:r>
            <w:r w:rsidRPr="0046531C">
              <w:rPr>
                <w:b/>
                <w:bCs/>
                <w:lang w:val="fr-FR"/>
              </w:rPr>
              <w:t>Intégrité et/ou authenticité</w:t>
            </w:r>
          </w:p>
          <w:p w:rsidR="00134162" w:rsidRPr="0046531C" w:rsidRDefault="00134162" w:rsidP="00977E55">
            <w:pPr>
              <w:jc w:val="both"/>
              <w:rPr>
                <w:b/>
                <w:bCs/>
                <w:lang w:val="fr-FR"/>
              </w:rPr>
            </w:pPr>
          </w:p>
        </w:tc>
        <w:tc>
          <w:tcPr>
            <w:tcW w:w="2410" w:type="dxa"/>
          </w:tcPr>
          <w:p w:rsidR="00134162" w:rsidRPr="0046531C" w:rsidRDefault="00134162" w:rsidP="00977E55">
            <w:pPr>
              <w:ind w:left="-18"/>
              <w:rPr>
                <w:b/>
                <w:lang w:val="fr-FR"/>
              </w:rPr>
            </w:pPr>
          </w:p>
        </w:tc>
      </w:tr>
      <w:tr w:rsidR="00134162" w:rsidRPr="0046531C" w:rsidTr="00A44E43">
        <w:tc>
          <w:tcPr>
            <w:tcW w:w="7126" w:type="dxa"/>
          </w:tcPr>
          <w:p w:rsidR="00134162" w:rsidRPr="0046531C" w:rsidRDefault="00134162">
            <w:pPr>
              <w:ind w:left="720" w:right="72" w:hanging="720"/>
              <w:jc w:val="both"/>
              <w:rPr>
                <w:bCs/>
                <w:u w:val="single"/>
                <w:lang w:val="fr-FR"/>
              </w:rPr>
            </w:pPr>
            <w:r w:rsidRPr="0046531C">
              <w:rPr>
                <w:i/>
                <w:spacing w:val="-3"/>
                <w:lang w:val="fr-FR"/>
              </w:rPr>
              <w:tab/>
            </w:r>
            <w:r w:rsidRPr="0046531C">
              <w:rPr>
                <w:spacing w:val="-3"/>
                <w:u w:val="single"/>
                <w:lang w:val="fr-FR"/>
              </w:rPr>
              <w:t>Authenticit</w:t>
            </w:r>
            <w:r w:rsidRPr="0046531C">
              <w:rPr>
                <w:bCs/>
                <w:u w:val="single"/>
                <w:lang w:val="fr-FR"/>
              </w:rPr>
              <w:t>é</w:t>
            </w:r>
          </w:p>
          <w:p w:rsidR="00134162" w:rsidRPr="0046531C" w:rsidRDefault="00134162">
            <w:pPr>
              <w:ind w:left="720" w:right="72" w:hanging="720"/>
              <w:jc w:val="both"/>
              <w:rPr>
                <w:i/>
                <w:spacing w:val="-3"/>
                <w:lang w:val="fr-FR"/>
              </w:rPr>
            </w:pPr>
          </w:p>
        </w:tc>
        <w:tc>
          <w:tcPr>
            <w:tcW w:w="2410" w:type="dxa"/>
          </w:tcPr>
          <w:p w:rsidR="00134162" w:rsidRPr="0046531C" w:rsidRDefault="00134162">
            <w:pPr>
              <w:ind w:left="-18"/>
              <w:rPr>
                <w:i/>
                <w:sz w:val="18"/>
                <w:lang w:val="fr-FR"/>
              </w:rPr>
            </w:pPr>
          </w:p>
        </w:tc>
      </w:tr>
      <w:tr w:rsidR="00134162" w:rsidRPr="00445925" w:rsidTr="00A44E43">
        <w:trPr>
          <w:trHeight w:val="1658"/>
        </w:trPr>
        <w:tc>
          <w:tcPr>
            <w:tcW w:w="7126" w:type="dxa"/>
            <w:tcBorders>
              <w:bottom w:val="nil"/>
            </w:tcBorders>
          </w:tcPr>
          <w:p w:rsidR="00134162" w:rsidRPr="0046531C" w:rsidRDefault="00134162" w:rsidP="00D6010F">
            <w:pPr>
              <w:numPr>
                <w:ilvl w:val="0"/>
                <w:numId w:val="28"/>
              </w:numPr>
              <w:jc w:val="both"/>
              <w:rPr>
                <w:bCs/>
                <w:lang w:val="fr-FR"/>
              </w:rPr>
            </w:pPr>
            <w:r w:rsidRPr="0046531C">
              <w:rPr>
                <w:noProof/>
                <w:lang w:val="fr-FR"/>
              </w:rPr>
              <w:t>Les biens proposés pour inscription selon les critères (i) à (vi) doivent satisfaire aux conditions d’authenticité. L’annexe 4, qui inclut le Document de Nara sur l’authenticité, fournit une base pratique pour l’examen de l’authenticité de ces biens et est résumée ci-dessous.</w:t>
            </w:r>
            <w:r w:rsidRPr="0046531C">
              <w:rPr>
                <w:bCs/>
                <w:lang w:val="fr-FR"/>
              </w:rPr>
              <w:t xml:space="preserve"> </w:t>
            </w:r>
          </w:p>
        </w:tc>
        <w:tc>
          <w:tcPr>
            <w:tcW w:w="2410" w:type="dxa"/>
            <w:tcBorders>
              <w:bottom w:val="nil"/>
            </w:tcBorders>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pStyle w:val="Preformatted"/>
              <w:numPr>
                <w:ilvl w:val="0"/>
                <w:numId w:val="2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24"/>
                <w:szCs w:val="24"/>
                <w:lang w:val="fr-FR"/>
              </w:rPr>
            </w:pPr>
            <w:r w:rsidRPr="0046531C">
              <w:rPr>
                <w:rFonts w:ascii="Times New Roman" w:hAnsi="Times New Roman" w:cs="Times New Roman"/>
                <w:bCs/>
                <w:noProof/>
                <w:sz w:val="24"/>
                <w:szCs w:val="24"/>
                <w:lang w:val="fr-FR"/>
              </w:rPr>
              <w:t>La capacité à comprendre la valeur attribuée au patrimoine dépend du degré de crédibilité ou de véracité que l’on peut accorder aux sources d’information concernant cette valeur. La connaissance et la compréhension de ces sources d’information, en relation avec les caractéristiques originelles et subséquentes du patrimoine culturel, et avec leur signification, constituent les bases nécessaires pour l’évaluation de tous les aspects de l’authenticité.</w:t>
            </w:r>
          </w:p>
          <w:p w:rsidR="00134162" w:rsidRPr="0046531C" w:rsidRDefault="00134162">
            <w:pPr>
              <w:ind w:left="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pStyle w:val="Preformatted"/>
              <w:numPr>
                <w:ilvl w:val="0"/>
                <w:numId w:val="2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sz w:val="24"/>
                <w:lang w:val="fr-FR"/>
              </w:rPr>
            </w:pPr>
            <w:r w:rsidRPr="0046531C">
              <w:rPr>
                <w:rFonts w:ascii="Times New Roman" w:hAnsi="Times New Roman" w:cs="Times New Roman"/>
                <w:bCs/>
                <w:noProof/>
                <w:sz w:val="24"/>
                <w:szCs w:val="24"/>
                <w:lang w:val="fr-FR"/>
              </w:rPr>
              <w:t>Les jugements sur les valeurs attribuées au patrimoine culturel, ainsi que la crédibilité des sources d’information, peuvent différer d’une culture à l’autre, et même au sein d’une même culture. Le respect dû à toutes les cultures exige que le patrimoine culturel soit considéré et jugé essentiellement dans les contextes culturels auxquels il appartient.</w:t>
            </w:r>
          </w:p>
          <w:p w:rsidR="0030050E" w:rsidRPr="0046531C" w:rsidRDefault="0030050E" w:rsidP="003005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sz w:val="24"/>
                <w:lang w:val="fr-FR"/>
              </w:rPr>
            </w:pPr>
          </w:p>
          <w:p w:rsidR="00134162" w:rsidRPr="0046531C" w:rsidRDefault="0013416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imes New Roman" w:hAnsi="Times New Roman" w:cs="Times New Roman"/>
                <w:lang w:val="fr-FR"/>
              </w:rPr>
            </w:pPr>
          </w:p>
        </w:tc>
        <w:tc>
          <w:tcPr>
            <w:tcW w:w="2410" w:type="dxa"/>
          </w:tcPr>
          <w:p w:rsidR="00134162" w:rsidRPr="0046531C" w:rsidRDefault="00134162">
            <w:pPr>
              <w:ind w:left="-18"/>
              <w:rPr>
                <w:b/>
                <w:sz w:val="18"/>
                <w:lang w:val="fr-FR"/>
              </w:rPr>
            </w:pPr>
          </w:p>
        </w:tc>
      </w:tr>
      <w:tr w:rsidR="00134162" w:rsidRPr="00445925" w:rsidTr="00A44E43">
        <w:tc>
          <w:tcPr>
            <w:tcW w:w="7126" w:type="dxa"/>
          </w:tcPr>
          <w:p w:rsidR="00134162" w:rsidRPr="0046531C" w:rsidRDefault="00134162" w:rsidP="00D6010F">
            <w:pPr>
              <w:numPr>
                <w:ilvl w:val="0"/>
                <w:numId w:val="28"/>
              </w:numPr>
              <w:tabs>
                <w:tab w:val="left" w:pos="-720"/>
                <w:tab w:val="left" w:pos="1440"/>
              </w:tabs>
              <w:suppressAutoHyphens/>
              <w:jc w:val="both"/>
              <w:rPr>
                <w:noProof/>
                <w:lang w:val="fr-FR"/>
              </w:rPr>
            </w:pPr>
            <w:r w:rsidRPr="0046531C">
              <w:rPr>
                <w:bCs/>
                <w:noProof/>
                <w:lang w:val="fr-FR"/>
              </w:rPr>
              <w:t>Selon le type de patrimoine culturel et son contexte culturel,</w:t>
            </w:r>
            <w:r w:rsidRPr="0046531C">
              <w:rPr>
                <w:noProof/>
                <w:lang w:val="fr-FR"/>
              </w:rPr>
              <w:t xml:space="preserve"> on peut estimer que les biens satisfont aux conditions d’authenticité si leurs valeurs culturelles (telles que reconnues dans les critères de la proposition d’inscription) sont exprimées de manière véridique et crédible à travers une variété d’attributs, y compris :</w:t>
            </w:r>
          </w:p>
          <w:p w:rsidR="00134162" w:rsidRPr="0046531C" w:rsidRDefault="00134162" w:rsidP="00A46097">
            <w:pPr>
              <w:tabs>
                <w:tab w:val="left" w:pos="-720"/>
                <w:tab w:val="left" w:pos="1440"/>
              </w:tabs>
              <w:suppressAutoHyphens/>
              <w:jc w:val="both"/>
              <w:rPr>
                <w:noProof/>
                <w:lang w:val="fr-FR"/>
              </w:rPr>
            </w:pPr>
          </w:p>
          <w:p w:rsidR="00134162" w:rsidRPr="0046531C" w:rsidRDefault="00134162" w:rsidP="00D6010F">
            <w:pPr>
              <w:pStyle w:val="Preformatted"/>
              <w:numPr>
                <w:ilvl w:val="2"/>
                <w:numId w:val="4"/>
              </w:numPr>
              <w:tabs>
                <w:tab w:val="clear" w:pos="959"/>
                <w:tab w:val="clear" w:pos="1918"/>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forme et conception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matériaux et substance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usage et fonction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traditions, techniques et systèmes de gestion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situation et cadre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langue et autres formes de patrimoine immatériel ;</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esprit et impression ; et</w:t>
            </w:r>
          </w:p>
          <w:p w:rsidR="00134162" w:rsidRPr="0046531C" w:rsidRDefault="00134162" w:rsidP="00D6010F">
            <w:pPr>
              <w:pStyle w:val="Preformatted"/>
              <w:numPr>
                <w:ilvl w:val="2"/>
                <w:numId w:val="4"/>
              </w:numPr>
              <w:tabs>
                <w:tab w:val="clear" w:pos="959"/>
                <w:tab w:val="clear" w:pos="2160"/>
                <w:tab w:val="clear" w:pos="2877"/>
                <w:tab w:val="clear" w:pos="3836"/>
                <w:tab w:val="clear" w:pos="4795"/>
                <w:tab w:val="clear" w:pos="5754"/>
                <w:tab w:val="left" w:pos="720"/>
                <w:tab w:val="left" w:pos="1440"/>
              </w:tabs>
              <w:ind w:left="1440" w:hanging="720"/>
              <w:rPr>
                <w:rFonts w:ascii="Times New Roman" w:hAnsi="Times New Roman" w:cs="Times New Roman"/>
                <w:noProof/>
                <w:sz w:val="24"/>
                <w:szCs w:val="24"/>
                <w:lang w:val="fr-FR"/>
              </w:rPr>
            </w:pPr>
            <w:r w:rsidRPr="0046531C">
              <w:rPr>
                <w:rFonts w:ascii="Times New Roman" w:hAnsi="Times New Roman" w:cs="Times New Roman"/>
                <w:noProof/>
                <w:sz w:val="24"/>
                <w:szCs w:val="24"/>
                <w:lang w:val="fr-FR"/>
              </w:rPr>
              <w:t>autres facteurs internes et externes.</w:t>
            </w:r>
          </w:p>
          <w:p w:rsidR="00134162" w:rsidRDefault="00134162">
            <w:pPr>
              <w:pStyle w:val="Preformatted"/>
              <w:tabs>
                <w:tab w:val="clear" w:pos="959"/>
                <w:tab w:val="left" w:pos="720"/>
              </w:tabs>
              <w:ind w:left="720" w:hanging="720"/>
              <w:rPr>
                <w:rFonts w:ascii="Times New Roman" w:hAnsi="Times New Roman" w:cs="Times New Roman"/>
                <w:lang w:val="fr-FR"/>
              </w:rPr>
            </w:pPr>
          </w:p>
          <w:p w:rsidR="002B0621" w:rsidRPr="0046531C" w:rsidRDefault="002B0621">
            <w:pPr>
              <w:pStyle w:val="Preformatted"/>
              <w:tabs>
                <w:tab w:val="clear" w:pos="959"/>
                <w:tab w:val="left" w:pos="720"/>
              </w:tabs>
              <w:ind w:left="720" w:hanging="720"/>
              <w:rPr>
                <w:rFonts w:ascii="Times New Roman" w:hAnsi="Times New Roman" w:cs="Times New Roman"/>
                <w:lang w:val="fr-FR"/>
              </w:rPr>
            </w:pPr>
          </w:p>
          <w:p w:rsidR="00134162" w:rsidRPr="0046531C" w:rsidRDefault="00134162" w:rsidP="00D6010F">
            <w:pPr>
              <w:numPr>
                <w:ilvl w:val="0"/>
                <w:numId w:val="28"/>
              </w:numPr>
              <w:tabs>
                <w:tab w:val="left" w:pos="-720"/>
                <w:tab w:val="left" w:pos="1440"/>
              </w:tabs>
              <w:suppressAutoHyphens/>
              <w:jc w:val="both"/>
              <w:rPr>
                <w:bCs/>
                <w:noProof/>
                <w:lang w:val="fr-FR"/>
              </w:rPr>
            </w:pPr>
            <w:r w:rsidRPr="0046531C">
              <w:rPr>
                <w:noProof/>
                <w:lang w:val="fr-FR"/>
              </w:rPr>
              <w:lastRenderedPageBreak/>
              <w:t>Les attributs comme l’esprit et l’impression ne se prêtent pas facilement à des applications pratiques des conditions d’authenticité mais sont néanmoins d’importants indicateurs du caractère et de l’esprit du lieu, par exemple dans des communautés qui maintiennent des traditions et une continuité culturelle.</w:t>
            </w:r>
          </w:p>
          <w:p w:rsidR="00134162" w:rsidRPr="0046531C" w:rsidRDefault="00134162" w:rsidP="00C20E49">
            <w:pPr>
              <w:pStyle w:val="Preformatted"/>
              <w:tabs>
                <w:tab w:val="clear" w:pos="959"/>
                <w:tab w:val="left" w:pos="720"/>
              </w:tabs>
              <w:rPr>
                <w:rFonts w:ascii="Times New Roman" w:hAnsi="Times New Roman" w:cs="Times New Roman"/>
                <w:b/>
                <w:lang w:val="fr-FR"/>
              </w:rPr>
            </w:pPr>
          </w:p>
        </w:tc>
        <w:tc>
          <w:tcPr>
            <w:tcW w:w="2410" w:type="dxa"/>
          </w:tcPr>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tc>
      </w:tr>
      <w:tr w:rsidR="00134162" w:rsidRPr="00445925" w:rsidTr="00A44E43">
        <w:trPr>
          <w:cantSplit/>
        </w:trPr>
        <w:tc>
          <w:tcPr>
            <w:tcW w:w="7126" w:type="dxa"/>
          </w:tcPr>
          <w:p w:rsidR="00134162" w:rsidRPr="0046531C" w:rsidRDefault="00134162" w:rsidP="00D6010F">
            <w:pPr>
              <w:pStyle w:val="Preformatted"/>
              <w:numPr>
                <w:ilvl w:val="0"/>
                <w:numId w:val="28"/>
              </w:numPr>
              <w:tabs>
                <w:tab w:val="clear" w:pos="959"/>
              </w:tabs>
              <w:rPr>
                <w:rFonts w:ascii="Times New Roman" w:hAnsi="Times New Roman" w:cs="Times New Roman"/>
                <w:bCs/>
                <w:sz w:val="24"/>
                <w:lang w:val="fr-FR"/>
              </w:rPr>
            </w:pPr>
            <w:r w:rsidRPr="0046531C">
              <w:rPr>
                <w:rFonts w:ascii="Times New Roman" w:hAnsi="Times New Roman" w:cs="Times New Roman"/>
                <w:bCs/>
                <w:sz w:val="24"/>
                <w:szCs w:val="24"/>
                <w:lang w:val="fr-FR"/>
              </w:rPr>
              <w:lastRenderedPageBreak/>
              <w:t>L’utilisation de toutes ces sources permet l’étude de l’élaboration des dimensions artistiques, historiques, sociales et scientifiques particulières du patrimoine culturel concerné. Les « sources d’information » sont définies comme étant toutes les sources physiques, écrites, orales et figuratives qui permettent de connaître la nature, les spécificités, la signification et l’histoire du patrimoine culturel.</w:t>
            </w:r>
          </w:p>
          <w:p w:rsidR="00134162" w:rsidRPr="0046531C" w:rsidRDefault="00134162">
            <w:pPr>
              <w:pStyle w:val="Preformatted"/>
              <w:tabs>
                <w:tab w:val="clear" w:pos="959"/>
                <w:tab w:val="left" w:pos="720"/>
              </w:tabs>
              <w:ind w:left="720"/>
              <w:rPr>
                <w:rFonts w:ascii="Times New Roman" w:hAnsi="Times New Roman" w:cs="Times New Roman"/>
                <w:b/>
                <w:lang w:val="fr-FR"/>
              </w:rPr>
            </w:pPr>
          </w:p>
        </w:tc>
        <w:tc>
          <w:tcPr>
            <w:tcW w:w="2410" w:type="dxa"/>
          </w:tcPr>
          <w:p w:rsidR="00134162" w:rsidRPr="0046531C" w:rsidRDefault="00134162">
            <w:pPr>
              <w:rPr>
                <w:sz w:val="18"/>
                <w:lang w:val="fr-FR"/>
              </w:rPr>
            </w:pPr>
          </w:p>
        </w:tc>
      </w:tr>
      <w:tr w:rsidR="00134162" w:rsidRPr="00445925" w:rsidTr="00A44E43">
        <w:tc>
          <w:tcPr>
            <w:tcW w:w="7126" w:type="dxa"/>
          </w:tcPr>
          <w:p w:rsidR="00134162" w:rsidRPr="0046531C" w:rsidRDefault="00134162" w:rsidP="00D6010F">
            <w:pPr>
              <w:numPr>
                <w:ilvl w:val="0"/>
                <w:numId w:val="28"/>
              </w:numPr>
              <w:jc w:val="both"/>
              <w:rPr>
                <w:b/>
                <w:lang w:val="fr-FR"/>
              </w:rPr>
            </w:pPr>
            <w:r w:rsidRPr="0046531C">
              <w:rPr>
                <w:bCs/>
                <w:noProof/>
                <w:spacing w:val="-3"/>
                <w:lang w:val="fr-FR"/>
              </w:rPr>
              <w:t xml:space="preserve">Quand les conditions d’authenticité sont </w:t>
            </w:r>
            <w:r w:rsidRPr="0046531C">
              <w:rPr>
                <w:noProof/>
                <w:lang w:val="fr-FR"/>
              </w:rPr>
              <w:t>envisagées lors de l’établissement de la proposition d’inscription d’un bien, l’Etat partie doit d’abord recenser tous les attributs significatifs applicables à l’authenticité. La déclaration d’authenticité doit évaluer le degré d’authenticité présent ou exprimé par chacun de ces attributs significatifs.</w:t>
            </w:r>
          </w:p>
          <w:p w:rsidR="00134162" w:rsidRPr="0046531C" w:rsidRDefault="0013416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080"/>
              </w:tabs>
              <w:ind w:left="720"/>
              <w:outlineLvl w:val="0"/>
              <w:rPr>
                <w:rFonts w:ascii="Times New Roman" w:hAnsi="Times New Roman" w:cs="Times New Roman"/>
                <w:b/>
                <w:lang w:val="fr-FR"/>
              </w:rPr>
            </w:pPr>
          </w:p>
        </w:tc>
        <w:tc>
          <w:tcPr>
            <w:tcW w:w="2410" w:type="dxa"/>
          </w:tcPr>
          <w:p w:rsidR="00134162" w:rsidRPr="0046531C" w:rsidRDefault="00134162">
            <w:pPr>
              <w:ind w:left="72"/>
              <w:rPr>
                <w:sz w:val="18"/>
                <w:lang w:val="fr-FR"/>
              </w:rPr>
            </w:pPr>
          </w:p>
        </w:tc>
      </w:tr>
      <w:tr w:rsidR="00134162" w:rsidRPr="00445925" w:rsidTr="00A44E43">
        <w:trPr>
          <w:trHeight w:val="70"/>
        </w:trPr>
        <w:tc>
          <w:tcPr>
            <w:tcW w:w="7126" w:type="dxa"/>
          </w:tcPr>
          <w:p w:rsidR="00134162" w:rsidRPr="0046531C" w:rsidRDefault="00134162" w:rsidP="00D6010F">
            <w:pPr>
              <w:pStyle w:val="Preformatted"/>
              <w:numPr>
                <w:ilvl w:val="0"/>
                <w:numId w:val="2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80"/>
              </w:tabs>
              <w:outlineLvl w:val="0"/>
              <w:rPr>
                <w:rFonts w:ascii="Times New Roman" w:hAnsi="Times New Roman" w:cs="Times New Roman"/>
                <w:bCs/>
                <w:noProof/>
                <w:sz w:val="24"/>
                <w:szCs w:val="24"/>
                <w:lang w:val="fr-FR"/>
              </w:rPr>
            </w:pPr>
            <w:r w:rsidRPr="0046531C">
              <w:rPr>
                <w:rFonts w:ascii="Times New Roman" w:hAnsi="Times New Roman" w:cs="Times New Roman"/>
                <w:bCs/>
                <w:noProof/>
                <w:sz w:val="24"/>
                <w:szCs w:val="24"/>
                <w:lang w:val="fr-FR"/>
              </w:rPr>
              <w:t>En ce qui concerne l’authenticit</w:t>
            </w:r>
            <w:r w:rsidRPr="0046531C">
              <w:rPr>
                <w:rFonts w:ascii="Times New Roman" w:hAnsi="Times New Roman" w:cs="Times New Roman"/>
                <w:noProof/>
                <w:sz w:val="24"/>
                <w:szCs w:val="24"/>
                <w:lang w:val="fr-FR"/>
              </w:rPr>
              <w:t>é, l</w:t>
            </w:r>
            <w:r w:rsidRPr="0046531C">
              <w:rPr>
                <w:rFonts w:ascii="Times New Roman" w:hAnsi="Times New Roman" w:cs="Times New Roman"/>
                <w:bCs/>
                <w:noProof/>
                <w:sz w:val="24"/>
                <w:szCs w:val="24"/>
                <w:lang w:val="fr-FR"/>
              </w:rPr>
              <w:t>a reconstruction de vestiges archéologiques ou de monuments ou de quartiers historiques n’est justifiable que dans des circonstances exceptionnelles. La reconstruction n’est acceptable que si elle s’appuie sur une documentation complète et détaillée et n’est aucunement conjecturale.</w:t>
            </w:r>
          </w:p>
          <w:p w:rsidR="00134162" w:rsidRPr="0046531C" w:rsidRDefault="00134162" w:rsidP="00A460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080"/>
              </w:tabs>
              <w:outlineLvl w:val="0"/>
              <w:rPr>
                <w:rFonts w:ascii="Times New Roman" w:hAnsi="Times New Roman" w:cs="Times New Roman"/>
                <w:bCs/>
                <w:noProof/>
                <w:sz w:val="24"/>
                <w:szCs w:val="24"/>
                <w:lang w:val="fr-FR"/>
              </w:rPr>
            </w:pPr>
          </w:p>
        </w:tc>
        <w:tc>
          <w:tcPr>
            <w:tcW w:w="2410" w:type="dxa"/>
          </w:tcPr>
          <w:p w:rsidR="00134162" w:rsidRPr="0046531C" w:rsidRDefault="00134162">
            <w:pPr>
              <w:ind w:left="72"/>
              <w:rPr>
                <w:b/>
                <w:bCs/>
                <w:i/>
                <w:iCs/>
                <w:sz w:val="18"/>
                <w:lang w:val="fr-FR"/>
              </w:rPr>
            </w:pPr>
          </w:p>
        </w:tc>
      </w:tr>
      <w:tr w:rsidR="00134162" w:rsidRPr="0046531C" w:rsidTr="00A44E43">
        <w:tc>
          <w:tcPr>
            <w:tcW w:w="7126" w:type="dxa"/>
          </w:tcPr>
          <w:p w:rsidR="00134162" w:rsidRPr="0046531C" w:rsidRDefault="00134162">
            <w:pPr>
              <w:ind w:left="720" w:right="72" w:hanging="720"/>
              <w:jc w:val="both"/>
              <w:rPr>
                <w:bCs/>
                <w:noProof/>
                <w:spacing w:val="-3"/>
                <w:u w:val="single"/>
                <w:lang w:val="fr-FR"/>
              </w:rPr>
            </w:pPr>
            <w:r w:rsidRPr="0046531C">
              <w:rPr>
                <w:bCs/>
                <w:i/>
                <w:noProof/>
                <w:spacing w:val="-3"/>
                <w:lang w:val="fr-FR"/>
              </w:rPr>
              <w:tab/>
            </w:r>
            <w:r w:rsidRPr="0046531C">
              <w:rPr>
                <w:bCs/>
                <w:noProof/>
                <w:spacing w:val="-3"/>
                <w:u w:val="single"/>
                <w:lang w:val="fr-FR"/>
              </w:rPr>
              <w:t>Intégrité</w:t>
            </w:r>
          </w:p>
          <w:p w:rsidR="00134162" w:rsidRPr="0046531C" w:rsidRDefault="00134162">
            <w:pPr>
              <w:ind w:left="720" w:right="72" w:hanging="720"/>
              <w:jc w:val="both"/>
              <w:rPr>
                <w:b/>
                <w:i/>
                <w:spacing w:val="-3"/>
                <w:lang w:val="fr-FR"/>
              </w:rPr>
            </w:pPr>
          </w:p>
        </w:tc>
        <w:tc>
          <w:tcPr>
            <w:tcW w:w="2410" w:type="dxa"/>
          </w:tcPr>
          <w:p w:rsidR="00134162" w:rsidRPr="0046531C" w:rsidRDefault="00134162">
            <w:pPr>
              <w:ind w:left="72"/>
              <w:rPr>
                <w:i/>
                <w:strike/>
                <w:sz w:val="18"/>
                <w:lang w:val="fr-FR"/>
              </w:rPr>
            </w:pPr>
          </w:p>
          <w:p w:rsidR="00134162" w:rsidRPr="0046531C" w:rsidRDefault="00134162">
            <w:pPr>
              <w:ind w:left="72"/>
              <w:rPr>
                <w:i/>
                <w:strike/>
                <w:sz w:val="18"/>
                <w:lang w:val="fr-FR"/>
              </w:rPr>
            </w:pPr>
          </w:p>
        </w:tc>
      </w:tr>
      <w:tr w:rsidR="00134162" w:rsidRPr="0046531C" w:rsidTr="00A44E43">
        <w:tc>
          <w:tcPr>
            <w:tcW w:w="7126" w:type="dxa"/>
          </w:tcPr>
          <w:p w:rsidR="00134162" w:rsidRPr="0046531C" w:rsidRDefault="00134162" w:rsidP="00D6010F">
            <w:pPr>
              <w:numPr>
                <w:ilvl w:val="0"/>
                <w:numId w:val="28"/>
              </w:numPr>
              <w:tabs>
                <w:tab w:val="left" w:pos="-708"/>
                <w:tab w:val="left" w:pos="0"/>
              </w:tabs>
              <w:suppressAutoHyphens/>
              <w:jc w:val="both"/>
              <w:rPr>
                <w:bCs/>
                <w:lang w:val="fr-FR"/>
              </w:rPr>
            </w:pPr>
            <w:r w:rsidRPr="0046531C">
              <w:rPr>
                <w:bCs/>
                <w:noProof/>
                <w:spacing w:val="-3"/>
                <w:lang w:val="fr-FR"/>
              </w:rPr>
              <w:t>Tous les biens</w:t>
            </w:r>
            <w:r w:rsidRPr="0046531C">
              <w:rPr>
                <w:b/>
                <w:noProof/>
                <w:spacing w:val="-3"/>
                <w:lang w:val="fr-FR"/>
              </w:rPr>
              <w:t xml:space="preserve"> </w:t>
            </w:r>
            <w:r w:rsidRPr="0046531C">
              <w:rPr>
                <w:bCs/>
                <w:noProof/>
                <w:spacing w:val="-3"/>
                <w:lang w:val="fr-FR"/>
              </w:rPr>
              <w:t>proposés pour inscription sur la Liste du patrimoine mondial doivent répondre aux conditions d’intégrité.</w:t>
            </w:r>
          </w:p>
          <w:p w:rsidR="00134162" w:rsidRPr="0046531C" w:rsidRDefault="00134162">
            <w:pPr>
              <w:tabs>
                <w:tab w:val="left" w:pos="-708"/>
                <w:tab w:val="left" w:pos="0"/>
                <w:tab w:val="left" w:pos="720"/>
              </w:tabs>
              <w:suppressAutoHyphens/>
              <w:jc w:val="both"/>
              <w:rPr>
                <w:bCs/>
                <w:lang w:val="fr-FR"/>
              </w:rPr>
            </w:pPr>
          </w:p>
        </w:tc>
        <w:tc>
          <w:tcPr>
            <w:tcW w:w="2410" w:type="dxa"/>
          </w:tcPr>
          <w:p w:rsidR="00134162" w:rsidRPr="0046531C" w:rsidRDefault="00134162">
            <w:pPr>
              <w:ind w:left="72"/>
              <w:rPr>
                <w:sz w:val="18"/>
                <w:lang w:val="fr-FR"/>
              </w:rPr>
            </w:pPr>
            <w:r w:rsidRPr="0046531C">
              <w:rPr>
                <w:bCs/>
                <w:sz w:val="18"/>
                <w:lang w:val="fr-FR"/>
              </w:rPr>
              <w:t>Décision 20 COM IX.13</w:t>
            </w:r>
          </w:p>
        </w:tc>
      </w:tr>
      <w:tr w:rsidR="00134162" w:rsidRPr="00445925" w:rsidTr="00A44E43">
        <w:trPr>
          <w:trHeight w:val="4852"/>
        </w:trPr>
        <w:tc>
          <w:tcPr>
            <w:tcW w:w="7126" w:type="dxa"/>
            <w:tcBorders>
              <w:bottom w:val="nil"/>
            </w:tcBorders>
          </w:tcPr>
          <w:p w:rsidR="00134162" w:rsidRPr="0046531C" w:rsidRDefault="00134162" w:rsidP="00D6010F">
            <w:pPr>
              <w:numPr>
                <w:ilvl w:val="0"/>
                <w:numId w:val="28"/>
              </w:numPr>
              <w:tabs>
                <w:tab w:val="left" w:pos="-708"/>
                <w:tab w:val="left" w:pos="0"/>
              </w:tabs>
              <w:suppressAutoHyphens/>
              <w:jc w:val="both"/>
              <w:rPr>
                <w:b/>
                <w:lang w:val="fr-FR"/>
              </w:rPr>
            </w:pPr>
            <w:r w:rsidRPr="0046531C">
              <w:rPr>
                <w:bCs/>
                <w:noProof/>
                <w:lang w:val="fr-FR"/>
              </w:rPr>
              <w:t>L’intégrité est une appréciation d’ensemble et du caractère intact du patrimoine naturel et/ou culturel et de ses attributs. Etudier les conditions d’intégrité exige par conséquent d’examiner  dans quelle mesure le bien :</w:t>
            </w:r>
          </w:p>
          <w:p w:rsidR="00134162" w:rsidRPr="0046531C" w:rsidRDefault="00134162">
            <w:pPr>
              <w:pStyle w:val="BodyTextIndent"/>
              <w:tabs>
                <w:tab w:val="clear" w:pos="-720"/>
              </w:tabs>
              <w:suppressAutoHyphens w:val="0"/>
              <w:ind w:left="0"/>
              <w:rPr>
                <w:b/>
                <w:spacing w:val="0"/>
                <w:sz w:val="20"/>
                <w:lang w:val="fr-FR"/>
              </w:rPr>
            </w:pPr>
          </w:p>
          <w:p w:rsidR="00134162" w:rsidRPr="0046531C" w:rsidRDefault="00134162">
            <w:pPr>
              <w:pStyle w:val="BodyTextIndent"/>
              <w:tabs>
                <w:tab w:val="clear" w:pos="-720"/>
              </w:tabs>
              <w:suppressAutoHyphens w:val="0"/>
              <w:ind w:left="1440" w:hanging="720"/>
              <w:rPr>
                <w:spacing w:val="0"/>
                <w:sz w:val="24"/>
                <w:szCs w:val="24"/>
                <w:lang w:val="fr-FR"/>
              </w:rPr>
            </w:pPr>
            <w:r w:rsidRPr="0046531C">
              <w:rPr>
                <w:spacing w:val="0"/>
                <w:sz w:val="24"/>
                <w:szCs w:val="24"/>
                <w:lang w:val="fr-FR"/>
              </w:rPr>
              <w:t>a)</w:t>
            </w:r>
            <w:r w:rsidRPr="0046531C">
              <w:rPr>
                <w:spacing w:val="0"/>
                <w:sz w:val="24"/>
                <w:szCs w:val="24"/>
                <w:lang w:val="fr-FR"/>
              </w:rPr>
              <w:tab/>
            </w:r>
            <w:r w:rsidRPr="0046531C">
              <w:rPr>
                <w:bCs/>
                <w:noProof/>
                <w:sz w:val="24"/>
                <w:szCs w:val="24"/>
                <w:lang w:val="fr-FR"/>
              </w:rPr>
              <w:t>possède tous les éléments nécessaires pour exprimer sa valeur universelle exceptionnelle ;</w:t>
            </w:r>
          </w:p>
          <w:p w:rsidR="00134162" w:rsidRPr="0046531C" w:rsidRDefault="00134162">
            <w:pPr>
              <w:pStyle w:val="BodyTextIndent"/>
              <w:tabs>
                <w:tab w:val="clear" w:pos="-720"/>
              </w:tabs>
              <w:suppressAutoHyphens w:val="0"/>
              <w:ind w:left="1440" w:hanging="720"/>
              <w:rPr>
                <w:spacing w:val="0"/>
                <w:sz w:val="20"/>
                <w:lang w:val="fr-FR"/>
              </w:rPr>
            </w:pPr>
          </w:p>
          <w:p w:rsidR="00134162" w:rsidRPr="0046531C" w:rsidRDefault="00134162">
            <w:pPr>
              <w:pStyle w:val="BodyTextIndent"/>
              <w:tabs>
                <w:tab w:val="clear" w:pos="-720"/>
              </w:tabs>
              <w:suppressAutoHyphens w:val="0"/>
              <w:ind w:left="1440" w:hanging="720"/>
              <w:rPr>
                <w:spacing w:val="0"/>
                <w:sz w:val="24"/>
                <w:szCs w:val="24"/>
                <w:lang w:val="fr-FR"/>
              </w:rPr>
            </w:pPr>
            <w:r w:rsidRPr="0046531C">
              <w:rPr>
                <w:spacing w:val="0"/>
                <w:sz w:val="24"/>
                <w:szCs w:val="24"/>
                <w:lang w:val="fr-FR"/>
              </w:rPr>
              <w:t>b)</w:t>
            </w:r>
            <w:r w:rsidRPr="0046531C">
              <w:rPr>
                <w:spacing w:val="0"/>
                <w:sz w:val="24"/>
                <w:szCs w:val="24"/>
                <w:lang w:val="fr-FR"/>
              </w:rPr>
              <w:tab/>
            </w:r>
            <w:r w:rsidRPr="0046531C">
              <w:rPr>
                <w:bCs/>
                <w:noProof/>
                <w:sz w:val="24"/>
                <w:szCs w:val="24"/>
                <w:lang w:val="fr-FR"/>
              </w:rPr>
              <w:t>est d’une taille suffisante pour permettre une représentation complète des caractéristiques et processus qui transmettent l’importance de ce bien ;</w:t>
            </w:r>
          </w:p>
          <w:p w:rsidR="00134162" w:rsidRPr="0046531C" w:rsidRDefault="00134162">
            <w:pPr>
              <w:pStyle w:val="BodyTextIndent"/>
              <w:tabs>
                <w:tab w:val="clear" w:pos="-720"/>
              </w:tabs>
              <w:suppressAutoHyphens w:val="0"/>
              <w:ind w:left="1440" w:hanging="720"/>
              <w:rPr>
                <w:spacing w:val="0"/>
                <w:sz w:val="20"/>
                <w:lang w:val="fr-FR"/>
              </w:rPr>
            </w:pPr>
          </w:p>
          <w:p w:rsidR="00134162" w:rsidRPr="0046531C" w:rsidRDefault="00134162">
            <w:pPr>
              <w:pStyle w:val="BodyTextIndent"/>
              <w:tabs>
                <w:tab w:val="clear" w:pos="-720"/>
              </w:tabs>
              <w:suppressAutoHyphens w:val="0"/>
              <w:ind w:left="1440" w:hanging="720"/>
              <w:rPr>
                <w:b/>
                <w:spacing w:val="0"/>
                <w:sz w:val="24"/>
                <w:lang w:val="fr-FR"/>
              </w:rPr>
            </w:pPr>
            <w:r w:rsidRPr="0046531C">
              <w:rPr>
                <w:spacing w:val="0"/>
                <w:sz w:val="24"/>
                <w:szCs w:val="24"/>
                <w:lang w:val="fr-FR"/>
              </w:rPr>
              <w:t>c)</w:t>
            </w:r>
            <w:r w:rsidRPr="0046531C">
              <w:rPr>
                <w:spacing w:val="0"/>
                <w:sz w:val="24"/>
                <w:szCs w:val="24"/>
                <w:lang w:val="fr-FR"/>
              </w:rPr>
              <w:tab/>
            </w:r>
            <w:r w:rsidRPr="0046531C">
              <w:rPr>
                <w:bCs/>
                <w:noProof/>
                <w:sz w:val="24"/>
                <w:szCs w:val="24"/>
                <w:lang w:val="fr-FR"/>
              </w:rPr>
              <w:t>subit des effets négatifs liés au développement et/ou au manque d’entretien.</w:t>
            </w:r>
          </w:p>
          <w:p w:rsidR="00134162" w:rsidRPr="0046531C" w:rsidRDefault="00134162">
            <w:pPr>
              <w:jc w:val="both"/>
              <w:rPr>
                <w:b/>
                <w:lang w:val="fr-FR"/>
              </w:rPr>
            </w:pPr>
          </w:p>
          <w:p w:rsidR="00134162" w:rsidRPr="0046531C" w:rsidRDefault="00134162" w:rsidP="00DB6CCD">
            <w:pPr>
              <w:ind w:left="720" w:hanging="720"/>
              <w:jc w:val="both"/>
              <w:rPr>
                <w:lang w:val="fr-FR"/>
              </w:rPr>
            </w:pPr>
            <w:r w:rsidRPr="0046531C">
              <w:rPr>
                <w:b/>
                <w:lang w:val="fr-FR"/>
              </w:rPr>
              <w:tab/>
            </w:r>
            <w:r w:rsidRPr="0046531C">
              <w:rPr>
                <w:lang w:val="fr-FR"/>
              </w:rPr>
              <w:t>Ceci devra être présenté sous la forme d’une déclaration d’intégrité.</w:t>
            </w:r>
          </w:p>
          <w:p w:rsidR="00134162" w:rsidRDefault="00134162" w:rsidP="0033008C">
            <w:pPr>
              <w:jc w:val="both"/>
              <w:rPr>
                <w:b/>
                <w:lang w:val="fr-FR"/>
              </w:rPr>
            </w:pPr>
          </w:p>
          <w:p w:rsidR="002B0621" w:rsidRPr="0046531C" w:rsidRDefault="002B0621" w:rsidP="0033008C">
            <w:pPr>
              <w:jc w:val="both"/>
              <w:rPr>
                <w:b/>
                <w:lang w:val="fr-FR"/>
              </w:rPr>
            </w:pPr>
          </w:p>
        </w:tc>
        <w:tc>
          <w:tcPr>
            <w:tcW w:w="2410" w:type="dxa"/>
            <w:tcBorders>
              <w:bottom w:val="nil"/>
            </w:tcBorders>
          </w:tcPr>
          <w:p w:rsidR="00134162" w:rsidRPr="0046531C" w:rsidRDefault="00134162">
            <w:pPr>
              <w:ind w:left="72"/>
              <w:rPr>
                <w:b/>
                <w:sz w:val="18"/>
                <w:lang w:val="fr-FR"/>
              </w:rPr>
            </w:pPr>
          </w:p>
          <w:p w:rsidR="00134162" w:rsidRPr="0046531C" w:rsidRDefault="00134162">
            <w:pPr>
              <w:ind w:left="72"/>
              <w:rPr>
                <w:b/>
                <w:sz w:val="18"/>
                <w:lang w:val="fr-FR"/>
              </w:rPr>
            </w:pPr>
          </w:p>
        </w:tc>
      </w:tr>
      <w:tr w:rsidR="00134162" w:rsidRPr="00445925" w:rsidTr="00A44E43">
        <w:tc>
          <w:tcPr>
            <w:tcW w:w="7126" w:type="dxa"/>
          </w:tcPr>
          <w:p w:rsidR="00134162" w:rsidRPr="0046531C" w:rsidRDefault="00134162" w:rsidP="00D6010F">
            <w:pPr>
              <w:pStyle w:val="BodyTextIndent"/>
              <w:numPr>
                <w:ilvl w:val="0"/>
                <w:numId w:val="28"/>
              </w:numPr>
              <w:tabs>
                <w:tab w:val="clear" w:pos="-720"/>
              </w:tabs>
              <w:suppressAutoHyphens w:val="0"/>
              <w:rPr>
                <w:lang w:val="fr-FR"/>
              </w:rPr>
            </w:pPr>
            <w:r w:rsidRPr="0046531C">
              <w:rPr>
                <w:sz w:val="24"/>
                <w:szCs w:val="24"/>
                <w:lang w:val="fr-FR"/>
              </w:rPr>
              <w:lastRenderedPageBreak/>
              <w:t>Pour les biens proposés pour inscription selon les critères (i) à (vi), le tissu physique du bien et / ou ses caractéristiques significatives doivent être en bon état, et l’impact des processus de détérioration doit être contrôlé. Il doit exister une proportion importante des éléments nécessaires à la transmission de la totalité des valeurs que représente le bien. Les relations et les fonctions dynamiques présentes dans les paysages culturels, les villes historiques, ou les autres propriétés vivantes essentielles à leur caractère distinctif doivent également être maintenues.</w:t>
            </w:r>
          </w:p>
          <w:p w:rsidR="00134162" w:rsidRPr="0046531C" w:rsidRDefault="00134162">
            <w:pPr>
              <w:pStyle w:val="BodyTextIndent"/>
              <w:tabs>
                <w:tab w:val="clear" w:pos="-720"/>
              </w:tabs>
              <w:suppressAutoHyphens w:val="0"/>
              <w:ind w:left="720" w:hanging="720"/>
              <w:rPr>
                <w:lang w:val="fr-FR"/>
              </w:rPr>
            </w:pPr>
          </w:p>
        </w:tc>
        <w:tc>
          <w:tcPr>
            <w:tcW w:w="2410" w:type="dxa"/>
          </w:tcPr>
          <w:p w:rsidR="00134162" w:rsidRPr="0046531C" w:rsidRDefault="00134162">
            <w:pPr>
              <w:pStyle w:val="BodyText3"/>
              <w:jc w:val="left"/>
              <w:rPr>
                <w:bCs/>
                <w:sz w:val="20"/>
                <w:szCs w:val="20"/>
                <w:lang w:val="fr-FR"/>
              </w:rPr>
            </w:pPr>
            <w:r w:rsidRPr="0046531C">
              <w:rPr>
                <w:bCs/>
                <w:sz w:val="20"/>
                <w:szCs w:val="20"/>
                <w:lang w:val="fr-FR"/>
              </w:rPr>
              <w:t>La formulation d’exemples d’application des conditions d’intégrité aux biens proposés pour inscription selon les critères (i) à (vi) est en cours.</w:t>
            </w:r>
          </w:p>
          <w:p w:rsidR="00134162" w:rsidRPr="0046531C" w:rsidRDefault="00134162">
            <w:pPr>
              <w:rPr>
                <w:bCs/>
                <w:sz w:val="18"/>
                <w:lang w:val="fr-FR"/>
              </w:rPr>
            </w:pPr>
          </w:p>
        </w:tc>
      </w:tr>
      <w:tr w:rsidR="00134162" w:rsidRPr="00445925" w:rsidTr="00A44E43">
        <w:tc>
          <w:tcPr>
            <w:tcW w:w="7126" w:type="dxa"/>
          </w:tcPr>
          <w:p w:rsidR="00134162" w:rsidRPr="0046531C" w:rsidRDefault="00134162" w:rsidP="00D6010F">
            <w:pPr>
              <w:pStyle w:val="BodyTextIndent"/>
              <w:numPr>
                <w:ilvl w:val="0"/>
                <w:numId w:val="28"/>
              </w:numPr>
              <w:tabs>
                <w:tab w:val="clear" w:pos="-720"/>
              </w:tabs>
              <w:suppressAutoHyphens w:val="0"/>
              <w:rPr>
                <w:bCs/>
                <w:noProof/>
                <w:sz w:val="24"/>
                <w:szCs w:val="24"/>
                <w:lang w:val="fr-FR"/>
              </w:rPr>
            </w:pPr>
            <w:r w:rsidRPr="0046531C">
              <w:rPr>
                <w:bCs/>
                <w:noProof/>
                <w:sz w:val="24"/>
                <w:szCs w:val="24"/>
                <w:lang w:val="fr-FR"/>
              </w:rPr>
              <w:t>Pour tous les biens proposés pour inscription selon les critères (vii) à (x), les processus biophysiques et les caractéristiques terrestres doivent être relativement intacts. Il est cependant reconnu qu’aucune zone n’est totalement intacte et que toutes les aires naturelles sont dans un état dynamique et, dans une certaine mesure, entraînent des contacts avec des personnes. Il y a souvent des activités humaines, dont celles de sociétés traditionnelles et de communautés locales, dans des aires naturelles. Ces activités peuvent être en harmonie avec la valeur universelle exceptionnelle de l’aire là où elles sont écologiquement durables.</w:t>
            </w:r>
          </w:p>
          <w:p w:rsidR="00134162" w:rsidRPr="0046531C" w:rsidRDefault="00134162">
            <w:pPr>
              <w:pStyle w:val="BodyTextIndent"/>
              <w:tabs>
                <w:tab w:val="clear" w:pos="-720"/>
              </w:tabs>
              <w:suppressAutoHyphens w:val="0"/>
              <w:ind w:left="720" w:hanging="720"/>
              <w:rPr>
                <w:b/>
                <w:spacing w:val="0"/>
                <w:sz w:val="20"/>
                <w:lang w:val="fr-FR"/>
              </w:rPr>
            </w:pPr>
          </w:p>
        </w:tc>
        <w:tc>
          <w:tcPr>
            <w:tcW w:w="2410" w:type="dxa"/>
          </w:tcPr>
          <w:p w:rsidR="00134162" w:rsidRPr="0046531C" w:rsidRDefault="00134162">
            <w:pPr>
              <w:tabs>
                <w:tab w:val="left" w:pos="-708"/>
                <w:tab w:val="left" w:pos="0"/>
                <w:tab w:val="left" w:pos="720"/>
              </w:tabs>
              <w:suppressAutoHyphens/>
              <w:rPr>
                <w:sz w:val="18"/>
                <w:lang w:val="fr-FR"/>
              </w:rPr>
            </w:pPr>
          </w:p>
        </w:tc>
      </w:tr>
      <w:tr w:rsidR="00134162" w:rsidRPr="00445925" w:rsidTr="00A44E43">
        <w:tc>
          <w:tcPr>
            <w:tcW w:w="7126" w:type="dxa"/>
          </w:tcPr>
          <w:p w:rsidR="00134162" w:rsidRPr="0046531C" w:rsidRDefault="00134162" w:rsidP="00D6010F">
            <w:pPr>
              <w:keepNext/>
              <w:numPr>
                <w:ilvl w:val="0"/>
                <w:numId w:val="28"/>
              </w:numPr>
              <w:tabs>
                <w:tab w:val="left" w:pos="-708"/>
                <w:tab w:val="left" w:pos="0"/>
              </w:tabs>
              <w:suppressAutoHyphens/>
              <w:jc w:val="both"/>
              <w:rPr>
                <w:bCs/>
                <w:lang w:val="fr-FR"/>
              </w:rPr>
            </w:pPr>
            <w:r w:rsidRPr="0046531C">
              <w:rPr>
                <w:lang w:val="fr-FR"/>
              </w:rPr>
              <w:br w:type="page"/>
            </w:r>
            <w:r w:rsidRPr="0046531C">
              <w:rPr>
                <w:bCs/>
                <w:lang w:val="fr-FR"/>
              </w:rPr>
              <w:t>En outre, pour les biens proposés pour inscription selon les critères (vii) à (x), une condition d’intégrité correspondante a été définie pour chaque critère.</w:t>
            </w:r>
          </w:p>
          <w:p w:rsidR="00134162" w:rsidRPr="0046531C" w:rsidRDefault="00134162">
            <w:pPr>
              <w:tabs>
                <w:tab w:val="left" w:pos="-708"/>
                <w:tab w:val="left" w:pos="0"/>
                <w:tab w:val="left" w:pos="720"/>
              </w:tabs>
              <w:suppressAutoHyphens/>
              <w:ind w:left="720" w:hanging="720"/>
              <w:jc w:val="both"/>
              <w:rPr>
                <w:bCs/>
                <w:lang w:val="fr-FR"/>
              </w:rPr>
            </w:pPr>
          </w:p>
        </w:tc>
        <w:tc>
          <w:tcPr>
            <w:tcW w:w="2410" w:type="dxa"/>
          </w:tcPr>
          <w:p w:rsidR="00134162" w:rsidRPr="0046531C" w:rsidRDefault="00134162">
            <w:pPr>
              <w:tabs>
                <w:tab w:val="left" w:pos="-708"/>
                <w:tab w:val="left" w:pos="0"/>
                <w:tab w:val="left" w:pos="720"/>
              </w:tabs>
              <w:suppressAutoHyphens/>
              <w:rPr>
                <w:sz w:val="18"/>
                <w:lang w:val="fr-FR"/>
              </w:rPr>
            </w:pPr>
          </w:p>
        </w:tc>
      </w:tr>
      <w:tr w:rsidR="00134162" w:rsidRPr="00445925" w:rsidTr="00A44E43">
        <w:trPr>
          <w:trHeight w:val="2336"/>
        </w:trPr>
        <w:tc>
          <w:tcPr>
            <w:tcW w:w="7126" w:type="dxa"/>
          </w:tcPr>
          <w:p w:rsidR="00134162" w:rsidRPr="0046531C" w:rsidRDefault="00134162" w:rsidP="00D6010F">
            <w:pPr>
              <w:numPr>
                <w:ilvl w:val="0"/>
                <w:numId w:val="28"/>
              </w:numPr>
              <w:spacing w:before="100" w:after="100"/>
              <w:jc w:val="both"/>
              <w:rPr>
                <w:sz w:val="20"/>
                <w:szCs w:val="20"/>
                <w:lang w:val="fr-FR"/>
              </w:rPr>
            </w:pPr>
            <w:r w:rsidRPr="0046531C">
              <w:rPr>
                <w:lang w:val="fr-FR"/>
              </w:rPr>
              <w:t xml:space="preserve">Les biens proposés selon le critère </w:t>
            </w:r>
            <w:r w:rsidRPr="0046531C">
              <w:rPr>
                <w:spacing w:val="-3"/>
                <w:lang w:val="fr-FR"/>
              </w:rPr>
              <w:t xml:space="preserve">(vii) </w:t>
            </w:r>
            <w:r w:rsidRPr="0046531C">
              <w:rPr>
                <w:lang w:val="fr-FR"/>
              </w:rPr>
              <w:t>doivent être d’une valeur universelle exceptionnelle et inclure des zones essentielles au maintien de la beauté du site. C’est ainsi qu’un site auquel une chute d’eau conférerait des valeurs esthétiques, répondrait aux conditions d’intégrité s’il incluait également le bassin qui l’alimente ainsi que des aires en aval intégralement liées au maintien des qualités esthétiques du site.</w:t>
            </w:r>
          </w:p>
          <w:p w:rsidR="00134162" w:rsidRPr="0046531C" w:rsidRDefault="00134162">
            <w:pPr>
              <w:spacing w:before="100" w:after="100"/>
              <w:ind w:left="720" w:hanging="720"/>
              <w:jc w:val="both"/>
              <w:rPr>
                <w:sz w:val="4"/>
                <w:szCs w:val="4"/>
                <w:lang w:val="fr-FR"/>
              </w:rPr>
            </w:pPr>
          </w:p>
        </w:tc>
        <w:tc>
          <w:tcPr>
            <w:tcW w:w="2410" w:type="dxa"/>
          </w:tcPr>
          <w:p w:rsidR="00134162" w:rsidRPr="0046531C" w:rsidRDefault="00134162">
            <w:pPr>
              <w:tabs>
                <w:tab w:val="left" w:pos="-708"/>
                <w:tab w:val="left" w:pos="0"/>
                <w:tab w:val="left" w:pos="720"/>
              </w:tabs>
              <w:suppressAutoHyphens/>
              <w:rPr>
                <w:sz w:val="18"/>
                <w:lang w:val="fr-FR"/>
              </w:rPr>
            </w:pPr>
          </w:p>
        </w:tc>
      </w:tr>
      <w:tr w:rsidR="00134162" w:rsidRPr="00445925" w:rsidTr="00A44E43">
        <w:trPr>
          <w:trHeight w:val="3236"/>
        </w:trPr>
        <w:tc>
          <w:tcPr>
            <w:tcW w:w="7126" w:type="dxa"/>
          </w:tcPr>
          <w:p w:rsidR="00134162" w:rsidRPr="0046531C" w:rsidRDefault="00134162" w:rsidP="00D6010F">
            <w:pPr>
              <w:numPr>
                <w:ilvl w:val="0"/>
                <w:numId w:val="28"/>
              </w:numPr>
              <w:ind w:right="72"/>
              <w:jc w:val="both"/>
              <w:rPr>
                <w:sz w:val="16"/>
                <w:szCs w:val="16"/>
                <w:lang w:val="fr-FR"/>
              </w:rPr>
            </w:pPr>
            <w:r w:rsidRPr="0046531C">
              <w:rPr>
                <w:bCs/>
                <w:lang w:val="fr-FR"/>
              </w:rPr>
              <w:t>Les biens proposés selon le critère (viii) doivent contenir la totalité ou la plupart des éléments connexes et interdépendants essentiels dans leurs rapports naturels. Ainsi, une zone de « l’ère glaciaire » répondrait aux conditions d’intégrité si elle comprenait le champ de neige, le glacier lui-même ainsi que les formes typiques d’érosion glaciaire, de dépôts</w:t>
            </w:r>
            <w:r w:rsidRPr="0046531C">
              <w:rPr>
                <w:lang w:val="fr-FR"/>
              </w:rPr>
              <w:t xml:space="preserve"> et de colonisation végétale (par exemple striations, moraines, premiers stades de la succession des plantes, etc.) ; dans le cas des volcans, les séries magmatiques devraient être complètes et la totalité ou la plupart des variétés de roches éruptives et types d’éruptions représentées.</w:t>
            </w:r>
          </w:p>
          <w:p w:rsidR="00134162" w:rsidRPr="0046531C" w:rsidRDefault="00134162" w:rsidP="000B3DCD">
            <w:pPr>
              <w:jc w:val="both"/>
              <w:rPr>
                <w:sz w:val="16"/>
                <w:szCs w:val="16"/>
                <w:lang w:val="fr-FR"/>
              </w:rPr>
            </w:pPr>
          </w:p>
        </w:tc>
        <w:tc>
          <w:tcPr>
            <w:tcW w:w="2410" w:type="dxa"/>
          </w:tcPr>
          <w:p w:rsidR="00134162" w:rsidRPr="0046531C" w:rsidRDefault="00134162">
            <w:pPr>
              <w:tabs>
                <w:tab w:val="left" w:pos="-708"/>
                <w:tab w:val="left" w:pos="0"/>
                <w:tab w:val="left" w:pos="720"/>
              </w:tabs>
              <w:suppressAutoHyphens/>
              <w:rPr>
                <w:sz w:val="18"/>
                <w:lang w:val="fr-FR"/>
              </w:rPr>
            </w:pPr>
          </w:p>
        </w:tc>
      </w:tr>
      <w:tr w:rsidR="00134162" w:rsidRPr="00445925" w:rsidTr="00A44E43">
        <w:trPr>
          <w:trHeight w:val="3685"/>
        </w:trPr>
        <w:tc>
          <w:tcPr>
            <w:tcW w:w="7126" w:type="dxa"/>
          </w:tcPr>
          <w:p w:rsidR="00134162" w:rsidRPr="0046531C" w:rsidRDefault="00134162" w:rsidP="00D6010F">
            <w:pPr>
              <w:numPr>
                <w:ilvl w:val="0"/>
                <w:numId w:val="28"/>
              </w:numPr>
              <w:spacing w:before="100" w:after="100"/>
              <w:jc w:val="both"/>
              <w:rPr>
                <w:lang w:val="fr-FR"/>
              </w:rPr>
            </w:pPr>
            <w:r w:rsidRPr="0046531C">
              <w:rPr>
                <w:bCs/>
                <w:lang w:val="fr-FR"/>
              </w:rPr>
              <w:lastRenderedPageBreak/>
              <w:t>Les biens proposés selon le critère (ix) doivent être assez étendus et contenir les éléments nécessaires à l’illustration des principaux aspects des processus essentiels à la conservation à long terme des écosystèmes et de la diversité biologique qu’ils contiennent. Ainsi, une zone de forêt tropicale humide répondrait aux conditions d’intégrité si elle comprenait</w:t>
            </w:r>
            <w:r w:rsidRPr="0046531C">
              <w:rPr>
                <w:b/>
                <w:lang w:val="fr-FR"/>
              </w:rPr>
              <w:t xml:space="preserve"> </w:t>
            </w:r>
            <w:r w:rsidRPr="0046531C">
              <w:rPr>
                <w:lang w:val="fr-FR"/>
              </w:rPr>
              <w:t>un certain nombre de variations d’altitude par rapport au niveau de la mer, des modifications de la topographie et des types de sol, des systèmes fluviaux et des parcelles de régénération naturelle ; de même, un récif de corail devrait comprendre, par exemple, des herbiers marins, des mangroves ou autres écosystèmes contigus.</w:t>
            </w:r>
          </w:p>
          <w:p w:rsidR="00134162" w:rsidRPr="0046531C" w:rsidRDefault="00134162">
            <w:pPr>
              <w:spacing w:before="100" w:after="100"/>
              <w:ind w:left="720" w:hanging="720"/>
              <w:jc w:val="both"/>
              <w:rPr>
                <w:sz w:val="4"/>
                <w:szCs w:val="4"/>
                <w:lang w:val="fr-FR"/>
              </w:rPr>
            </w:pPr>
          </w:p>
        </w:tc>
        <w:tc>
          <w:tcPr>
            <w:tcW w:w="2410" w:type="dxa"/>
          </w:tcPr>
          <w:p w:rsidR="00134162" w:rsidRPr="0046531C" w:rsidRDefault="00134162">
            <w:pPr>
              <w:tabs>
                <w:tab w:val="left" w:pos="-708"/>
                <w:tab w:val="left" w:pos="0"/>
                <w:tab w:val="left" w:pos="720"/>
              </w:tabs>
              <w:suppressAutoHyphens/>
              <w:rPr>
                <w:sz w:val="18"/>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bookmarkStart w:id="19" w:name="_Ref95209424"/>
            <w:r w:rsidRPr="0046531C">
              <w:rPr>
                <w:lang w:val="fr-FR"/>
              </w:rPr>
              <w:t>Les biens proposés selon le critère (x) doivent être les biens les plus importants pour la conservation de la diversité biologique. Seuls les biens les plus divers du point de vue biologique et/ou représentatifs sont susceptibles de répondre à ce critère. Les biens doivent contenir des habitats pour le maintien d’un maximum de diversité animale et végétale caractéristique des provinces et écosystèmes biogéographiques concernés. Par exemple, une savane tropicale répondrait aux conditions d’intégrité si elle comprenait un ensemble complet d’herbivores et de plantes ayant évolué ensemble ; un écosystème insulaire devrait offrir des habitats pour le maintien de sa diversité biologique endémique ; un bien abritant des espèces de grande envergure devrait être assez grand pour contenir les habitats les plus critiques essentiels à la survie des populations viables de ces espèces ; dans une aire abritant des espèces migratrices, les lieux de reproduction et de nidification saisonnières et les voies migratoires, quelle que soit leur localisation, devraient être protégées de façon adéquate.</w:t>
            </w:r>
            <w:bookmarkEnd w:id="19"/>
          </w:p>
          <w:p w:rsidR="00134162" w:rsidRPr="0046531C" w:rsidRDefault="00134162">
            <w:pPr>
              <w:spacing w:before="100" w:after="100"/>
              <w:ind w:left="720" w:hanging="720"/>
              <w:jc w:val="both"/>
              <w:rPr>
                <w:sz w:val="4"/>
                <w:szCs w:val="4"/>
                <w:lang w:val="fr-FR"/>
              </w:rPr>
            </w:pPr>
          </w:p>
        </w:tc>
        <w:tc>
          <w:tcPr>
            <w:tcW w:w="2410" w:type="dxa"/>
          </w:tcPr>
          <w:p w:rsidR="00134162" w:rsidRPr="0046531C" w:rsidRDefault="00134162">
            <w:pPr>
              <w:tabs>
                <w:tab w:val="left" w:pos="-708"/>
                <w:tab w:val="left" w:pos="0"/>
                <w:tab w:val="left" w:pos="720"/>
              </w:tabs>
              <w:suppressAutoHyphens/>
              <w:rPr>
                <w:lang w:val="fr-FR"/>
              </w:rPr>
            </w:pPr>
          </w:p>
        </w:tc>
      </w:tr>
      <w:tr w:rsidR="00134162" w:rsidRPr="0046531C" w:rsidTr="00A44E43">
        <w:tc>
          <w:tcPr>
            <w:tcW w:w="7126" w:type="dxa"/>
          </w:tcPr>
          <w:p w:rsidR="00134162" w:rsidRPr="0046531C" w:rsidRDefault="00134162">
            <w:pPr>
              <w:jc w:val="both"/>
              <w:rPr>
                <w:b/>
                <w:bCs/>
                <w:spacing w:val="-3"/>
                <w:lang w:val="fr-FR"/>
              </w:rPr>
            </w:pPr>
            <w:r w:rsidRPr="0046531C">
              <w:rPr>
                <w:b/>
                <w:bCs/>
                <w:spacing w:val="-3"/>
                <w:lang w:val="fr-FR"/>
              </w:rPr>
              <w:t>II.F</w:t>
            </w:r>
            <w:r w:rsidRPr="0046531C">
              <w:rPr>
                <w:b/>
                <w:bCs/>
                <w:spacing w:val="-3"/>
                <w:lang w:val="fr-FR"/>
              </w:rPr>
              <w:tab/>
            </w:r>
            <w:r w:rsidRPr="0046531C">
              <w:rPr>
                <w:b/>
                <w:spacing w:val="-3"/>
                <w:lang w:val="fr-FR"/>
              </w:rPr>
              <w:t>Protection et gestion</w:t>
            </w:r>
          </w:p>
          <w:p w:rsidR="00134162" w:rsidRPr="0046531C" w:rsidRDefault="00134162">
            <w:pPr>
              <w:jc w:val="both"/>
              <w:rPr>
                <w:b/>
                <w:spacing w:val="-3"/>
                <w:lang w:val="fr-FR"/>
              </w:rPr>
            </w:pPr>
          </w:p>
        </w:tc>
        <w:tc>
          <w:tcPr>
            <w:tcW w:w="2410" w:type="dxa"/>
          </w:tcPr>
          <w:p w:rsidR="00134162" w:rsidRPr="0046531C" w:rsidRDefault="00134162">
            <w:pPr>
              <w:ind w:left="-18"/>
              <w:jc w:val="center"/>
              <w:rPr>
                <w:b/>
                <w:bCs/>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bCs/>
                <w:lang w:val="fr-FR"/>
              </w:rPr>
            </w:pPr>
            <w:r w:rsidRPr="0046531C">
              <w:rPr>
                <w:bCs/>
                <w:spacing w:val="-3"/>
                <w:lang w:val="fr-FR"/>
              </w:rPr>
              <w:t>La protection et la gestion des biens du patrimoine mondial doivent assurer que leur valeur universelle exceptionnelle, y compris les conditions d’int</w:t>
            </w:r>
            <w:r w:rsidRPr="0046531C">
              <w:rPr>
                <w:lang w:val="fr-FR"/>
              </w:rPr>
              <w:t>égrité et/ou d’authenticité</w:t>
            </w:r>
            <w:r w:rsidRPr="0046531C">
              <w:rPr>
                <w:bCs/>
                <w:spacing w:val="-3"/>
                <w:lang w:val="fr-FR"/>
              </w:rPr>
              <w:t xml:space="preserve"> définies lors de leur inscription sont maintenues ou améliorées dans le temps. Un examen régulier de l’état de conservation des biens, et par là-même de leur valeur universelle exceptionnelle, </w:t>
            </w:r>
            <w:r w:rsidRPr="0046531C">
              <w:rPr>
                <w:rStyle w:val="shorttext1"/>
                <w:color w:val="000000"/>
                <w:sz w:val="24"/>
                <w:szCs w:val="24"/>
                <w:lang w:val="fr-FR"/>
              </w:rPr>
              <w:t xml:space="preserve">est  effectué  </w:t>
            </w:r>
            <w:r w:rsidRPr="0046531C">
              <w:rPr>
                <w:bCs/>
                <w:spacing w:val="-3"/>
                <w:lang w:val="fr-FR"/>
              </w:rPr>
              <w:t xml:space="preserve">dans le cadre du processus de suivi pour les biens du patrimoine mondial, tel que spécifié dans les </w:t>
            </w:r>
            <w:r w:rsidRPr="0046531C">
              <w:rPr>
                <w:bCs/>
                <w:i/>
                <w:spacing w:val="-3"/>
                <w:lang w:val="fr-FR"/>
              </w:rPr>
              <w:t>Orientations</w:t>
            </w:r>
            <w:r w:rsidRPr="0046531C">
              <w:rPr>
                <w:rStyle w:val="FootnoteReference"/>
                <w:bCs/>
                <w:i/>
                <w:spacing w:val="-3"/>
                <w:lang w:val="fr-FR"/>
              </w:rPr>
              <w:footnoteReference w:id="1"/>
            </w:r>
            <w:r w:rsidRPr="0046531C">
              <w:rPr>
                <w:bCs/>
                <w:i/>
                <w:spacing w:val="-3"/>
                <w:lang w:val="fr-FR"/>
              </w:rPr>
              <w:t>.</w:t>
            </w:r>
          </w:p>
          <w:p w:rsidR="00134162" w:rsidRPr="0046531C" w:rsidRDefault="00134162">
            <w:pPr>
              <w:ind w:left="720" w:right="72" w:hanging="720"/>
              <w:jc w:val="both"/>
              <w:rPr>
                <w:bCs/>
                <w:lang w:val="fr-FR"/>
              </w:rPr>
            </w:pPr>
            <w:r w:rsidRPr="0046531C">
              <w:rPr>
                <w:bCs/>
                <w:lang w:val="fr-FR"/>
              </w:rPr>
              <w:tab/>
            </w: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pStyle w:val="BodyText3"/>
              <w:numPr>
                <w:ilvl w:val="0"/>
                <w:numId w:val="28"/>
              </w:numPr>
              <w:rPr>
                <w:bCs/>
                <w:sz w:val="24"/>
                <w:szCs w:val="24"/>
                <w:lang w:val="fr-FR"/>
              </w:rPr>
            </w:pPr>
            <w:r w:rsidRPr="0046531C">
              <w:rPr>
                <w:bCs/>
                <w:sz w:val="24"/>
                <w:szCs w:val="24"/>
                <w:lang w:val="fr-FR"/>
              </w:rPr>
              <w:t xml:space="preserve">Tous les biens inscrits sur la Liste du patrimoine mondial doivent avoir une protection législative, à caractère réglementaire, institutionnelle et/ou traditionnelle adéquate à long terme pour assurer leur sauvegarde. Cette protection devra inclure des limites correctement définies. De même, les Etats parties devront faire la preuve d’une protection législative </w:t>
            </w:r>
            <w:r w:rsidRPr="0046531C">
              <w:rPr>
                <w:bCs/>
                <w:sz w:val="24"/>
                <w:szCs w:val="24"/>
                <w:lang w:val="fr-FR"/>
              </w:rPr>
              <w:lastRenderedPageBreak/>
              <w:t xml:space="preserve">adéquate aux niveaux national, régional, municipal, et/ou traditionnel d’un bien. Ils devront joindre à la proposition d’inscription des textes appropriés, ainsi qu’une explication claire de la manière dont cette protection juridique fonctionne pour protéger le bien. </w:t>
            </w:r>
          </w:p>
          <w:p w:rsidR="00134162" w:rsidRPr="0046531C" w:rsidRDefault="00134162">
            <w:pPr>
              <w:ind w:right="72"/>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pPr>
              <w:pStyle w:val="BodyText2"/>
              <w:ind w:left="720" w:hanging="720"/>
              <w:rPr>
                <w:b w:val="0"/>
                <w:bCs/>
                <w:iCs/>
                <w:noProof/>
                <w:szCs w:val="24"/>
                <w:u w:val="single"/>
                <w:lang w:val="fr-FR"/>
              </w:rPr>
            </w:pPr>
            <w:r w:rsidRPr="0046531C">
              <w:rPr>
                <w:iCs/>
                <w:noProof/>
                <w:szCs w:val="24"/>
                <w:lang w:val="fr-FR"/>
              </w:rPr>
              <w:lastRenderedPageBreak/>
              <w:tab/>
            </w:r>
            <w:r w:rsidRPr="0046531C">
              <w:rPr>
                <w:b w:val="0"/>
                <w:bCs/>
                <w:iCs/>
                <w:noProof/>
                <w:szCs w:val="24"/>
                <w:u w:val="single"/>
                <w:lang w:val="fr-FR"/>
              </w:rPr>
              <w:t>Mesures législatives, à caractère réglementaire et contractuelles pour la protection</w:t>
            </w:r>
          </w:p>
          <w:p w:rsidR="00134162" w:rsidRPr="0046531C" w:rsidRDefault="00134162">
            <w:pPr>
              <w:ind w:left="720" w:right="72" w:hanging="720"/>
              <w:jc w:val="both"/>
              <w:rPr>
                <w:b/>
                <w:lang w:val="fr-FR"/>
              </w:rPr>
            </w:pPr>
          </w:p>
        </w:tc>
        <w:tc>
          <w:tcPr>
            <w:tcW w:w="2410" w:type="dxa"/>
          </w:tcPr>
          <w:p w:rsidR="00134162" w:rsidRPr="0046531C" w:rsidRDefault="00134162">
            <w:pPr>
              <w:ind w:left="-18"/>
              <w:rPr>
                <w:noProof/>
                <w:sz w:val="20"/>
                <w:lang w:val="fr-FR"/>
              </w:rPr>
            </w:pPr>
          </w:p>
        </w:tc>
      </w:tr>
      <w:tr w:rsidR="00134162" w:rsidRPr="00445925" w:rsidTr="00A44E43">
        <w:tc>
          <w:tcPr>
            <w:tcW w:w="7126" w:type="dxa"/>
          </w:tcPr>
          <w:p w:rsidR="00134162" w:rsidRPr="0046531C" w:rsidRDefault="00134162" w:rsidP="00D6010F">
            <w:pPr>
              <w:numPr>
                <w:ilvl w:val="0"/>
                <w:numId w:val="28"/>
              </w:numPr>
              <w:jc w:val="both"/>
              <w:rPr>
                <w:lang w:val="fr-FR"/>
              </w:rPr>
            </w:pPr>
            <w:r w:rsidRPr="0046531C">
              <w:rPr>
                <w:noProof/>
                <w:lang w:val="fr-FR"/>
              </w:rPr>
              <w:t>Des mesures législatives et à caractère réglementaire au niveau national et local assurent la survie du bien et sa protection contre un développement et des changements qui pourraient avoir un impact négatif sur la valeur universelle exceptionelle ou l’intégrité et/ou l’authenticité du bien. Les Etats parties doivent assurer la mise en œuvre totale et effective de ces mesures.</w:t>
            </w:r>
          </w:p>
          <w:p w:rsidR="00134162" w:rsidRPr="0046531C" w:rsidRDefault="00134162">
            <w:pPr>
              <w:ind w:left="720" w:right="72"/>
              <w:jc w:val="both"/>
              <w:rPr>
                <w:b/>
                <w:lang w:val="fr-FR"/>
              </w:rPr>
            </w:pPr>
          </w:p>
        </w:tc>
        <w:tc>
          <w:tcPr>
            <w:tcW w:w="2410" w:type="dxa"/>
          </w:tcPr>
          <w:p w:rsidR="00134162" w:rsidRPr="0046531C" w:rsidRDefault="00134162">
            <w:pPr>
              <w:ind w:left="-18"/>
              <w:rPr>
                <w:noProof/>
                <w:sz w:val="20"/>
                <w:lang w:val="fr-FR"/>
              </w:rPr>
            </w:pPr>
          </w:p>
        </w:tc>
      </w:tr>
      <w:tr w:rsidR="00134162" w:rsidRPr="0046531C" w:rsidTr="00A44E43">
        <w:tc>
          <w:tcPr>
            <w:tcW w:w="7126" w:type="dxa"/>
          </w:tcPr>
          <w:p w:rsidR="00134162" w:rsidRPr="0046531C" w:rsidRDefault="00134162">
            <w:pPr>
              <w:pStyle w:val="BodyText"/>
              <w:ind w:left="720" w:hanging="720"/>
              <w:rPr>
                <w:bCs/>
                <w:iCs/>
                <w:noProof/>
                <w:sz w:val="24"/>
                <w:szCs w:val="24"/>
                <w:u w:val="single"/>
                <w:lang w:val="fr-FR"/>
              </w:rPr>
            </w:pPr>
            <w:r w:rsidRPr="0046531C">
              <w:rPr>
                <w:b/>
                <w:iCs/>
                <w:noProof/>
                <w:sz w:val="24"/>
                <w:szCs w:val="24"/>
                <w:lang w:val="fr-FR"/>
              </w:rPr>
              <w:tab/>
            </w:r>
            <w:r w:rsidRPr="0046531C">
              <w:rPr>
                <w:bCs/>
                <w:iCs/>
                <w:noProof/>
                <w:sz w:val="24"/>
                <w:szCs w:val="24"/>
                <w:u w:val="single"/>
                <w:lang w:val="fr-FR"/>
              </w:rPr>
              <w:t>Limites pour une protection efficace</w:t>
            </w:r>
          </w:p>
          <w:p w:rsidR="00134162" w:rsidRPr="0046531C" w:rsidRDefault="00134162">
            <w:pPr>
              <w:pStyle w:val="BodyText3"/>
              <w:rPr>
                <w:bCs/>
                <w:sz w:val="24"/>
                <w:u w:val="single"/>
                <w:lang w:val="fr-FR"/>
              </w:rPr>
            </w:pPr>
          </w:p>
        </w:tc>
        <w:tc>
          <w:tcPr>
            <w:tcW w:w="2410" w:type="dxa"/>
          </w:tcPr>
          <w:p w:rsidR="00134162" w:rsidRPr="0046531C" w:rsidRDefault="00134162">
            <w:pPr>
              <w:ind w:left="-18"/>
              <w:rPr>
                <w:sz w:val="18"/>
                <w:u w:val="single"/>
                <w:lang w:val="fr-FR"/>
              </w:rPr>
            </w:pPr>
          </w:p>
        </w:tc>
      </w:tr>
      <w:tr w:rsidR="00134162" w:rsidRPr="00445925" w:rsidTr="00A44E43">
        <w:tc>
          <w:tcPr>
            <w:tcW w:w="7126" w:type="dxa"/>
          </w:tcPr>
          <w:p w:rsidR="00134162" w:rsidRPr="0046531C" w:rsidRDefault="00134162" w:rsidP="00D6010F">
            <w:pPr>
              <w:pStyle w:val="BodyText3"/>
              <w:numPr>
                <w:ilvl w:val="0"/>
                <w:numId w:val="28"/>
              </w:numPr>
              <w:rPr>
                <w:sz w:val="24"/>
                <w:lang w:val="fr-FR"/>
              </w:rPr>
            </w:pPr>
            <w:r w:rsidRPr="0046531C">
              <w:rPr>
                <w:bCs/>
                <w:noProof/>
                <w:sz w:val="24"/>
                <w:szCs w:val="24"/>
                <w:lang w:val="fr-FR"/>
              </w:rPr>
              <w:t>La délimitation des limites est une condition essentielle à l’établissement d’une protection efficace des biens proposés pour inscription. Des limites doivent être établies pour garantir l’expression complète de la valeur universelle exceptionnelle et l’intégrité et/ou l’authenticité du bien.</w:t>
            </w:r>
          </w:p>
          <w:p w:rsidR="00134162" w:rsidRPr="0046531C" w:rsidRDefault="00134162">
            <w:pPr>
              <w:pStyle w:val="BodyText3"/>
              <w:ind w:left="720" w:hanging="720"/>
              <w:rPr>
                <w:bCs/>
                <w:sz w:val="24"/>
                <w:u w:val="single"/>
                <w:lang w:val="fr-FR"/>
              </w:rPr>
            </w:pPr>
          </w:p>
        </w:tc>
        <w:tc>
          <w:tcPr>
            <w:tcW w:w="2410" w:type="dxa"/>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keepLines/>
              <w:numPr>
                <w:ilvl w:val="0"/>
                <w:numId w:val="28"/>
              </w:numPr>
              <w:jc w:val="both"/>
              <w:rPr>
                <w:lang w:val="fr-FR"/>
              </w:rPr>
            </w:pPr>
            <w:r w:rsidRPr="0046531C">
              <w:rPr>
                <w:bCs/>
                <w:noProof/>
                <w:lang w:val="fr-FR"/>
              </w:rPr>
              <w:t>Pour les biens proposés pour inscription selon les critères (i) à (vi), des limites doivent être établies pour inclure la totalité des aires et attributs qui sont une expression matérielle directe de la valeur universelle exceptionnelle du bien ainsi que les aires qui, à la lumière des possibilités de recherches futures, contribueraient et valoriseraient potentiellement leur compréhension.</w:t>
            </w:r>
          </w:p>
          <w:p w:rsidR="00134162" w:rsidRPr="0046531C" w:rsidRDefault="00134162">
            <w:pPr>
              <w:pStyle w:val="BodyText3"/>
              <w:ind w:left="720"/>
              <w:rPr>
                <w:bCs/>
                <w:sz w:val="20"/>
                <w:szCs w:val="20"/>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autoSpaceDE w:val="0"/>
              <w:autoSpaceDN w:val="0"/>
              <w:adjustRightInd w:val="0"/>
              <w:jc w:val="both"/>
              <w:rPr>
                <w:rFonts w:eastAsia="Times New Roman"/>
                <w:lang w:val="fr-FR" w:eastAsia="en-US"/>
              </w:rPr>
            </w:pPr>
            <w:bookmarkStart w:id="20" w:name="_Ref95210194"/>
            <w:r w:rsidRPr="0046531C">
              <w:rPr>
                <w:bCs/>
                <w:noProof/>
                <w:lang w:val="fr-FR"/>
              </w:rPr>
              <w:t xml:space="preserve">Pour les biens proposés pour inscription selon les critères (vii) à (x), les limites doivent prendre en compte les nécessités spatiales des habitats, des espèces, des processus ou phénomènes sur lesquels est fondée leur inscription sur la Liste du patrimoine mondial. </w:t>
            </w:r>
            <w:r w:rsidRPr="0046531C">
              <w:rPr>
                <w:rFonts w:eastAsia="Times New Roman"/>
                <w:lang w:val="fr-FR" w:eastAsia="en-US"/>
              </w:rPr>
              <w:t>Les limites devront comprendre des zones suffisantes immédiatement adjacentes à la zone de valeur universelle exceptionnelle, afin de protéger les valeurs patrimoniales du bien des effets directs des empiétements par les populations et des impacts de l’utilisation des ressources en dehors de la zone proposée.</w:t>
            </w:r>
            <w:bookmarkEnd w:id="20"/>
          </w:p>
          <w:p w:rsidR="00134162" w:rsidRPr="0046531C" w:rsidRDefault="00134162">
            <w:pPr>
              <w:pStyle w:val="BodyText3"/>
              <w:ind w:left="720"/>
              <w:rPr>
                <w:bCs/>
                <w:strike/>
                <w:sz w:val="20"/>
                <w:szCs w:val="20"/>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pStyle w:val="BodyText3"/>
              <w:numPr>
                <w:ilvl w:val="0"/>
                <w:numId w:val="28"/>
              </w:numPr>
              <w:rPr>
                <w:spacing w:val="-3"/>
                <w:sz w:val="24"/>
                <w:lang w:val="fr-FR"/>
              </w:rPr>
            </w:pPr>
            <w:r w:rsidRPr="0046531C">
              <w:rPr>
                <w:noProof/>
                <w:spacing w:val="-3"/>
                <w:sz w:val="24"/>
                <w:szCs w:val="24"/>
                <w:lang w:val="fr-FR"/>
              </w:rPr>
              <w:t>Les limites du bien proposé pour inscription peuvent coïncider avec une ou plusieurs aires protégées existantes ou proposées, telles que des parcs nationaux, des réserves naturelles, des réserves de biosphère ou des quartiers historiques protégés. Alors que ces aires créées dans un but de protection peuvent contenir plusieurs zones de gestion, seules certaines de ces zones peuvent répondre aux critères d’inscription.</w:t>
            </w:r>
          </w:p>
          <w:p w:rsidR="00134162" w:rsidRPr="0046531C" w:rsidRDefault="00134162">
            <w:pPr>
              <w:pStyle w:val="BodyText3"/>
              <w:ind w:left="720"/>
              <w:rPr>
                <w:b/>
                <w:sz w:val="20"/>
                <w:szCs w:val="20"/>
                <w:lang w:val="fr-FR"/>
              </w:rPr>
            </w:pPr>
          </w:p>
        </w:tc>
        <w:tc>
          <w:tcPr>
            <w:tcW w:w="2410" w:type="dxa"/>
          </w:tcPr>
          <w:p w:rsidR="00134162" w:rsidRPr="0046531C" w:rsidRDefault="00134162">
            <w:pPr>
              <w:ind w:left="-18"/>
              <w:rPr>
                <w:sz w:val="18"/>
                <w:lang w:val="fr-FR"/>
              </w:rPr>
            </w:pPr>
          </w:p>
        </w:tc>
      </w:tr>
      <w:tr w:rsidR="00134162" w:rsidRPr="0046531C" w:rsidTr="00A44E43">
        <w:tc>
          <w:tcPr>
            <w:tcW w:w="7126" w:type="dxa"/>
          </w:tcPr>
          <w:p w:rsidR="00134162" w:rsidRPr="0046531C" w:rsidRDefault="00134162">
            <w:pPr>
              <w:pStyle w:val="BodyText"/>
              <w:ind w:left="720" w:hanging="720"/>
              <w:rPr>
                <w:bCs/>
                <w:iCs/>
                <w:noProof/>
                <w:sz w:val="24"/>
                <w:szCs w:val="24"/>
                <w:u w:val="single"/>
                <w:lang w:val="fr-FR"/>
              </w:rPr>
            </w:pPr>
            <w:r w:rsidRPr="0046531C">
              <w:rPr>
                <w:b/>
                <w:iCs/>
                <w:noProof/>
                <w:sz w:val="24"/>
                <w:szCs w:val="24"/>
                <w:lang w:val="fr-FR"/>
              </w:rPr>
              <w:lastRenderedPageBreak/>
              <w:tab/>
            </w:r>
            <w:r w:rsidRPr="0046531C">
              <w:rPr>
                <w:bCs/>
                <w:iCs/>
                <w:noProof/>
                <w:sz w:val="24"/>
                <w:szCs w:val="24"/>
                <w:u w:val="single"/>
                <w:lang w:val="fr-FR"/>
              </w:rPr>
              <w:t>Zones tampons</w:t>
            </w:r>
          </w:p>
          <w:p w:rsidR="00134162" w:rsidRPr="0046531C" w:rsidRDefault="00134162" w:rsidP="000B3DCD">
            <w:pPr>
              <w:pStyle w:val="BodyText3"/>
              <w:rPr>
                <w:bCs/>
                <w:sz w:val="24"/>
                <w:u w:val="single"/>
                <w:lang w:val="fr-FR"/>
              </w:rPr>
            </w:pPr>
          </w:p>
        </w:tc>
        <w:tc>
          <w:tcPr>
            <w:tcW w:w="2410" w:type="dxa"/>
          </w:tcPr>
          <w:p w:rsidR="00134162" w:rsidRPr="0046531C" w:rsidRDefault="00134162">
            <w:pPr>
              <w:ind w:left="-18"/>
              <w:rPr>
                <w:sz w:val="18"/>
                <w:u w:val="single"/>
                <w:lang w:val="fr-FR"/>
              </w:rPr>
            </w:pPr>
          </w:p>
        </w:tc>
      </w:tr>
      <w:tr w:rsidR="00134162" w:rsidRPr="00445925" w:rsidTr="00A44E43">
        <w:tc>
          <w:tcPr>
            <w:tcW w:w="7126" w:type="dxa"/>
          </w:tcPr>
          <w:p w:rsidR="00134162" w:rsidRPr="0046531C" w:rsidRDefault="00134162" w:rsidP="00D6010F">
            <w:pPr>
              <w:numPr>
                <w:ilvl w:val="0"/>
                <w:numId w:val="28"/>
              </w:numPr>
              <w:jc w:val="both"/>
              <w:rPr>
                <w:spacing w:val="-3"/>
                <w:lang w:val="fr-FR"/>
              </w:rPr>
            </w:pPr>
            <w:bookmarkStart w:id="21" w:name="_Ref95220833"/>
            <w:r w:rsidRPr="002B0621">
              <w:rPr>
                <w:szCs w:val="22"/>
                <w:lang w:val="fr-FR"/>
              </w:rPr>
              <w:t xml:space="preserve">Si nécessaire pour la bonne </w:t>
            </w:r>
            <w:r w:rsidRPr="002B0621">
              <w:rPr>
                <w:bCs/>
                <w:szCs w:val="22"/>
                <w:lang w:val="fr-FR"/>
              </w:rPr>
              <w:t xml:space="preserve">protection </w:t>
            </w:r>
            <w:r w:rsidRPr="002B0621">
              <w:rPr>
                <w:szCs w:val="22"/>
                <w:lang w:val="fr-FR"/>
              </w:rPr>
              <w:t xml:space="preserve">du bien, une zone tampon appropriée doit être prévue. </w:t>
            </w:r>
          </w:p>
          <w:bookmarkEnd w:id="21"/>
          <w:p w:rsidR="00134162" w:rsidRPr="0046531C" w:rsidRDefault="00134162" w:rsidP="00DB4387">
            <w:pPr>
              <w:ind w:left="720"/>
              <w:jc w:val="both"/>
              <w:rPr>
                <w:b/>
                <w:bCs/>
                <w:sz w:val="20"/>
                <w:szCs w:val="20"/>
                <w:lang w:val="fr-FR"/>
              </w:rPr>
            </w:pPr>
          </w:p>
        </w:tc>
        <w:tc>
          <w:tcPr>
            <w:tcW w:w="2410" w:type="dxa"/>
          </w:tcPr>
          <w:p w:rsidR="00134162" w:rsidRPr="0046531C" w:rsidRDefault="00134162">
            <w:pPr>
              <w:ind w:left="-18"/>
              <w:rPr>
                <w:b/>
                <w:bCs/>
                <w:sz w:val="18"/>
                <w:lang w:val="fr-FR"/>
              </w:rPr>
            </w:pPr>
          </w:p>
        </w:tc>
      </w:tr>
      <w:tr w:rsidR="00134162" w:rsidRPr="00445925" w:rsidTr="00A44E43">
        <w:tc>
          <w:tcPr>
            <w:tcW w:w="7126" w:type="dxa"/>
          </w:tcPr>
          <w:p w:rsidR="00134162" w:rsidRPr="0046531C" w:rsidRDefault="00134162" w:rsidP="00D6010F">
            <w:pPr>
              <w:numPr>
                <w:ilvl w:val="0"/>
                <w:numId w:val="28"/>
              </w:numPr>
              <w:jc w:val="both"/>
              <w:rPr>
                <w:spacing w:val="-3"/>
                <w:lang w:val="fr-FR"/>
              </w:rPr>
            </w:pPr>
            <w:r w:rsidRPr="0046531C">
              <w:rPr>
                <w:bCs/>
                <w:noProof/>
                <w:lang w:val="fr-FR"/>
              </w:rPr>
              <w:t>Afin de protéger efficacement</w:t>
            </w:r>
            <w:r w:rsidRPr="0046531C">
              <w:rPr>
                <w:b/>
                <w:noProof/>
                <w:lang w:val="fr-FR"/>
              </w:rPr>
              <w:t xml:space="preserve"> </w:t>
            </w:r>
            <w:r w:rsidRPr="0046531C">
              <w:rPr>
                <w:bCs/>
                <w:noProof/>
                <w:lang w:val="fr-FR"/>
              </w:rPr>
              <w:t>le</w:t>
            </w:r>
            <w:r w:rsidRPr="0046531C">
              <w:rPr>
                <w:b/>
                <w:noProof/>
                <w:lang w:val="fr-FR"/>
              </w:rPr>
              <w:t xml:space="preserve"> </w:t>
            </w:r>
            <w:r w:rsidRPr="0046531C">
              <w:rPr>
                <w:bCs/>
                <w:noProof/>
                <w:lang w:val="fr-FR"/>
              </w:rPr>
              <w:t>bien proposé pour inscription, une zone tampon est une aire entourant le bien proposé pour inscription dont l’usage et l’aménagement sont soumis à des restrictions juridiques et/ou coutumières, afin d’assurer un surcroît de protection à ce bien. Cela doit inclure l’environnement immédiat du bien proposé pour inscription, les perspectives visuelles importantes et d’autres aires ou attributs ayant un rôle fonctionnel important en tant que soutien apporté au bien et à sa protection.</w:t>
            </w:r>
            <w:r w:rsidRPr="0046531C">
              <w:rPr>
                <w:spacing w:val="-3"/>
                <w:lang w:val="fr-FR"/>
              </w:rPr>
              <w:t xml:space="preserve"> L’espace constituant la zone tampon doit être déterminé au cas par cas par des mécanismes appropriés. Des détails concernant l’étendue, les caractéristiques et les usages autorisés de la zone tampon, ainsi qu’une carte indiquant ses délimitations exactes, doivent être fournis dans le dossier de proposition d’inscription. </w:t>
            </w:r>
          </w:p>
          <w:p w:rsidR="00134162" w:rsidRPr="0046531C" w:rsidRDefault="00134162">
            <w:pPr>
              <w:ind w:left="720"/>
              <w:jc w:val="both"/>
              <w:rPr>
                <w:b/>
                <w:bCs/>
                <w:sz w:val="4"/>
                <w:szCs w:val="4"/>
                <w:lang w:val="fr-FR"/>
              </w:rPr>
            </w:pPr>
          </w:p>
        </w:tc>
        <w:tc>
          <w:tcPr>
            <w:tcW w:w="2410" w:type="dxa"/>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numPr>
                <w:ilvl w:val="0"/>
                <w:numId w:val="28"/>
              </w:numPr>
              <w:jc w:val="both"/>
              <w:rPr>
                <w:lang w:val="fr-FR"/>
              </w:rPr>
            </w:pPr>
            <w:r w:rsidRPr="0046531C">
              <w:rPr>
                <w:bCs/>
                <w:noProof/>
                <w:lang w:val="fr-FR"/>
              </w:rPr>
              <w:t>Une explication claire sur la manière dont la zone tampon protège le bien doit également être fournie.</w:t>
            </w:r>
          </w:p>
          <w:p w:rsidR="00134162" w:rsidRPr="0046531C" w:rsidRDefault="00134162">
            <w:pPr>
              <w:ind w:left="720"/>
              <w:jc w:val="both"/>
              <w:rPr>
                <w:spacing w:val="-3"/>
                <w:lang w:val="fr-FR"/>
              </w:rPr>
            </w:pPr>
          </w:p>
        </w:tc>
        <w:tc>
          <w:tcPr>
            <w:tcW w:w="2410" w:type="dxa"/>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pStyle w:val="BodyText3"/>
              <w:numPr>
                <w:ilvl w:val="0"/>
                <w:numId w:val="28"/>
              </w:numPr>
              <w:rPr>
                <w:spacing w:val="-3"/>
                <w:sz w:val="24"/>
                <w:lang w:val="fr-FR"/>
              </w:rPr>
            </w:pPr>
            <w:r w:rsidRPr="0046531C">
              <w:rPr>
                <w:bCs/>
                <w:noProof/>
                <w:sz w:val="24"/>
                <w:szCs w:val="24"/>
                <w:lang w:val="fr-FR"/>
              </w:rPr>
              <w:t>Lorsqu’aucune zone tampon n’est proposée,</w:t>
            </w:r>
            <w:r w:rsidRPr="0046531C">
              <w:rPr>
                <w:b/>
                <w:noProof/>
                <w:sz w:val="24"/>
                <w:szCs w:val="24"/>
                <w:lang w:val="fr-FR"/>
              </w:rPr>
              <w:t xml:space="preserve"> </w:t>
            </w:r>
            <w:r w:rsidRPr="0046531C">
              <w:rPr>
                <w:bCs/>
                <w:noProof/>
                <w:sz w:val="24"/>
                <w:szCs w:val="24"/>
                <w:lang w:val="fr-FR"/>
              </w:rPr>
              <w:t xml:space="preserve">la proposition d’inscription devra inclure une déclaration indiquant pourquoi une zone tampon n’est pas nécessaire. </w:t>
            </w:r>
          </w:p>
          <w:p w:rsidR="00134162" w:rsidRPr="0046531C" w:rsidRDefault="00134162">
            <w:pPr>
              <w:pStyle w:val="BodyText3"/>
              <w:ind w:left="720"/>
              <w:rPr>
                <w:bCs/>
                <w:sz w:val="24"/>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30050E">
            <w:pPr>
              <w:pStyle w:val="BodyText3"/>
              <w:numPr>
                <w:ilvl w:val="0"/>
                <w:numId w:val="28"/>
              </w:numPr>
              <w:rPr>
                <w:bCs/>
                <w:sz w:val="24"/>
                <w:szCs w:val="24"/>
                <w:lang w:val="fr-FR"/>
              </w:rPr>
            </w:pPr>
            <w:bookmarkStart w:id="22" w:name="_Ref95210204"/>
            <w:r w:rsidRPr="0046531C">
              <w:rPr>
                <w:rStyle w:val="longtext1"/>
                <w:rFonts w:eastAsia="Times New Roman"/>
                <w:sz w:val="24"/>
                <w:szCs w:val="24"/>
                <w:shd w:val="clear" w:color="auto" w:fill="FFFFFF"/>
                <w:lang w:val="fr-FR"/>
              </w:rPr>
              <w:t>Bien que les zones tampons ne fassent pas partie du bien proposé pour inscription, toute modification ou création des zones tampons après l'inscription d'un bien sur la Liste du patrimoine mondial devrait être approuvée par le Comité du patrimoine mondial</w:t>
            </w:r>
            <w:r w:rsidRPr="0046531C">
              <w:rPr>
                <w:bCs/>
                <w:sz w:val="24"/>
                <w:szCs w:val="24"/>
                <w:lang w:val="fr-FR"/>
              </w:rPr>
              <w:t xml:space="preserve"> en utilisant la procédure des modifications mineures des </w:t>
            </w:r>
            <w:r w:rsidRPr="002B0621">
              <w:rPr>
                <w:bCs/>
                <w:sz w:val="24"/>
                <w:szCs w:val="22"/>
                <w:lang w:val="fr-FR"/>
              </w:rPr>
              <w:t>limites</w:t>
            </w:r>
            <w:r w:rsidR="0030050E" w:rsidRPr="00911EF8">
              <w:rPr>
                <w:bCs/>
                <w:sz w:val="24"/>
                <w:szCs w:val="22"/>
                <w:lang w:val="fr-FR"/>
              </w:rPr>
              <w:t xml:space="preserve"> (voir paragraphe 164 et annexe 11)</w:t>
            </w:r>
            <w:r w:rsidRPr="002B0621">
              <w:rPr>
                <w:bCs/>
                <w:sz w:val="24"/>
                <w:szCs w:val="22"/>
                <w:lang w:val="fr-FR"/>
              </w:rPr>
              <w:t>.</w:t>
            </w:r>
            <w:r w:rsidRPr="002B0621">
              <w:rPr>
                <w:bCs/>
                <w:sz w:val="28"/>
                <w:szCs w:val="24"/>
                <w:lang w:val="fr-FR"/>
              </w:rPr>
              <w:t xml:space="preserve"> </w:t>
            </w:r>
            <w:r w:rsidRPr="0046531C">
              <w:rPr>
                <w:bCs/>
                <w:sz w:val="24"/>
                <w:szCs w:val="24"/>
                <w:lang w:val="fr-FR"/>
              </w:rPr>
              <w:t xml:space="preserve">La création des zones tampons consécutive à l’inscription est considérée normalement comme une modification mineure des limites. </w:t>
            </w:r>
            <w:r w:rsidRPr="0046531C">
              <w:rPr>
                <w:rStyle w:val="FootnoteReference"/>
                <w:bCs/>
                <w:sz w:val="24"/>
                <w:szCs w:val="24"/>
              </w:rPr>
              <w:footnoteReference w:id="2"/>
            </w:r>
            <w:bookmarkEnd w:id="22"/>
            <w:r w:rsidRPr="0046531C">
              <w:rPr>
                <w:bCs/>
                <w:sz w:val="24"/>
                <w:szCs w:val="24"/>
                <w:lang w:val="fr-FR"/>
              </w:rPr>
              <w:t xml:space="preserve"> </w:t>
            </w:r>
          </w:p>
          <w:p w:rsidR="0030050E" w:rsidRPr="0046531C" w:rsidRDefault="0030050E" w:rsidP="00BC559F">
            <w:pPr>
              <w:pStyle w:val="BodyText3"/>
              <w:ind w:left="720"/>
              <w:rPr>
                <w:bCs/>
                <w:sz w:val="24"/>
                <w:szCs w:val="24"/>
                <w:lang w:val="fr-FR"/>
              </w:rPr>
            </w:pPr>
          </w:p>
        </w:tc>
        <w:tc>
          <w:tcPr>
            <w:tcW w:w="2410" w:type="dxa"/>
          </w:tcPr>
          <w:p w:rsidR="00134162" w:rsidRPr="0046531C" w:rsidRDefault="00134162">
            <w:pPr>
              <w:ind w:left="-18"/>
              <w:rPr>
                <w:sz w:val="18"/>
                <w:szCs w:val="18"/>
                <w:lang w:val="fr-FR"/>
              </w:rPr>
            </w:pPr>
          </w:p>
        </w:tc>
      </w:tr>
      <w:tr w:rsidR="00134162" w:rsidRPr="0046531C" w:rsidTr="00A44E43">
        <w:tc>
          <w:tcPr>
            <w:tcW w:w="7126" w:type="dxa"/>
          </w:tcPr>
          <w:p w:rsidR="00134162" w:rsidRPr="0046531C" w:rsidRDefault="00134162">
            <w:pPr>
              <w:pStyle w:val="BodyText3"/>
              <w:ind w:left="720" w:hanging="720"/>
              <w:rPr>
                <w:bCs/>
                <w:iCs/>
                <w:noProof/>
                <w:spacing w:val="-3"/>
                <w:sz w:val="24"/>
                <w:szCs w:val="24"/>
                <w:u w:val="single"/>
                <w:lang w:val="fr-FR"/>
              </w:rPr>
            </w:pPr>
            <w:r w:rsidRPr="0046531C">
              <w:rPr>
                <w:b/>
                <w:iCs/>
                <w:noProof/>
                <w:spacing w:val="-3"/>
                <w:sz w:val="24"/>
                <w:szCs w:val="24"/>
                <w:lang w:val="fr-FR"/>
              </w:rPr>
              <w:tab/>
            </w:r>
            <w:r w:rsidRPr="0046531C">
              <w:rPr>
                <w:bCs/>
                <w:iCs/>
                <w:noProof/>
                <w:spacing w:val="-3"/>
                <w:sz w:val="24"/>
                <w:szCs w:val="24"/>
                <w:u w:val="single"/>
                <w:lang w:val="fr-FR"/>
              </w:rPr>
              <w:t>Systèmes de gestion</w:t>
            </w:r>
          </w:p>
          <w:p w:rsidR="00134162" w:rsidRPr="0046531C" w:rsidRDefault="00134162">
            <w:pPr>
              <w:pStyle w:val="BodyText3"/>
              <w:ind w:left="720" w:hanging="720"/>
              <w:rPr>
                <w:bCs/>
                <w:sz w:val="24"/>
                <w:szCs w:val="24"/>
                <w:u w:val="single"/>
                <w:lang w:val="fr-FR"/>
              </w:rPr>
            </w:pPr>
          </w:p>
        </w:tc>
        <w:tc>
          <w:tcPr>
            <w:tcW w:w="2410" w:type="dxa"/>
          </w:tcPr>
          <w:p w:rsidR="00134162" w:rsidRPr="0046531C" w:rsidRDefault="00134162">
            <w:pPr>
              <w:ind w:left="-18"/>
              <w:rPr>
                <w:sz w:val="18"/>
                <w:u w:val="single"/>
                <w:lang w:val="fr-FR"/>
              </w:rPr>
            </w:pPr>
          </w:p>
        </w:tc>
      </w:tr>
      <w:tr w:rsidR="00134162" w:rsidRPr="00445925" w:rsidTr="00A44E43">
        <w:tc>
          <w:tcPr>
            <w:tcW w:w="7126" w:type="dxa"/>
          </w:tcPr>
          <w:p w:rsidR="00134162" w:rsidRPr="0046531C" w:rsidRDefault="00134162" w:rsidP="00D6010F">
            <w:pPr>
              <w:numPr>
                <w:ilvl w:val="0"/>
                <w:numId w:val="28"/>
              </w:numPr>
              <w:jc w:val="both"/>
              <w:rPr>
                <w:noProof/>
                <w:lang w:val="fr-FR"/>
              </w:rPr>
            </w:pPr>
            <w:r w:rsidRPr="0046531C">
              <w:rPr>
                <w:noProof/>
                <w:lang w:val="fr-FR"/>
              </w:rPr>
              <w:t>Chaque bien proposé pour inscription devra avoir un plan de gestion adapté ou un autre système de gestion documenté qui devra spécifier la manière dont la valeur universelle exceptionnelle du bien devrait être préservée, de préférence par des moyens participatifs.</w:t>
            </w:r>
          </w:p>
          <w:p w:rsidR="00134162" w:rsidRPr="0046531C" w:rsidRDefault="00134162">
            <w:pPr>
              <w:pStyle w:val="BodyText3"/>
              <w:rPr>
                <w:bCs/>
                <w:i/>
                <w:iCs/>
                <w:sz w:val="24"/>
                <w:szCs w:val="24"/>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pStyle w:val="BodyText"/>
              <w:numPr>
                <w:ilvl w:val="0"/>
                <w:numId w:val="28"/>
              </w:numPr>
              <w:rPr>
                <w:b/>
                <w:sz w:val="24"/>
                <w:lang w:val="fr-FR"/>
              </w:rPr>
            </w:pPr>
            <w:r w:rsidRPr="0046531C">
              <w:rPr>
                <w:noProof/>
                <w:sz w:val="24"/>
                <w:szCs w:val="24"/>
                <w:lang w:val="fr-FR"/>
              </w:rPr>
              <w:t>Le but d’un système de gestion est d’assurer la protection efficace du bien proposé pour inscription pour les générations actuelles et futures.</w:t>
            </w:r>
          </w:p>
          <w:p w:rsidR="00134162" w:rsidRPr="0046531C" w:rsidRDefault="00134162">
            <w:pPr>
              <w:pStyle w:val="BodyText3"/>
              <w:ind w:left="720"/>
              <w:rPr>
                <w:bCs/>
                <w:sz w:val="24"/>
                <w:szCs w:val="24"/>
                <w:u w:val="single"/>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pStyle w:val="BodyText3"/>
              <w:numPr>
                <w:ilvl w:val="0"/>
                <w:numId w:val="28"/>
              </w:numPr>
              <w:rPr>
                <w:sz w:val="24"/>
                <w:szCs w:val="24"/>
                <w:lang w:val="fr-FR"/>
              </w:rPr>
            </w:pPr>
            <w:r w:rsidRPr="0046531C">
              <w:rPr>
                <w:noProof/>
                <w:sz w:val="24"/>
                <w:szCs w:val="24"/>
                <w:lang w:val="fr-FR"/>
              </w:rPr>
              <w:lastRenderedPageBreak/>
              <w:t>Un système de gestion efficace</w:t>
            </w:r>
            <w:r w:rsidRPr="0046531C">
              <w:rPr>
                <w:b/>
                <w:bCs/>
                <w:noProof/>
                <w:sz w:val="24"/>
                <w:szCs w:val="24"/>
                <w:lang w:val="fr-FR"/>
              </w:rPr>
              <w:t xml:space="preserve"> </w:t>
            </w:r>
            <w:r w:rsidRPr="0046531C">
              <w:rPr>
                <w:noProof/>
                <w:sz w:val="24"/>
                <w:szCs w:val="24"/>
                <w:lang w:val="fr-FR"/>
              </w:rPr>
              <w:t>doit être conçu selon le type, les caractéristiques et les besoins du bien proposé pour inscription et son contexte culturel et naturel. Les systèmes de gestion</w:t>
            </w:r>
            <w:r w:rsidRPr="0046531C">
              <w:rPr>
                <w:bCs/>
                <w:noProof/>
                <w:sz w:val="24"/>
                <w:szCs w:val="24"/>
                <w:lang w:val="fr-FR"/>
              </w:rPr>
              <w:t xml:space="preserve"> peuvent varier selon différentes perspectives culturelles, les ressources disponibles et d’autres facteurs. Ils peuvent intégrer des pratiques traditionnelles, des instruments de planification urbaine ou régionale en vigueur, et d’autres mécanismes de contrôle de planification, formel et informel. </w:t>
            </w:r>
            <w:r w:rsidRPr="0046531C">
              <w:rPr>
                <w:sz w:val="24"/>
                <w:szCs w:val="24"/>
                <w:lang w:val="fr-FR"/>
              </w:rPr>
              <w:t>Les évaluations d’impact des interventions proposées sont essentielles pour tous les biens du patrimoine mondial.</w:t>
            </w:r>
          </w:p>
          <w:p w:rsidR="00134162" w:rsidRPr="0046531C" w:rsidRDefault="00134162" w:rsidP="00772685">
            <w:pPr>
              <w:pStyle w:val="BodyText3"/>
              <w:rPr>
                <w:bCs/>
                <w:sz w:val="24"/>
                <w:szCs w:val="24"/>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strike/>
                <w:lang w:val="fr-FR"/>
              </w:rPr>
            </w:pPr>
            <w:r w:rsidRPr="0046531C">
              <w:rPr>
                <w:noProof/>
                <w:lang w:val="fr-FR"/>
              </w:rPr>
              <w:t>Tout en reconnaissant la diversité évoquée ci-dessus, les éléments communs d'un système de gestion efficace peuvent inclure :</w:t>
            </w:r>
          </w:p>
          <w:p w:rsidR="00134162" w:rsidRPr="0046531C" w:rsidRDefault="00134162" w:rsidP="00772685">
            <w:pPr>
              <w:jc w:val="both"/>
              <w:rPr>
                <w:sz w:val="20"/>
                <w:szCs w:val="20"/>
                <w:lang w:val="fr-FR"/>
              </w:rPr>
            </w:pPr>
          </w:p>
          <w:p w:rsidR="00134162" w:rsidRPr="0046531C" w:rsidRDefault="00134162" w:rsidP="00D6010F">
            <w:pPr>
              <w:pStyle w:val="ListParagraph"/>
              <w:numPr>
                <w:ilvl w:val="0"/>
                <w:numId w:val="68"/>
              </w:numPr>
              <w:ind w:right="72"/>
              <w:jc w:val="both"/>
              <w:rPr>
                <w:spacing w:val="-3"/>
                <w:lang w:val="fr-FR"/>
              </w:rPr>
            </w:pPr>
            <w:r w:rsidRPr="0046531C">
              <w:rPr>
                <w:noProof/>
                <w:lang w:val="fr-FR"/>
              </w:rPr>
              <w:t>une connaissance approfondie et partagée du bien par tous les acteurs concernés ;</w:t>
            </w:r>
          </w:p>
          <w:p w:rsidR="00134162" w:rsidRPr="0046531C" w:rsidRDefault="00134162">
            <w:pPr>
              <w:ind w:left="900" w:right="72" w:hanging="900"/>
              <w:jc w:val="both"/>
              <w:rPr>
                <w:sz w:val="20"/>
                <w:szCs w:val="20"/>
                <w:lang w:val="fr-FR"/>
              </w:rPr>
            </w:pPr>
          </w:p>
          <w:p w:rsidR="00134162" w:rsidRPr="0046531C" w:rsidRDefault="00134162" w:rsidP="00D6010F">
            <w:pPr>
              <w:pStyle w:val="ListParagraph"/>
              <w:numPr>
                <w:ilvl w:val="0"/>
                <w:numId w:val="68"/>
              </w:numPr>
              <w:ind w:right="72"/>
              <w:jc w:val="both"/>
              <w:rPr>
                <w:spacing w:val="-3"/>
                <w:lang w:val="fr-FR"/>
              </w:rPr>
            </w:pPr>
            <w:r w:rsidRPr="0046531C">
              <w:rPr>
                <w:noProof/>
                <w:lang w:val="fr-FR"/>
              </w:rPr>
              <w:t>un cycle officiel et non officiel de planification, mise en œuvre, suivi, évaluation et réaction ;</w:t>
            </w:r>
          </w:p>
          <w:p w:rsidR="00134162" w:rsidRPr="0046531C" w:rsidRDefault="00134162">
            <w:pPr>
              <w:ind w:left="900" w:right="72" w:hanging="900"/>
              <w:jc w:val="both"/>
              <w:rPr>
                <w:sz w:val="20"/>
                <w:szCs w:val="20"/>
                <w:lang w:val="fr-FR"/>
              </w:rPr>
            </w:pPr>
          </w:p>
          <w:p w:rsidR="00134162" w:rsidRPr="0046531C" w:rsidRDefault="00134162" w:rsidP="00D6010F">
            <w:pPr>
              <w:pStyle w:val="ListParagraph"/>
              <w:numPr>
                <w:ilvl w:val="0"/>
                <w:numId w:val="68"/>
              </w:numPr>
              <w:ind w:right="72"/>
              <w:jc w:val="both"/>
              <w:rPr>
                <w:noProof/>
                <w:lang w:val="fr-FR"/>
              </w:rPr>
            </w:pPr>
            <w:r w:rsidRPr="0046531C">
              <w:rPr>
                <w:lang w:val="fr-FR"/>
              </w:rPr>
              <w:t xml:space="preserve">le suivi et l’évaluation des impacts des tendances, des changements, et des interventions proposées ; </w:t>
            </w:r>
          </w:p>
          <w:p w:rsidR="00134162" w:rsidRPr="0046531C" w:rsidRDefault="00134162">
            <w:pPr>
              <w:ind w:left="900" w:right="72" w:hanging="900"/>
              <w:jc w:val="both"/>
              <w:rPr>
                <w:sz w:val="20"/>
                <w:szCs w:val="20"/>
                <w:lang w:val="fr-FR"/>
              </w:rPr>
            </w:pPr>
          </w:p>
          <w:p w:rsidR="00134162" w:rsidRPr="0046531C" w:rsidRDefault="00134162" w:rsidP="00D6010F">
            <w:pPr>
              <w:pStyle w:val="ListParagraph"/>
              <w:numPr>
                <w:ilvl w:val="0"/>
                <w:numId w:val="68"/>
              </w:numPr>
              <w:ind w:right="72"/>
              <w:jc w:val="both"/>
              <w:rPr>
                <w:spacing w:val="-3"/>
                <w:lang w:val="fr-FR"/>
              </w:rPr>
            </w:pPr>
            <w:r w:rsidRPr="0046531C">
              <w:rPr>
                <w:lang w:val="fr-FR"/>
              </w:rPr>
              <w:t>la participation des partenaires et acteurs concernés ;</w:t>
            </w:r>
          </w:p>
          <w:p w:rsidR="00134162" w:rsidRPr="0046531C" w:rsidRDefault="00134162" w:rsidP="00A34BB8">
            <w:pPr>
              <w:pStyle w:val="ListParagraph"/>
              <w:rPr>
                <w:spacing w:val="-3"/>
                <w:lang w:val="fr-FR"/>
              </w:rPr>
            </w:pPr>
          </w:p>
          <w:p w:rsidR="00134162" w:rsidRPr="0046531C" w:rsidRDefault="00134162" w:rsidP="00D6010F">
            <w:pPr>
              <w:pStyle w:val="ListParagraph"/>
              <w:numPr>
                <w:ilvl w:val="0"/>
                <w:numId w:val="68"/>
              </w:numPr>
              <w:ind w:right="72"/>
              <w:jc w:val="both"/>
              <w:rPr>
                <w:spacing w:val="-3"/>
                <w:lang w:val="fr-FR"/>
              </w:rPr>
            </w:pPr>
            <w:r w:rsidRPr="0046531C">
              <w:rPr>
                <w:noProof/>
                <w:lang w:val="fr-FR"/>
              </w:rPr>
              <w:t>l’affectation des ressources nécessaires ;</w:t>
            </w:r>
          </w:p>
          <w:p w:rsidR="00134162" w:rsidRPr="0046531C" w:rsidRDefault="00134162">
            <w:pPr>
              <w:ind w:left="900" w:right="72" w:hanging="900"/>
              <w:jc w:val="both"/>
              <w:rPr>
                <w:sz w:val="20"/>
                <w:szCs w:val="20"/>
                <w:lang w:val="fr-FR"/>
              </w:rPr>
            </w:pPr>
          </w:p>
          <w:p w:rsidR="00134162" w:rsidRPr="0046531C" w:rsidRDefault="00134162" w:rsidP="00183F27">
            <w:pPr>
              <w:pStyle w:val="ListParagraph"/>
              <w:numPr>
                <w:ilvl w:val="0"/>
                <w:numId w:val="68"/>
              </w:numPr>
              <w:tabs>
                <w:tab w:val="left" w:pos="1632"/>
              </w:tabs>
              <w:ind w:right="72"/>
              <w:jc w:val="both"/>
              <w:rPr>
                <w:spacing w:val="-3"/>
                <w:lang w:val="fr-FR"/>
              </w:rPr>
            </w:pPr>
            <w:r w:rsidRPr="0046531C">
              <w:rPr>
                <w:noProof/>
                <w:lang w:val="fr-FR"/>
              </w:rPr>
              <w:t>le renforcement des capacités ; et</w:t>
            </w:r>
          </w:p>
          <w:p w:rsidR="00134162" w:rsidRPr="0046531C" w:rsidRDefault="00134162" w:rsidP="007F1546">
            <w:pPr>
              <w:ind w:left="900" w:right="72" w:hanging="900"/>
              <w:jc w:val="both"/>
              <w:rPr>
                <w:sz w:val="20"/>
                <w:szCs w:val="20"/>
                <w:lang w:val="fr-FR"/>
              </w:rPr>
            </w:pPr>
          </w:p>
          <w:p w:rsidR="00134162" w:rsidRPr="0046531C" w:rsidRDefault="00134162" w:rsidP="00D6010F">
            <w:pPr>
              <w:pStyle w:val="ListParagraph"/>
              <w:numPr>
                <w:ilvl w:val="0"/>
                <w:numId w:val="68"/>
              </w:numPr>
              <w:ind w:right="72"/>
              <w:jc w:val="both"/>
              <w:rPr>
                <w:b/>
                <w:spacing w:val="-3"/>
                <w:lang w:val="fr-FR"/>
              </w:rPr>
            </w:pPr>
            <w:r w:rsidRPr="0046531C">
              <w:rPr>
                <w:noProof/>
                <w:lang w:val="fr-FR"/>
              </w:rPr>
              <w:t>une description comptable transparente du fonctionnement du système de gestion.</w:t>
            </w:r>
          </w:p>
          <w:p w:rsidR="00134162" w:rsidRPr="0046531C" w:rsidRDefault="00134162">
            <w:pPr>
              <w:ind w:left="1440" w:right="72"/>
              <w:jc w:val="both"/>
              <w:rPr>
                <w:b/>
                <w:lang w:val="fr-FR"/>
              </w:rPr>
            </w:pPr>
          </w:p>
        </w:tc>
        <w:tc>
          <w:tcPr>
            <w:tcW w:w="2410" w:type="dxa"/>
          </w:tcPr>
          <w:p w:rsidR="00134162" w:rsidRPr="0046531C" w:rsidRDefault="00134162">
            <w:pPr>
              <w:ind w:left="-18"/>
              <w:rPr>
                <w:sz w:val="18"/>
                <w:lang w:val="fr-FR"/>
              </w:rPr>
            </w:pPr>
          </w:p>
        </w:tc>
      </w:tr>
      <w:tr w:rsidR="00134162" w:rsidRPr="00445925" w:rsidTr="00A44E43">
        <w:trPr>
          <w:cantSplit/>
        </w:trPr>
        <w:tc>
          <w:tcPr>
            <w:tcW w:w="7126" w:type="dxa"/>
          </w:tcPr>
          <w:p w:rsidR="00134162" w:rsidRPr="0046531C" w:rsidRDefault="00134162" w:rsidP="00D6010F">
            <w:pPr>
              <w:pStyle w:val="BodyText"/>
              <w:numPr>
                <w:ilvl w:val="0"/>
                <w:numId w:val="28"/>
              </w:numPr>
              <w:rPr>
                <w:b/>
                <w:sz w:val="24"/>
                <w:szCs w:val="24"/>
                <w:lang w:val="fr-FR"/>
              </w:rPr>
            </w:pPr>
            <w:r w:rsidRPr="0046531C">
              <w:rPr>
                <w:sz w:val="24"/>
                <w:szCs w:val="24"/>
                <w:lang w:val="fr-FR"/>
              </w:rPr>
              <w:t>Une gestion efficace doit comprendre un cycle planifié de mesures à court, moyen et long terme pour protéger, conserver et mettre en valeur le bien proposé pour inscription.</w:t>
            </w:r>
            <w:r w:rsidRPr="0046531C">
              <w:rPr>
                <w:b/>
                <w:bCs/>
                <w:sz w:val="24"/>
                <w:szCs w:val="24"/>
                <w:lang w:val="fr-FR"/>
              </w:rPr>
              <w:t xml:space="preserve"> </w:t>
            </w:r>
            <w:r w:rsidRPr="0046531C">
              <w:rPr>
                <w:bCs/>
                <w:sz w:val="24"/>
                <w:szCs w:val="24"/>
                <w:lang w:val="fr-FR"/>
              </w:rPr>
              <w:t>Une approche intégrée en matière de planification et de gestion sera essentielle pour guider l’évolution des biens à travers le temps et s’assurer que tous les aspects de leur valeur universelle exceptionnelle soient maintenus. Cette approche s’applique au-delà du bien en tant que tel et inclut toute(s) zone(s) tampon(s), ainsi que le cadre physique plus large.</w:t>
            </w:r>
          </w:p>
          <w:p w:rsidR="00134162" w:rsidRPr="0046531C" w:rsidRDefault="00134162">
            <w:pPr>
              <w:pStyle w:val="BodyText3"/>
              <w:ind w:left="720"/>
              <w:rPr>
                <w:bCs/>
                <w:sz w:val="24"/>
                <w:szCs w:val="24"/>
                <w:u w:val="single"/>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bCs/>
                <w:spacing w:val="-3"/>
                <w:lang w:val="fr-FR"/>
              </w:rPr>
            </w:pPr>
            <w:r w:rsidRPr="0046531C">
              <w:rPr>
                <w:noProof/>
                <w:lang w:val="fr-FR"/>
              </w:rPr>
              <w:t xml:space="preserve">De plus, dans le contexte de la mise en œuvre de la </w:t>
            </w:r>
            <w:r w:rsidRPr="0046531C">
              <w:rPr>
                <w:i/>
                <w:noProof/>
                <w:lang w:val="fr-FR"/>
              </w:rPr>
              <w:t>Convention</w:t>
            </w:r>
            <w:r w:rsidRPr="0046531C">
              <w:rPr>
                <w:noProof/>
                <w:lang w:val="fr-FR"/>
              </w:rPr>
              <w:t>, le Comité du patrimoine mondial a établi un processus de suivi réactif (voir chapitre IV) et un processus de soumission de rapports périodiques (voir chapitre V).</w:t>
            </w:r>
          </w:p>
          <w:p w:rsidR="00134162" w:rsidRPr="0046531C" w:rsidRDefault="00134162">
            <w:pPr>
              <w:ind w:left="720" w:right="72" w:hanging="720"/>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bCs/>
                <w:spacing w:val="-3"/>
                <w:lang w:val="fr-FR"/>
              </w:rPr>
            </w:pPr>
            <w:r w:rsidRPr="0046531C">
              <w:rPr>
                <w:noProof/>
                <w:lang w:val="fr-FR"/>
              </w:rPr>
              <w:t xml:space="preserve">Dans le cas de biens en série, un système de gestion ou des mécanismes permettant d’assurer la gestion coordonnée des différents éléments sont essentiels et devront être documentés dans la proposition d’inscription (voir les paragraphes </w:t>
            </w:r>
            <w:r w:rsidR="00147C8E" w:rsidRPr="0046531C">
              <w:fldChar w:fldCharType="begin"/>
            </w:r>
            <w:r w:rsidR="00147C8E" w:rsidRPr="00911EF8">
              <w:rPr>
                <w:lang w:val="fr-FR"/>
              </w:rPr>
              <w:instrText xml:space="preserve"> REF _Ref95209209 \r \h  \* MERGEFORMAT </w:instrText>
            </w:r>
            <w:r w:rsidR="00147C8E" w:rsidRPr="0046531C">
              <w:fldChar w:fldCharType="separate"/>
            </w:r>
            <w:r w:rsidR="00616B18" w:rsidRPr="00616B18">
              <w:rPr>
                <w:noProof/>
                <w:lang w:val="fr-FR"/>
              </w:rPr>
              <w:t>137</w:t>
            </w:r>
            <w:r w:rsidR="00147C8E" w:rsidRPr="0046531C">
              <w:fldChar w:fldCharType="end"/>
            </w:r>
            <w:r w:rsidRPr="0046531C">
              <w:rPr>
                <w:noProof/>
                <w:lang w:val="fr-FR"/>
              </w:rPr>
              <w:t xml:space="preserve"> -</w:t>
            </w:r>
            <w:r w:rsidR="00147C8E" w:rsidRPr="0046531C">
              <w:fldChar w:fldCharType="begin"/>
            </w:r>
            <w:r w:rsidR="00147C8E" w:rsidRPr="00911EF8">
              <w:rPr>
                <w:lang w:val="fr-FR"/>
              </w:rPr>
              <w:instrText xml:space="preserve"> REF _Ref95209946 \r \h  \* MERGEFORMAT </w:instrText>
            </w:r>
            <w:r w:rsidR="00147C8E" w:rsidRPr="0046531C">
              <w:fldChar w:fldCharType="separate"/>
            </w:r>
            <w:r w:rsidR="00616B18" w:rsidRPr="00616B18">
              <w:rPr>
                <w:noProof/>
                <w:lang w:val="fr-FR"/>
              </w:rPr>
              <w:t>139</w:t>
            </w:r>
            <w:r w:rsidR="00147C8E" w:rsidRPr="0046531C">
              <w:fldChar w:fldCharType="end"/>
            </w:r>
            <w:r w:rsidRPr="0046531C">
              <w:rPr>
                <w:noProof/>
                <w:lang w:val="fr-FR"/>
              </w:rPr>
              <w:t>).</w:t>
            </w:r>
          </w:p>
          <w:p w:rsidR="00134162" w:rsidRPr="0046531C" w:rsidRDefault="00134162" w:rsidP="00C20E49">
            <w:pPr>
              <w:jc w:val="both"/>
              <w:rPr>
                <w:b/>
                <w:spacing w:val="-3"/>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ind w:right="72"/>
              <w:jc w:val="both"/>
              <w:rPr>
                <w:lang w:val="fr-FR"/>
              </w:rPr>
            </w:pPr>
            <w:bookmarkStart w:id="23" w:name="_Ref95210483"/>
            <w:r w:rsidRPr="0046531C">
              <w:rPr>
                <w:lang w:val="fr-FR"/>
              </w:rPr>
              <w:lastRenderedPageBreak/>
              <w:t>Dans certaines circonstances, il peut ne pas y avoir de plan de gestion ou autre système de gestion totalement en place lorsqu’un bien est proposé au Comité du patrimoine mondial pour inscription. L’Etat partie concerné devrait alors indiquer quand le plan ou système de gestion sera totalement en place et comment il propose de mobiliser les ressources nécessaires pour y parvenir. L'Etat partie devrait également fournir la documentation qui pourra orienter la gestion du site jusqu'à ce que le plan ou système de gestion soit  totalement en place.</w:t>
            </w:r>
          </w:p>
          <w:bookmarkEnd w:id="23"/>
          <w:p w:rsidR="00134162" w:rsidRPr="0046531C" w:rsidRDefault="00134162" w:rsidP="00A07493">
            <w:pPr>
              <w:ind w:left="720" w:right="72"/>
              <w:jc w:val="both"/>
              <w:rPr>
                <w:b/>
                <w:lang w:val="fr-FR"/>
              </w:rPr>
            </w:pPr>
          </w:p>
        </w:tc>
        <w:tc>
          <w:tcPr>
            <w:tcW w:w="2410" w:type="dxa"/>
          </w:tcPr>
          <w:p w:rsidR="00134162" w:rsidRPr="0046531C" w:rsidRDefault="00134162">
            <w:pPr>
              <w:ind w:left="-18"/>
              <w:rPr>
                <w:sz w:val="18"/>
                <w:lang w:val="fr-FR"/>
              </w:rPr>
            </w:pPr>
          </w:p>
        </w:tc>
      </w:tr>
      <w:tr w:rsidR="00134162" w:rsidRPr="00445925" w:rsidTr="00A44E43">
        <w:tc>
          <w:tcPr>
            <w:tcW w:w="7126" w:type="dxa"/>
          </w:tcPr>
          <w:p w:rsidR="00134162" w:rsidRPr="0046531C" w:rsidRDefault="00134162" w:rsidP="00D6010F">
            <w:pPr>
              <w:numPr>
                <w:ilvl w:val="0"/>
                <w:numId w:val="28"/>
              </w:numPr>
              <w:tabs>
                <w:tab w:val="left" w:pos="-720"/>
              </w:tabs>
              <w:suppressAutoHyphens/>
              <w:jc w:val="both"/>
              <w:rPr>
                <w:lang w:val="fr-FR"/>
              </w:rPr>
            </w:pPr>
            <w:bookmarkStart w:id="24" w:name="_Ref95211384"/>
            <w:r w:rsidRPr="0046531C">
              <w:rPr>
                <w:lang w:val="fr-FR"/>
              </w:rPr>
              <w:t xml:space="preserve">Lorsque les qualités intrinsèques d'un bien proposé sont menacées par l'action de l'homme et que ce bien satisfait néanmoins aux critères et aux conditions d'intégrité et/ou d'authenticité énoncés aux paragraphes </w:t>
            </w:r>
            <w:r w:rsidR="00147C8E" w:rsidRPr="0046531C">
              <w:fldChar w:fldCharType="begin"/>
            </w:r>
            <w:r w:rsidR="00147C8E" w:rsidRPr="00911EF8">
              <w:rPr>
                <w:lang w:val="fr-FR"/>
              </w:rPr>
              <w:instrText xml:space="preserve"> REF _Ref95209409 \r \h  \* MERGEFORMAT </w:instrText>
            </w:r>
            <w:r w:rsidR="00147C8E" w:rsidRPr="0046531C">
              <w:fldChar w:fldCharType="separate"/>
            </w:r>
            <w:r w:rsidR="00616B18" w:rsidRPr="00616B18">
              <w:rPr>
                <w:lang w:val="fr-FR"/>
              </w:rPr>
              <w:t>78</w:t>
            </w:r>
            <w:r w:rsidR="00147C8E" w:rsidRPr="0046531C">
              <w:fldChar w:fldCharType="end"/>
            </w:r>
            <w:r w:rsidRPr="0046531C">
              <w:rPr>
                <w:lang w:val="fr-FR"/>
              </w:rPr>
              <w:t xml:space="preserve"> à </w:t>
            </w:r>
            <w:r w:rsidR="00147C8E" w:rsidRPr="0046531C">
              <w:fldChar w:fldCharType="begin"/>
            </w:r>
            <w:r w:rsidR="00147C8E" w:rsidRPr="00911EF8">
              <w:rPr>
                <w:lang w:val="fr-FR"/>
              </w:rPr>
              <w:instrText xml:space="preserve"> REF _Ref95209424 \r \h  \* MERGEFORMAT </w:instrText>
            </w:r>
            <w:r w:rsidR="00147C8E" w:rsidRPr="0046531C">
              <w:fldChar w:fldCharType="separate"/>
            </w:r>
            <w:r w:rsidR="00616B18" w:rsidRPr="00616B18">
              <w:rPr>
                <w:lang w:val="fr-FR"/>
              </w:rPr>
              <w:t>95</w:t>
            </w:r>
            <w:r w:rsidR="00147C8E" w:rsidRPr="0046531C">
              <w:fldChar w:fldCharType="end"/>
            </w:r>
            <w:r w:rsidRPr="0046531C">
              <w:rPr>
                <w:lang w:val="fr-FR"/>
              </w:rPr>
              <w:t>, un plan d'action définissant les mesures correctives requises devrait être soumis avec le dossier de proposition d'inscription.  Si les mesures correctives proposées par l'Etat partie concerné n'étaient pas prises dans le laps de temps indiqué par cet Etat partie, le Comité examinerait la question du retrait du bien de la Liste selon la procédure qu'il a adoptée (voir chapitre IV.C).</w:t>
            </w:r>
            <w:bookmarkEnd w:id="24"/>
          </w:p>
          <w:p w:rsidR="00134162" w:rsidRPr="0046531C" w:rsidRDefault="00134162">
            <w:pPr>
              <w:tabs>
                <w:tab w:val="left" w:pos="-720"/>
              </w:tabs>
              <w:suppressAutoHyphens/>
              <w:jc w:val="both"/>
              <w:rPr>
                <w:b/>
                <w:spacing w:val="-3"/>
                <w:lang w:val="fr-FR"/>
              </w:rPr>
            </w:pPr>
          </w:p>
        </w:tc>
        <w:tc>
          <w:tcPr>
            <w:tcW w:w="2410" w:type="dxa"/>
          </w:tcPr>
          <w:p w:rsidR="00134162" w:rsidRPr="0046531C" w:rsidRDefault="00134162">
            <w:pPr>
              <w:pStyle w:val="FootnoteText"/>
              <w:jc w:val="center"/>
              <w:rPr>
                <w:b/>
                <w:bCs/>
                <w:sz w:val="18"/>
                <w:lang w:val="fr-FR"/>
              </w:rPr>
            </w:pPr>
          </w:p>
        </w:tc>
      </w:tr>
      <w:tr w:rsidR="00134162" w:rsidRPr="00445925" w:rsidTr="00A44E43">
        <w:trPr>
          <w:cantSplit/>
        </w:trPr>
        <w:tc>
          <w:tcPr>
            <w:tcW w:w="7126" w:type="dxa"/>
          </w:tcPr>
          <w:p w:rsidR="00134162" w:rsidRPr="0046531C" w:rsidRDefault="00134162" w:rsidP="00D6010F">
            <w:pPr>
              <w:pStyle w:val="BodyText3"/>
              <w:numPr>
                <w:ilvl w:val="0"/>
                <w:numId w:val="28"/>
              </w:numPr>
              <w:rPr>
                <w:bCs/>
                <w:sz w:val="24"/>
                <w:lang w:val="fr-FR"/>
              </w:rPr>
            </w:pPr>
            <w:r w:rsidRPr="0046531C">
              <w:rPr>
                <w:bCs/>
                <w:spacing w:val="-3"/>
                <w:sz w:val="24"/>
                <w:szCs w:val="24"/>
                <w:lang w:val="fr-FR"/>
              </w:rPr>
              <w:t>Les Etats parties sont responsables de la mise en œuvre d’activités de gestion efficaces pour un bien du patrimoine mondial. Les Etats parties doivent le faire en étroite collaboration avec les gestionnaires du bien, l’agence chargée de la gestion et les autres partenaires et acteurs concernés par la gestion du bien</w:t>
            </w:r>
            <w:r w:rsidRPr="0046531C">
              <w:rPr>
                <w:bCs/>
                <w:spacing w:val="-3"/>
                <w:sz w:val="22"/>
                <w:lang w:val="fr-FR"/>
              </w:rPr>
              <w:t>.</w:t>
            </w:r>
          </w:p>
          <w:p w:rsidR="00134162" w:rsidRPr="0046531C" w:rsidRDefault="00134162">
            <w:pPr>
              <w:pStyle w:val="BodyText3"/>
              <w:ind w:left="720" w:hanging="720"/>
              <w:rPr>
                <w:bCs/>
                <w:sz w:val="24"/>
                <w:lang w:val="fr-FR"/>
              </w:rPr>
            </w:pPr>
          </w:p>
        </w:tc>
        <w:tc>
          <w:tcPr>
            <w:tcW w:w="2410" w:type="dxa"/>
          </w:tcPr>
          <w:p w:rsidR="00134162" w:rsidRPr="0046531C" w:rsidRDefault="00134162">
            <w:pPr>
              <w:ind w:left="-18"/>
              <w:rPr>
                <w:sz w:val="18"/>
                <w:lang w:val="fr-FR"/>
              </w:rPr>
            </w:pPr>
          </w:p>
        </w:tc>
      </w:tr>
      <w:tr w:rsidR="00134162" w:rsidRPr="0046531C" w:rsidTr="00A44E43">
        <w:tc>
          <w:tcPr>
            <w:tcW w:w="7126" w:type="dxa"/>
          </w:tcPr>
          <w:p w:rsidR="00134162" w:rsidRPr="0046531C" w:rsidRDefault="00134162" w:rsidP="00D6010F">
            <w:pPr>
              <w:pStyle w:val="BodyText"/>
              <w:numPr>
                <w:ilvl w:val="0"/>
                <w:numId w:val="28"/>
              </w:numPr>
              <w:rPr>
                <w:bCs/>
                <w:sz w:val="24"/>
                <w:lang w:val="fr-FR"/>
              </w:rPr>
            </w:pPr>
            <w:r w:rsidRPr="0046531C">
              <w:rPr>
                <w:noProof/>
                <w:sz w:val="24"/>
                <w:lang w:val="fr-FR"/>
              </w:rPr>
              <w:t>Le Comité recommande que les Etats parties incluent la planification préventive des risques en tant que composante de leurs plans de gestion des biens du patrimoine mondial et de leurs stratégies de formation.</w:t>
            </w:r>
          </w:p>
          <w:p w:rsidR="00134162" w:rsidRPr="0046531C" w:rsidRDefault="00134162">
            <w:pPr>
              <w:pStyle w:val="BodyText"/>
              <w:rPr>
                <w:bCs/>
                <w:sz w:val="24"/>
                <w:lang w:val="fr-FR"/>
              </w:rPr>
            </w:pPr>
          </w:p>
        </w:tc>
        <w:tc>
          <w:tcPr>
            <w:tcW w:w="2410" w:type="dxa"/>
          </w:tcPr>
          <w:p w:rsidR="00134162" w:rsidRPr="0046531C" w:rsidRDefault="00134162">
            <w:pPr>
              <w:ind w:left="-18"/>
              <w:rPr>
                <w:sz w:val="18"/>
                <w:lang w:val="fr-FR"/>
              </w:rPr>
            </w:pPr>
            <w:r w:rsidRPr="0046531C">
              <w:rPr>
                <w:sz w:val="18"/>
                <w:lang w:val="fr-FR"/>
              </w:rPr>
              <w:t>Décision 28 COM 10B.4</w:t>
            </w:r>
          </w:p>
        </w:tc>
      </w:tr>
      <w:tr w:rsidR="00134162" w:rsidRPr="0046531C" w:rsidTr="00A44E43">
        <w:tc>
          <w:tcPr>
            <w:tcW w:w="7126" w:type="dxa"/>
          </w:tcPr>
          <w:p w:rsidR="00134162" w:rsidRPr="0046531C" w:rsidRDefault="00134162">
            <w:pPr>
              <w:tabs>
                <w:tab w:val="left" w:pos="-708"/>
                <w:tab w:val="left" w:pos="0"/>
                <w:tab w:val="left" w:pos="720"/>
              </w:tabs>
              <w:suppressAutoHyphens/>
              <w:ind w:left="720" w:hanging="720"/>
              <w:jc w:val="both"/>
              <w:rPr>
                <w:bCs/>
                <w:iCs/>
                <w:noProof/>
                <w:u w:val="single"/>
                <w:lang w:val="fr-FR"/>
              </w:rPr>
            </w:pPr>
            <w:r w:rsidRPr="0046531C">
              <w:rPr>
                <w:b/>
                <w:iCs/>
                <w:noProof/>
                <w:lang w:val="fr-FR"/>
              </w:rPr>
              <w:tab/>
            </w:r>
            <w:r w:rsidRPr="0046531C">
              <w:rPr>
                <w:bCs/>
                <w:iCs/>
                <w:noProof/>
                <w:u w:val="single"/>
                <w:lang w:val="fr-FR"/>
              </w:rPr>
              <w:t>Utilisation durable</w:t>
            </w:r>
          </w:p>
          <w:p w:rsidR="00134162" w:rsidRPr="0046531C" w:rsidRDefault="00134162">
            <w:pPr>
              <w:pStyle w:val="BodyText"/>
              <w:ind w:left="720" w:hanging="720"/>
              <w:rPr>
                <w:bCs/>
                <w:sz w:val="24"/>
                <w:u w:val="single"/>
                <w:lang w:val="fr-FR"/>
              </w:rPr>
            </w:pPr>
          </w:p>
        </w:tc>
        <w:tc>
          <w:tcPr>
            <w:tcW w:w="2410" w:type="dxa"/>
          </w:tcPr>
          <w:p w:rsidR="00134162" w:rsidRPr="0046531C" w:rsidRDefault="00134162">
            <w:pPr>
              <w:ind w:left="-18"/>
              <w:rPr>
                <w:sz w:val="18"/>
                <w:u w:val="single"/>
                <w:lang w:val="fr-FR"/>
              </w:rPr>
            </w:pPr>
          </w:p>
        </w:tc>
      </w:tr>
      <w:tr w:rsidR="00134162" w:rsidRPr="00445925" w:rsidTr="00A44E43">
        <w:trPr>
          <w:trHeight w:val="2208"/>
        </w:trPr>
        <w:tc>
          <w:tcPr>
            <w:tcW w:w="7126" w:type="dxa"/>
            <w:tcBorders>
              <w:bottom w:val="nil"/>
            </w:tcBorders>
          </w:tcPr>
          <w:p w:rsidR="00134162" w:rsidRPr="0046531C" w:rsidRDefault="00134162" w:rsidP="002B0621">
            <w:pPr>
              <w:pStyle w:val="BodyText"/>
              <w:numPr>
                <w:ilvl w:val="0"/>
                <w:numId w:val="28"/>
              </w:numPr>
              <w:rPr>
                <w:noProof/>
                <w:sz w:val="24"/>
                <w:szCs w:val="24"/>
                <w:lang w:val="fr-FR"/>
              </w:rPr>
            </w:pPr>
            <w:r w:rsidRPr="0046531C">
              <w:rPr>
                <w:sz w:val="24"/>
                <w:szCs w:val="24"/>
                <w:lang w:val="fr-FR"/>
              </w:rPr>
              <w:t>Les biens du patrimoine mondial peuvent connaître divers changements d’usage, présents ou futurs, qui soient écologiquement et culturellement durables et qui peuvent contribuer à la qualité de vie des communautés concernées. L’Etat partie et ses partenaires doivent s’assurer qu’une telle utilisation durable ou que tout autre changement n’ait pas d’effet négatif sur la valeur universelle exceptionnelle du bien. Pour certains biens, l’utilisation humaine n’est pas appropriée. Les législations, politiques et stratégies s’appliquant aux biens du patrimoine mondial doivent assurer la protection de leur valeur universelle exceptionnelle; soutenir à plus large échelle la conservation du patrimoine naturel et culturel, ainsi qu’encourager et promouvoir la participation active des communautés et parties prenantes concernées par le bien, en tant que conditions nécessaires à la protection, conservation, gestion et mise en valeur durables de celui-ci.</w:t>
            </w:r>
            <w:r w:rsidR="002B0621">
              <w:rPr>
                <w:sz w:val="24"/>
                <w:szCs w:val="24"/>
                <w:lang w:val="fr-FR"/>
              </w:rPr>
              <w:t xml:space="preserve"> </w:t>
            </w:r>
          </w:p>
        </w:tc>
        <w:tc>
          <w:tcPr>
            <w:tcW w:w="2410" w:type="dxa"/>
            <w:tcBorders>
              <w:bottom w:val="nil"/>
            </w:tcBorders>
          </w:tcPr>
          <w:p w:rsidR="00134162" w:rsidRPr="0046531C" w:rsidRDefault="00134162">
            <w:pPr>
              <w:ind w:left="-18"/>
              <w:rPr>
                <w:sz w:val="18"/>
                <w:lang w:val="fr-FR"/>
              </w:rPr>
            </w:pPr>
          </w:p>
        </w:tc>
      </w:tr>
    </w:tbl>
    <w:p w:rsidR="00134162" w:rsidRPr="0046531C" w:rsidRDefault="00134162">
      <w:pPr>
        <w:tabs>
          <w:tab w:val="left" w:pos="6948"/>
        </w:tabs>
        <w:ind w:left="-72"/>
        <w:rPr>
          <w:b/>
          <w:bCs/>
          <w:lang w:val="fr-FR"/>
        </w:rPr>
      </w:pPr>
    </w:p>
    <w:p w:rsidR="00134162" w:rsidRPr="0046531C" w:rsidRDefault="00134162">
      <w:pPr>
        <w:tabs>
          <w:tab w:val="left" w:pos="6948"/>
        </w:tabs>
        <w:ind w:left="-72"/>
        <w:rPr>
          <w:b/>
          <w:bCs/>
          <w:lang w:val="fr-FR"/>
        </w:rPr>
      </w:pPr>
      <w:r w:rsidRPr="0046531C">
        <w:rPr>
          <w:b/>
          <w:bCs/>
          <w:lang w:val="fr-FR"/>
        </w:rPr>
        <w:br w:type="page"/>
      </w:r>
      <w:r w:rsidRPr="0046531C">
        <w:rPr>
          <w:b/>
          <w:bCs/>
          <w:lang w:val="fr-FR"/>
        </w:rPr>
        <w:lastRenderedPageBreak/>
        <w:tab/>
      </w:r>
    </w:p>
    <w:tbl>
      <w:tblPr>
        <w:tblW w:w="9394" w:type="dxa"/>
        <w:tblInd w:w="-72" w:type="dxa"/>
        <w:tblLayout w:type="fixed"/>
        <w:tblLook w:val="0000" w:firstRow="0" w:lastRow="0" w:firstColumn="0" w:lastColumn="0" w:noHBand="0" w:noVBand="0"/>
      </w:tblPr>
      <w:tblGrid>
        <w:gridCol w:w="7268"/>
        <w:gridCol w:w="2126"/>
      </w:tblGrid>
      <w:tr w:rsidR="00134162" w:rsidRPr="00445925" w:rsidTr="00CC78FD">
        <w:tc>
          <w:tcPr>
            <w:tcW w:w="7268" w:type="dxa"/>
            <w:shd w:val="clear" w:color="auto" w:fill="E6E6E6"/>
          </w:tcPr>
          <w:p w:rsidR="00134162" w:rsidRPr="0046531C" w:rsidRDefault="00134162">
            <w:pPr>
              <w:ind w:left="720" w:hanging="720"/>
              <w:jc w:val="both"/>
              <w:rPr>
                <w:b/>
                <w:bCs/>
                <w:lang w:val="fr-FR"/>
              </w:rPr>
            </w:pPr>
            <w:r w:rsidRPr="0046531C">
              <w:rPr>
                <w:b/>
                <w:bCs/>
                <w:lang w:val="fr-FR"/>
              </w:rPr>
              <w:t>III</w:t>
            </w:r>
            <w:r w:rsidRPr="0046531C">
              <w:rPr>
                <w:b/>
                <w:bCs/>
                <w:lang w:val="fr-FR"/>
              </w:rPr>
              <w:tab/>
              <w:t>PROCESSUS POUR L’INSCRIPTION DE BIENS SUR LA LISTE DU PATRIMOINE MONDIAL</w:t>
            </w:r>
          </w:p>
          <w:p w:rsidR="00134162" w:rsidRPr="0046531C" w:rsidRDefault="00134162">
            <w:pPr>
              <w:jc w:val="both"/>
              <w:rPr>
                <w:b/>
                <w:bCs/>
                <w:lang w:val="fr-FR"/>
              </w:rPr>
            </w:pPr>
          </w:p>
        </w:tc>
        <w:tc>
          <w:tcPr>
            <w:tcW w:w="2126" w:type="dxa"/>
            <w:shd w:val="clear" w:color="auto" w:fill="E6E6E6"/>
          </w:tcPr>
          <w:p w:rsidR="00134162" w:rsidRPr="0046531C" w:rsidRDefault="00134162">
            <w:pPr>
              <w:ind w:left="-18"/>
              <w:rPr>
                <w:sz w:val="18"/>
                <w:lang w:val="fr-FR"/>
              </w:rPr>
            </w:pPr>
          </w:p>
        </w:tc>
      </w:tr>
      <w:tr w:rsidR="00134162" w:rsidRPr="00445925" w:rsidTr="00CC78FD">
        <w:tc>
          <w:tcPr>
            <w:tcW w:w="7268" w:type="dxa"/>
          </w:tcPr>
          <w:p w:rsidR="00134162" w:rsidRPr="0046531C" w:rsidRDefault="00134162">
            <w:pPr>
              <w:jc w:val="both"/>
              <w:rPr>
                <w:b/>
                <w:bCs/>
                <w:lang w:val="fr-FR"/>
              </w:rPr>
            </w:pPr>
            <w:r w:rsidRPr="0046531C">
              <w:rPr>
                <w:b/>
                <w:bCs/>
                <w:lang w:val="fr-FR"/>
              </w:rPr>
              <w:t>III.A</w:t>
            </w:r>
            <w:r w:rsidRPr="0046531C">
              <w:rPr>
                <w:b/>
                <w:bCs/>
                <w:lang w:val="fr-FR"/>
              </w:rPr>
              <w:tab/>
              <w:t>Pr</w:t>
            </w:r>
            <w:r w:rsidRPr="0046531C">
              <w:rPr>
                <w:b/>
                <w:noProof/>
                <w:lang w:val="fr-FR"/>
              </w:rPr>
              <w:t>éparation des propositions d’inscription</w:t>
            </w:r>
          </w:p>
          <w:p w:rsidR="00134162" w:rsidRPr="0046531C" w:rsidRDefault="00134162">
            <w:pPr>
              <w:jc w:val="both"/>
              <w:rPr>
                <w:b/>
                <w:bCs/>
                <w:lang w:val="fr-FR"/>
              </w:rPr>
            </w:pPr>
          </w:p>
        </w:tc>
        <w:tc>
          <w:tcPr>
            <w:tcW w:w="2126" w:type="dxa"/>
          </w:tcPr>
          <w:p w:rsidR="00134162" w:rsidRPr="0046531C" w:rsidRDefault="00134162">
            <w:pPr>
              <w:ind w:left="-18"/>
              <w:rPr>
                <w:sz w:val="18"/>
                <w:lang w:val="fr-FR"/>
              </w:rPr>
            </w:pPr>
          </w:p>
        </w:tc>
      </w:tr>
      <w:tr w:rsidR="00134162" w:rsidRPr="00445925" w:rsidTr="00CC78FD">
        <w:tc>
          <w:tcPr>
            <w:tcW w:w="7268" w:type="dxa"/>
          </w:tcPr>
          <w:p w:rsidR="00134162" w:rsidRPr="0046531C" w:rsidRDefault="00134162" w:rsidP="00D6010F">
            <w:pPr>
              <w:numPr>
                <w:ilvl w:val="0"/>
                <w:numId w:val="28"/>
              </w:numPr>
              <w:jc w:val="both"/>
              <w:rPr>
                <w:noProof/>
                <w:spacing w:val="-3"/>
                <w:lang w:val="fr-FR"/>
              </w:rPr>
            </w:pPr>
            <w:r w:rsidRPr="0046531C">
              <w:rPr>
                <w:bCs/>
                <w:noProof/>
                <w:lang w:val="fr-FR"/>
              </w:rPr>
              <w:t>Le document</w:t>
            </w:r>
            <w:r w:rsidRPr="0046531C">
              <w:rPr>
                <w:b/>
                <w:noProof/>
                <w:lang w:val="fr-FR"/>
              </w:rPr>
              <w:t xml:space="preserve"> </w:t>
            </w:r>
            <w:r w:rsidRPr="0046531C">
              <w:rPr>
                <w:noProof/>
                <w:spacing w:val="-3"/>
                <w:lang w:val="fr-FR"/>
              </w:rPr>
              <w:t>de proposition d’inscription est la base essentielle sur laquelle le Comité envisage l’inscription de biens sur la Liste du patrimoine mondial. Toutes les informations pertinentes devraient être incluses dans le dossier de proposition d’inscription et devraient être associées avec la source d’information.</w:t>
            </w:r>
          </w:p>
          <w:p w:rsidR="00134162" w:rsidRPr="0046531C" w:rsidRDefault="00134162">
            <w:pPr>
              <w:ind w:left="720"/>
              <w:jc w:val="both"/>
              <w:rPr>
                <w:sz w:val="20"/>
                <w:szCs w:val="20"/>
                <w:lang w:val="fr-FR"/>
              </w:rPr>
            </w:pPr>
          </w:p>
        </w:tc>
        <w:tc>
          <w:tcPr>
            <w:tcW w:w="2126" w:type="dxa"/>
          </w:tcPr>
          <w:p w:rsidR="00134162" w:rsidRPr="0046531C" w:rsidRDefault="00134162">
            <w:pPr>
              <w:ind w:left="-18"/>
              <w:rPr>
                <w:b/>
                <w:bCs/>
                <w:sz w:val="18"/>
                <w:lang w:val="fr-FR"/>
              </w:rPr>
            </w:pPr>
          </w:p>
          <w:p w:rsidR="00134162" w:rsidRPr="0046531C" w:rsidRDefault="00134162">
            <w:pPr>
              <w:ind w:left="-18"/>
              <w:rPr>
                <w:b/>
                <w:bCs/>
                <w:sz w:val="18"/>
                <w:lang w:val="fr-FR"/>
              </w:rPr>
            </w:pPr>
          </w:p>
          <w:p w:rsidR="00134162" w:rsidRPr="0046531C" w:rsidRDefault="00134162">
            <w:pPr>
              <w:ind w:left="-18"/>
              <w:rPr>
                <w:b/>
                <w:bCs/>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lang w:val="fr-FR"/>
              </w:rPr>
              <w:t>L’annexe 3 oriente les Etats parties dans l’élaboration de propositions d’inscription de types spécifiques de biens.</w:t>
            </w:r>
          </w:p>
          <w:p w:rsidR="00134162" w:rsidRPr="0046531C" w:rsidRDefault="00134162">
            <w:pPr>
              <w:ind w:left="720"/>
              <w:jc w:val="both"/>
              <w:rPr>
                <w:b/>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Pr>
          <w:p w:rsidR="00ED79A1" w:rsidRPr="00B27549" w:rsidRDefault="00134162" w:rsidP="00ED79A1">
            <w:pPr>
              <w:numPr>
                <w:ilvl w:val="0"/>
                <w:numId w:val="28"/>
              </w:numPr>
              <w:jc w:val="both"/>
              <w:rPr>
                <w:bCs/>
                <w:lang w:val="fr-FR"/>
              </w:rPr>
            </w:pPr>
            <w:r w:rsidRPr="00B27549">
              <w:rPr>
                <w:noProof/>
                <w:spacing w:val="-3"/>
                <w:lang w:val="fr-FR"/>
              </w:rPr>
              <w:t>Avant que les Etats parties ne commencent à préparer une proposition d’inscription d’un bien sur la Liste du patrimoine mondial, ils doivent se familiariser avec le cycle de proposition d’inscription, décrit au paragraphe</w:t>
            </w:r>
            <w:r w:rsidR="00ED79A1" w:rsidRPr="00B27549">
              <w:rPr>
                <w:noProof/>
                <w:spacing w:val="-3"/>
                <w:lang w:val="fr-FR"/>
              </w:rPr>
              <w:t xml:space="preserve"> </w:t>
            </w:r>
            <w:r w:rsidR="00147C8E" w:rsidRPr="00B27549">
              <w:fldChar w:fldCharType="begin"/>
            </w:r>
            <w:r w:rsidR="00147C8E" w:rsidRPr="00B27549">
              <w:rPr>
                <w:lang w:val="fr-FR"/>
              </w:rPr>
              <w:instrText xml:space="preserve"> REF _Ref95209636 \r \h  \* MERGEFORMAT </w:instrText>
            </w:r>
            <w:r w:rsidR="00147C8E" w:rsidRPr="00B27549">
              <w:fldChar w:fldCharType="separate"/>
            </w:r>
            <w:r w:rsidR="00616B18" w:rsidRPr="00B27549">
              <w:rPr>
                <w:noProof/>
                <w:spacing w:val="-3"/>
                <w:lang w:val="fr-FR"/>
              </w:rPr>
              <w:t>168</w:t>
            </w:r>
            <w:r w:rsidR="00147C8E" w:rsidRPr="00B27549">
              <w:fldChar w:fldCharType="end"/>
            </w:r>
            <w:r w:rsidRPr="00B27549">
              <w:rPr>
                <w:bCs/>
                <w:lang w:val="fr-FR"/>
              </w:rPr>
              <w:t>.</w:t>
            </w:r>
            <w:r w:rsidR="00ED79A1" w:rsidRPr="00B27549">
              <w:rPr>
                <w:bCs/>
                <w:lang w:val="fr-FR"/>
              </w:rPr>
              <w:t xml:space="preserve"> </w:t>
            </w:r>
            <w:r w:rsidR="00ED79A1" w:rsidRPr="00B27549">
              <w:rPr>
                <w:rFonts w:cs="Arial"/>
                <w:lang w:val="fr-FR" w:eastAsia="fr-FR"/>
              </w:rPr>
              <w:t xml:space="preserve">Il est souhaitable de commencer par effectuer un travail préparatoire pour établir qu’un bien a le potentiel requis pour justifier la Valeur universelle exceptionnelle, y compris l’intégrité ou l’authenticité, avant la mise au point d’un dossier de proposition d’inscription complet qui pourrait être longue et coûteuse. Ce travail préparatoire pourrait comprendre la collecte d’informations disponibles sur le bien, des études thématiques, des études d’évaluation de la Valeur universelle exceptionnelle potentielle, y compris l’intégrité ou l’authenticité, ou une première étude comparative du bien dans son cadre global ou régional élargi, avec une analyse effectuée dans le cadre des études de lacunes produites par les Organisations consultatives. Ce travail permettra d’établir la faisabilité d’une proposition d’inscription à un stade précoce et évitera d’utiliser des ressources sur des propositions d’inscription qui ont peu de chance d’aboutir. Les États parties sont invités à prendre contact dès que possible avec les Organisations consultatives et le Centre du patrimoine mondial pour l’examen des propositions d’inscription afin d’obtenir des renseignements et des conseils. </w:t>
            </w:r>
          </w:p>
          <w:p w:rsidR="00134162" w:rsidRPr="0046531C" w:rsidRDefault="00134162" w:rsidP="000B3DCD">
            <w:pPr>
              <w:jc w:val="both"/>
              <w:rPr>
                <w:b/>
                <w:lang w:val="fr-FR"/>
              </w:rPr>
            </w:pPr>
          </w:p>
        </w:tc>
        <w:tc>
          <w:tcPr>
            <w:tcW w:w="2126" w:type="dxa"/>
          </w:tcPr>
          <w:p w:rsidR="002933F3" w:rsidRPr="0046531C" w:rsidRDefault="002933F3" w:rsidP="00996E9D">
            <w:pPr>
              <w:ind w:left="-18"/>
              <w:rPr>
                <w:b/>
                <w:bCs/>
                <w:spacing w:val="-3"/>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noProof/>
                <w:spacing w:val="-3"/>
                <w:lang w:val="fr-FR"/>
              </w:rPr>
              <w:t>La participation de la population locale au processus de proposition d’inscription est essentielle pour pouvoir partager avec l’Etat partie la responsabilité de l’entretien du bien. Les Etats parties sont encouragés à préparer les propositions d’inscription avec la participation d’une large gamme d’acteurs concernés, y compris des gestionnaires de sites, autorités locales et régionales, communautés locales, ONG et autres parties intéressées.</w:t>
            </w:r>
          </w:p>
          <w:p w:rsidR="00134162" w:rsidRPr="0046531C" w:rsidRDefault="00134162">
            <w:pPr>
              <w:ind w:left="720" w:hanging="720"/>
              <w:jc w:val="both"/>
              <w:rPr>
                <w:b/>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noProof/>
                <w:spacing w:val="-3"/>
                <w:lang w:val="fr-FR"/>
              </w:rPr>
              <w:t xml:space="preserve">Une assistance préparatoire, telle que décrite au chapitre VII.E, peut </w:t>
            </w:r>
            <w:r w:rsidRPr="0046531C">
              <w:rPr>
                <w:lang w:val="fr-FR"/>
              </w:rPr>
              <w:t>être demand</w:t>
            </w:r>
            <w:r w:rsidRPr="0046531C">
              <w:rPr>
                <w:noProof/>
                <w:spacing w:val="-3"/>
                <w:lang w:val="fr-FR"/>
              </w:rPr>
              <w:t>ée par les Etats parties pour la préparation des propositions d’inscription.</w:t>
            </w:r>
          </w:p>
          <w:p w:rsidR="00134162" w:rsidRPr="0046531C" w:rsidRDefault="00134162">
            <w:pPr>
              <w:jc w:val="both"/>
              <w:rPr>
                <w:b/>
                <w:sz w:val="20"/>
                <w:szCs w:val="20"/>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noProof/>
                <w:spacing w:val="-3"/>
                <w:lang w:val="fr-FR"/>
              </w:rPr>
              <w:t xml:space="preserve">Les Etats parties sont incités à contacter le </w:t>
            </w:r>
            <w:r w:rsidRPr="0046531C">
              <w:rPr>
                <w:bCs/>
                <w:spacing w:val="-3"/>
                <w:lang w:val="fr-FR"/>
              </w:rPr>
              <w:t>Secrétariat</w:t>
            </w:r>
            <w:r w:rsidRPr="0046531C">
              <w:rPr>
                <w:noProof/>
                <w:spacing w:val="-3"/>
                <w:lang w:val="fr-FR"/>
              </w:rPr>
              <w:t xml:space="preserve"> qui peut </w:t>
            </w:r>
            <w:r w:rsidRPr="0046531C">
              <w:rPr>
                <w:noProof/>
                <w:spacing w:val="-3"/>
                <w:lang w:val="fr-FR"/>
              </w:rPr>
              <w:lastRenderedPageBreak/>
              <w:t>fournir une assistance durant tout le processus de proposition d’inscription.</w:t>
            </w:r>
          </w:p>
          <w:p w:rsidR="00134162" w:rsidRPr="0046531C" w:rsidRDefault="00134162">
            <w:pPr>
              <w:ind w:left="720" w:hanging="720"/>
              <w:jc w:val="both"/>
              <w:rPr>
                <w:b/>
                <w:sz w:val="20"/>
                <w:szCs w:val="20"/>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noProof/>
                <w:spacing w:val="-3"/>
                <w:lang w:val="fr-FR"/>
              </w:rPr>
              <w:lastRenderedPageBreak/>
              <w:t xml:space="preserve">Le </w:t>
            </w:r>
            <w:r w:rsidRPr="0046531C">
              <w:rPr>
                <w:bCs/>
                <w:spacing w:val="-3"/>
                <w:lang w:val="fr-FR"/>
              </w:rPr>
              <w:t>Secrétariat</w:t>
            </w:r>
            <w:r w:rsidRPr="0046531C">
              <w:rPr>
                <w:noProof/>
                <w:spacing w:val="-3"/>
                <w:lang w:val="fr-FR"/>
              </w:rPr>
              <w:t xml:space="preserve"> peut aussi fournir :</w:t>
            </w:r>
          </w:p>
          <w:p w:rsidR="00134162" w:rsidRPr="0046531C" w:rsidRDefault="00134162">
            <w:pPr>
              <w:ind w:left="720" w:hanging="720"/>
              <w:jc w:val="both"/>
              <w:rPr>
                <w:bCs/>
                <w:lang w:val="fr-FR"/>
              </w:rPr>
            </w:pPr>
          </w:p>
          <w:p w:rsidR="00134162" w:rsidRPr="0046531C" w:rsidRDefault="00134162">
            <w:pPr>
              <w:ind w:left="1440" w:right="72" w:hanging="540"/>
              <w:jc w:val="both"/>
              <w:rPr>
                <w:spacing w:val="-3"/>
                <w:lang w:val="fr-FR"/>
              </w:rPr>
            </w:pPr>
            <w:r w:rsidRPr="0046531C">
              <w:rPr>
                <w:bCs/>
                <w:lang w:val="fr-FR"/>
              </w:rPr>
              <w:t>a)</w:t>
            </w:r>
            <w:r w:rsidRPr="0046531C">
              <w:rPr>
                <w:bCs/>
                <w:lang w:val="fr-FR"/>
              </w:rPr>
              <w:tab/>
            </w:r>
            <w:r w:rsidRPr="0046531C">
              <w:rPr>
                <w:noProof/>
                <w:spacing w:val="-3"/>
                <w:lang w:val="fr-FR"/>
              </w:rPr>
              <w:t>une assistance pour définir les cartes et photographies appropriées et les agences nationales où l’on peut les obtenir ;</w:t>
            </w:r>
            <w:r w:rsidRPr="0046531C">
              <w:rPr>
                <w:spacing w:val="-3"/>
                <w:lang w:val="fr-FR"/>
              </w:rPr>
              <w:t xml:space="preserve"> </w:t>
            </w:r>
          </w:p>
          <w:p w:rsidR="00134162" w:rsidRPr="0046531C" w:rsidRDefault="00134162">
            <w:pPr>
              <w:ind w:left="900" w:right="72" w:hanging="900"/>
              <w:jc w:val="both"/>
              <w:rPr>
                <w:sz w:val="20"/>
                <w:szCs w:val="20"/>
                <w:lang w:val="fr-FR"/>
              </w:rPr>
            </w:pPr>
          </w:p>
          <w:p w:rsidR="00134162" w:rsidRPr="0046531C" w:rsidRDefault="00134162">
            <w:pPr>
              <w:ind w:left="1440" w:right="72" w:hanging="540"/>
              <w:jc w:val="both"/>
              <w:rPr>
                <w:spacing w:val="-3"/>
                <w:lang w:val="fr-FR"/>
              </w:rPr>
            </w:pPr>
            <w:r w:rsidRPr="0046531C">
              <w:rPr>
                <w:bCs/>
                <w:lang w:val="fr-FR"/>
              </w:rPr>
              <w:t>b)</w:t>
            </w:r>
            <w:r w:rsidRPr="0046531C">
              <w:rPr>
                <w:bCs/>
                <w:lang w:val="fr-FR"/>
              </w:rPr>
              <w:tab/>
            </w:r>
            <w:r w:rsidRPr="0046531C">
              <w:rPr>
                <w:noProof/>
                <w:spacing w:val="-3"/>
                <w:lang w:val="fr-FR"/>
              </w:rPr>
              <w:t>des exemples de propositions d’inscription réussies, de gestion et de dispositions législatives ;</w:t>
            </w:r>
            <w:r w:rsidRPr="0046531C">
              <w:rPr>
                <w:spacing w:val="-3"/>
                <w:lang w:val="fr-FR"/>
              </w:rPr>
              <w:t xml:space="preserve"> </w:t>
            </w:r>
          </w:p>
          <w:p w:rsidR="00134162" w:rsidRPr="0046531C" w:rsidRDefault="00134162" w:rsidP="0033008C">
            <w:pPr>
              <w:jc w:val="both"/>
              <w:rPr>
                <w:spacing w:val="-3"/>
                <w:sz w:val="20"/>
                <w:szCs w:val="20"/>
                <w:lang w:val="fr-FR"/>
              </w:rPr>
            </w:pPr>
          </w:p>
          <w:p w:rsidR="00134162" w:rsidRPr="0046531C" w:rsidRDefault="00134162">
            <w:pPr>
              <w:ind w:left="1440" w:right="72" w:hanging="540"/>
              <w:jc w:val="both"/>
              <w:rPr>
                <w:spacing w:val="-3"/>
                <w:lang w:val="fr-FR"/>
              </w:rPr>
            </w:pPr>
            <w:r w:rsidRPr="0046531C">
              <w:rPr>
                <w:bCs/>
                <w:lang w:val="fr-FR"/>
              </w:rPr>
              <w:t>c)</w:t>
            </w:r>
            <w:r w:rsidRPr="0046531C">
              <w:rPr>
                <w:bCs/>
                <w:lang w:val="fr-FR"/>
              </w:rPr>
              <w:tab/>
            </w:r>
            <w:r w:rsidRPr="0046531C">
              <w:rPr>
                <w:noProof/>
                <w:spacing w:val="-3"/>
                <w:lang w:val="fr-FR"/>
              </w:rPr>
              <w:t>des conseils pour proposer l’inscription de différents types de biens comme les paysages culturels, les villes, les canaux et les routes du patrimoine (voir l’annexe 3).</w:t>
            </w:r>
            <w:r w:rsidRPr="0046531C">
              <w:rPr>
                <w:spacing w:val="-3"/>
                <w:lang w:val="fr-FR"/>
              </w:rPr>
              <w:t xml:space="preserve"> </w:t>
            </w:r>
          </w:p>
          <w:p w:rsidR="00134162" w:rsidRPr="0046531C" w:rsidRDefault="00134162">
            <w:pPr>
              <w:ind w:left="720"/>
              <w:jc w:val="both"/>
              <w:rPr>
                <w:bCs/>
                <w:sz w:val="20"/>
                <w:szCs w:val="20"/>
                <w:lang w:val="fr-FR"/>
              </w:rPr>
            </w:pPr>
          </w:p>
          <w:p w:rsidR="00134162" w:rsidRPr="0046531C" w:rsidRDefault="00134162">
            <w:pPr>
              <w:ind w:left="1440" w:right="72" w:hanging="540"/>
              <w:jc w:val="both"/>
              <w:rPr>
                <w:spacing w:val="-3"/>
                <w:lang w:val="fr-FR"/>
              </w:rPr>
            </w:pPr>
            <w:r w:rsidRPr="0046531C">
              <w:rPr>
                <w:bCs/>
                <w:lang w:val="fr-FR"/>
              </w:rPr>
              <w:t>d)</w:t>
            </w:r>
            <w:r w:rsidRPr="0046531C">
              <w:rPr>
                <w:bCs/>
                <w:lang w:val="fr-FR"/>
              </w:rPr>
              <w:tab/>
            </w:r>
            <w:r w:rsidRPr="0046531C">
              <w:rPr>
                <w:noProof/>
                <w:spacing w:val="-3"/>
                <w:lang w:val="fr-FR"/>
              </w:rPr>
              <w:t xml:space="preserve">des conseils pour les propositions d’inscription en série et transfrontalières (voir les paragraphes </w:t>
            </w:r>
            <w:r w:rsidR="00147C8E" w:rsidRPr="0046531C">
              <w:fldChar w:fldCharType="begin"/>
            </w:r>
            <w:r w:rsidR="00147C8E" w:rsidRPr="00911EF8">
              <w:rPr>
                <w:lang w:val="fr-FR"/>
              </w:rPr>
              <w:instrText xml:space="preserve"> REF _Ref95209918 \r \h  \* MERGEFORMAT </w:instrText>
            </w:r>
            <w:r w:rsidR="00147C8E" w:rsidRPr="0046531C">
              <w:fldChar w:fldCharType="separate"/>
            </w:r>
            <w:r w:rsidR="00616B18" w:rsidRPr="00616B18">
              <w:rPr>
                <w:noProof/>
                <w:spacing w:val="-3"/>
                <w:lang w:val="fr-FR"/>
              </w:rPr>
              <w:t>134</w:t>
            </w:r>
            <w:r w:rsidR="00147C8E" w:rsidRPr="0046531C">
              <w:fldChar w:fldCharType="end"/>
            </w:r>
            <w:r w:rsidRPr="0046531C">
              <w:rPr>
                <w:noProof/>
                <w:spacing w:val="-3"/>
                <w:lang w:val="fr-FR"/>
              </w:rPr>
              <w:t xml:space="preserve"> - </w:t>
            </w:r>
            <w:r w:rsidR="00147C8E" w:rsidRPr="0046531C">
              <w:fldChar w:fldCharType="begin"/>
            </w:r>
            <w:r w:rsidR="00147C8E" w:rsidRPr="00911EF8">
              <w:rPr>
                <w:lang w:val="fr-FR"/>
              </w:rPr>
              <w:instrText xml:space="preserve"> REF _Ref95209946 \r \h  \* MERGEFORMAT </w:instrText>
            </w:r>
            <w:r w:rsidR="00147C8E" w:rsidRPr="0046531C">
              <w:fldChar w:fldCharType="separate"/>
            </w:r>
            <w:r w:rsidR="00616B18" w:rsidRPr="00616B18">
              <w:rPr>
                <w:noProof/>
                <w:spacing w:val="-3"/>
                <w:lang w:val="fr-FR"/>
              </w:rPr>
              <w:t>139</w:t>
            </w:r>
            <w:r w:rsidR="00147C8E" w:rsidRPr="0046531C">
              <w:fldChar w:fldCharType="end"/>
            </w:r>
            <w:r w:rsidRPr="0046531C">
              <w:rPr>
                <w:noProof/>
                <w:spacing w:val="-3"/>
                <w:lang w:val="fr-FR"/>
              </w:rPr>
              <w:t>).</w:t>
            </w:r>
            <w:r w:rsidRPr="0046531C">
              <w:rPr>
                <w:spacing w:val="-3"/>
                <w:lang w:val="fr-FR"/>
              </w:rPr>
              <w:t xml:space="preserve"> </w:t>
            </w:r>
          </w:p>
          <w:p w:rsidR="00134162" w:rsidRPr="0046531C" w:rsidRDefault="00134162">
            <w:pPr>
              <w:ind w:left="720" w:hanging="720"/>
              <w:jc w:val="both"/>
              <w:rPr>
                <w:b/>
                <w:sz w:val="20"/>
                <w:szCs w:val="20"/>
                <w:lang w:val="fr-FR"/>
              </w:rPr>
            </w:pPr>
          </w:p>
          <w:p w:rsidR="00183F27" w:rsidRPr="0046531C" w:rsidRDefault="00183F27">
            <w:pPr>
              <w:ind w:left="720" w:hanging="720"/>
              <w:jc w:val="both"/>
              <w:rPr>
                <w:b/>
                <w:sz w:val="20"/>
                <w:szCs w:val="20"/>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Pr>
          <w:p w:rsidR="00134162" w:rsidRPr="00655938" w:rsidRDefault="00134162" w:rsidP="00B65F22">
            <w:pPr>
              <w:numPr>
                <w:ilvl w:val="0"/>
                <w:numId w:val="28"/>
              </w:numPr>
              <w:tabs>
                <w:tab w:val="left" w:pos="-720"/>
              </w:tabs>
              <w:suppressAutoHyphens/>
              <w:jc w:val="both"/>
              <w:rPr>
                <w:noProof/>
                <w:spacing w:val="-3"/>
                <w:lang w:val="fr-FR"/>
              </w:rPr>
            </w:pPr>
            <w:r w:rsidRPr="00655938">
              <w:rPr>
                <w:noProof/>
                <w:spacing w:val="-3"/>
                <w:lang w:val="fr-FR"/>
              </w:rPr>
              <w:t>Les Etats parties peuvent soumettre</w:t>
            </w:r>
            <w:r w:rsidR="00B65F22" w:rsidRPr="00655938">
              <w:rPr>
                <w:noProof/>
                <w:spacing w:val="-3"/>
                <w:lang w:val="fr-FR"/>
              </w:rPr>
              <w:t xml:space="preserve"> les projets de propositions d’inscription au </w:t>
            </w:r>
            <w:r w:rsidR="00B65F22" w:rsidRPr="00655938">
              <w:rPr>
                <w:bCs/>
                <w:spacing w:val="-3"/>
                <w:lang w:val="fr-FR"/>
              </w:rPr>
              <w:t>Secrétariat</w:t>
            </w:r>
            <w:r w:rsidR="00B65F22" w:rsidRPr="00655938">
              <w:rPr>
                <w:noProof/>
                <w:spacing w:val="-3"/>
                <w:lang w:val="fr-FR"/>
              </w:rPr>
              <w:t xml:space="preserve"> pour commentaires et étude</w:t>
            </w:r>
            <w:r w:rsidRPr="00655938">
              <w:rPr>
                <w:noProof/>
                <w:spacing w:val="-3"/>
                <w:lang w:val="fr-FR"/>
              </w:rPr>
              <w:t xml:space="preserve"> </w:t>
            </w:r>
            <w:r w:rsidR="00B65F22" w:rsidRPr="00655938">
              <w:rPr>
                <w:noProof/>
                <w:spacing w:val="-3"/>
                <w:lang w:val="fr-FR"/>
              </w:rPr>
              <w:t>à tout moment de l’année. Toutefois,</w:t>
            </w:r>
            <w:r w:rsidR="00B65F22" w:rsidRPr="00655938">
              <w:rPr>
                <w:rFonts w:cs="Arial"/>
                <w:b/>
                <w:lang w:val="fr-FR" w:eastAsia="fr-FR"/>
              </w:rPr>
              <w:t xml:space="preserve"> </w:t>
            </w:r>
            <w:r w:rsidR="00B65F22" w:rsidRPr="00655938">
              <w:rPr>
                <w:rFonts w:cs="Arial"/>
                <w:lang w:val="fr-FR" w:eastAsia="fr-FR"/>
              </w:rPr>
              <w:t>les Etat parties sont vivement encouragés à présenter au Secrétariat,</w:t>
            </w:r>
            <w:r w:rsidR="00B65F22" w:rsidRPr="00655938">
              <w:rPr>
                <w:rFonts w:cs="Arial"/>
                <w:b/>
                <w:lang w:val="fr-FR" w:eastAsia="fr-FR"/>
              </w:rPr>
              <w:t xml:space="preserve"> </w:t>
            </w:r>
            <w:r w:rsidRPr="00655938">
              <w:rPr>
                <w:noProof/>
                <w:spacing w:val="-3"/>
                <w:lang w:val="fr-FR"/>
              </w:rPr>
              <w:t xml:space="preserve">avant le </w:t>
            </w:r>
            <w:r w:rsidRPr="00655938">
              <w:rPr>
                <w:b/>
                <w:noProof/>
                <w:spacing w:val="-3"/>
                <w:lang w:val="fr-FR"/>
              </w:rPr>
              <w:t>30 septembre</w:t>
            </w:r>
            <w:r w:rsidRPr="00655938">
              <w:rPr>
                <w:noProof/>
                <w:spacing w:val="-3"/>
                <w:lang w:val="fr-FR"/>
              </w:rPr>
              <w:t xml:space="preserve"> de </w:t>
            </w:r>
            <w:r w:rsidR="00B65F22" w:rsidRPr="00655938">
              <w:rPr>
                <w:rFonts w:cs="Arial"/>
                <w:lang w:val="fr-FR" w:eastAsia="fr-FR"/>
              </w:rPr>
              <w:t xml:space="preserve">l’année précédente </w:t>
            </w:r>
            <w:r w:rsidRPr="00655938">
              <w:rPr>
                <w:noProof/>
                <w:spacing w:val="-3"/>
                <w:lang w:val="fr-FR"/>
              </w:rPr>
              <w:t xml:space="preserve">(voir le paragraphe </w:t>
            </w:r>
            <w:r w:rsidR="00147C8E" w:rsidRPr="00655938">
              <w:fldChar w:fldCharType="begin"/>
            </w:r>
            <w:r w:rsidR="00147C8E" w:rsidRPr="00655938">
              <w:rPr>
                <w:lang w:val="fr-FR"/>
              </w:rPr>
              <w:instrText xml:space="preserve"> REF _Ref95209636 \r \h  \* MERGEFORMAT </w:instrText>
            </w:r>
            <w:r w:rsidR="00147C8E" w:rsidRPr="00655938">
              <w:fldChar w:fldCharType="separate"/>
            </w:r>
            <w:r w:rsidR="00616B18" w:rsidRPr="00655938">
              <w:rPr>
                <w:noProof/>
                <w:spacing w:val="-3"/>
                <w:lang w:val="fr-FR"/>
              </w:rPr>
              <w:t>168</w:t>
            </w:r>
            <w:r w:rsidR="00147C8E" w:rsidRPr="00655938">
              <w:fldChar w:fldCharType="end"/>
            </w:r>
            <w:r w:rsidRPr="00655938">
              <w:rPr>
                <w:noProof/>
                <w:spacing w:val="-3"/>
                <w:lang w:val="fr-FR"/>
              </w:rPr>
              <w:t>)</w:t>
            </w:r>
            <w:r w:rsidR="00B65F22" w:rsidRPr="00655938">
              <w:rPr>
                <w:noProof/>
                <w:spacing w:val="-3"/>
                <w:lang w:val="fr-FR"/>
              </w:rPr>
              <w:t>,</w:t>
            </w:r>
            <w:r w:rsidR="00B65F22" w:rsidRPr="00655938">
              <w:rPr>
                <w:lang w:val="fr-FR"/>
              </w:rPr>
              <w:t xml:space="preserve"> </w:t>
            </w:r>
            <w:r w:rsidR="00B65F22" w:rsidRPr="00655938">
              <w:rPr>
                <w:noProof/>
                <w:spacing w:val="-3"/>
                <w:lang w:val="fr-FR"/>
              </w:rPr>
              <w:t xml:space="preserve">les projets de proposition d’inscription qu’ils souhaitent soumettre à la date limite du 1er février. Cette soumission d’un projet de proposition d’inscription devra inclure des cartes montrant les limites du bien proposé. Les projets de propositions d’inscription pourront être soumis soit sous forme électronique soit en version imprimée (seulement en 1 copie sans annexe excepté pour les cartes). Dans les deux cas ils devront être accompagnés par une lettre de couverture. </w:t>
            </w:r>
            <w:r w:rsidRPr="00655938">
              <w:rPr>
                <w:noProof/>
                <w:spacing w:val="-3"/>
                <w:lang w:val="fr-FR"/>
              </w:rPr>
              <w:t xml:space="preserve"> </w:t>
            </w:r>
          </w:p>
          <w:p w:rsidR="00134162" w:rsidRPr="00655938" w:rsidRDefault="00134162">
            <w:pPr>
              <w:ind w:left="720" w:hanging="720"/>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655938" w:rsidRDefault="00134162" w:rsidP="00D6010F">
            <w:pPr>
              <w:numPr>
                <w:ilvl w:val="0"/>
                <w:numId w:val="28"/>
              </w:numPr>
              <w:jc w:val="both"/>
              <w:rPr>
                <w:bCs/>
                <w:lang w:val="fr-FR"/>
              </w:rPr>
            </w:pPr>
            <w:r w:rsidRPr="00655938">
              <w:rPr>
                <w:bCs/>
                <w:noProof/>
                <w:spacing w:val="-3"/>
                <w:lang w:val="fr-FR"/>
              </w:rPr>
              <w:t xml:space="preserve">Les propositions d’inscription peuvent être soumises </w:t>
            </w:r>
            <w:r w:rsidRPr="00655938">
              <w:rPr>
                <w:b/>
                <w:bCs/>
                <w:noProof/>
                <w:spacing w:val="-3"/>
                <w:lang w:val="fr-FR"/>
              </w:rPr>
              <w:t>à tout moment de l'année</w:t>
            </w:r>
            <w:r w:rsidRPr="00655938">
              <w:rPr>
                <w:bCs/>
                <w:noProof/>
                <w:spacing w:val="-3"/>
                <w:lang w:val="fr-FR"/>
              </w:rPr>
              <w:t xml:space="preserve">, mais seules </w:t>
            </w:r>
            <w:r w:rsidRPr="00655938">
              <w:rPr>
                <w:noProof/>
                <w:lang w:val="fr-FR"/>
              </w:rPr>
              <w:t xml:space="preserve">celles qui sont « complètes » (voir le paragraphe 132) et reçues par le </w:t>
            </w:r>
            <w:r w:rsidRPr="00655938">
              <w:rPr>
                <w:bCs/>
                <w:spacing w:val="-3"/>
                <w:lang w:val="fr-FR"/>
              </w:rPr>
              <w:t>Secrétariat</w:t>
            </w:r>
            <w:r w:rsidRPr="00655938">
              <w:rPr>
                <w:b/>
                <w:noProof/>
                <w:lang w:val="fr-FR"/>
              </w:rPr>
              <w:t xml:space="preserve"> </w:t>
            </w:r>
            <w:r w:rsidRPr="00655938">
              <w:rPr>
                <w:noProof/>
                <w:lang w:val="fr-FR"/>
              </w:rPr>
              <w:t xml:space="preserve">au plus tard le </w:t>
            </w:r>
            <w:r w:rsidRPr="00655938">
              <w:rPr>
                <w:b/>
                <w:noProof/>
                <w:lang w:val="fr-FR"/>
              </w:rPr>
              <w:t>1er février</w:t>
            </w:r>
            <w:r w:rsidRPr="00655938">
              <w:rPr>
                <w:rStyle w:val="FootnoteReference"/>
                <w:b/>
                <w:noProof/>
              </w:rPr>
              <w:footnoteReference w:id="3"/>
            </w:r>
            <w:r w:rsidRPr="00655938">
              <w:rPr>
                <w:b/>
                <w:noProof/>
                <w:lang w:val="fr-FR"/>
              </w:rPr>
              <w:t xml:space="preserve"> </w:t>
            </w:r>
            <w:r w:rsidRPr="00655938">
              <w:rPr>
                <w:noProof/>
                <w:lang w:val="fr-FR"/>
              </w:rPr>
              <w:t>sont considérées pour inscription sur la Liste du patrimoine mondial par le Comité du patrimoine mondial pendant l'année suivante. Seules les propositions d’inscription dont les biens figurent sur la Liste indicative des Etats parties seront examinées par le Comité (voir le</w:t>
            </w:r>
            <w:r w:rsidR="001D3143" w:rsidRPr="00655938">
              <w:rPr>
                <w:noProof/>
                <w:lang w:val="fr-FR"/>
              </w:rPr>
              <w:t>s</w:t>
            </w:r>
            <w:r w:rsidRPr="00655938">
              <w:rPr>
                <w:noProof/>
                <w:lang w:val="fr-FR"/>
              </w:rPr>
              <w:t xml:space="preserve"> paragraphe</w:t>
            </w:r>
            <w:r w:rsidR="001D3143" w:rsidRPr="00655938">
              <w:rPr>
                <w:noProof/>
                <w:lang w:val="fr-FR"/>
              </w:rPr>
              <w:t>s</w:t>
            </w:r>
            <w:r w:rsidRPr="00655938">
              <w:rPr>
                <w:noProof/>
                <w:lang w:val="fr-FR"/>
              </w:rPr>
              <w:t xml:space="preserve"> 63</w:t>
            </w:r>
            <w:r w:rsidR="00754E7E" w:rsidRPr="00655938">
              <w:rPr>
                <w:noProof/>
                <w:lang w:val="fr-FR"/>
              </w:rPr>
              <w:t xml:space="preserve"> et 65</w:t>
            </w:r>
            <w:r w:rsidRPr="00655938">
              <w:rPr>
                <w:noProof/>
                <w:lang w:val="fr-FR"/>
              </w:rPr>
              <w:t>)</w:t>
            </w:r>
            <w:r w:rsidRPr="00655938">
              <w:rPr>
                <w:bCs/>
                <w:lang w:val="fr-FR"/>
              </w:rPr>
              <w:t>.</w:t>
            </w:r>
          </w:p>
          <w:p w:rsidR="00134162" w:rsidRPr="00655938" w:rsidRDefault="00134162" w:rsidP="00277408">
            <w:pPr>
              <w:ind w:left="720"/>
              <w:jc w:val="both"/>
              <w:rPr>
                <w:b/>
                <w:lang w:val="fr-FR"/>
              </w:rPr>
            </w:pPr>
          </w:p>
        </w:tc>
        <w:tc>
          <w:tcPr>
            <w:tcW w:w="2126" w:type="dxa"/>
          </w:tcPr>
          <w:p w:rsidR="00134162" w:rsidRPr="0046531C" w:rsidRDefault="00134162">
            <w:pPr>
              <w:ind w:left="-18"/>
              <w:rPr>
                <w:b/>
                <w:bCs/>
                <w:spacing w:val="-3"/>
                <w:sz w:val="18"/>
                <w:lang w:val="fr-FR"/>
              </w:rPr>
            </w:pPr>
          </w:p>
        </w:tc>
      </w:tr>
      <w:tr w:rsidR="00134162" w:rsidRPr="00445925" w:rsidTr="00CC78FD">
        <w:trPr>
          <w:cantSplit/>
        </w:trPr>
        <w:tc>
          <w:tcPr>
            <w:tcW w:w="7268" w:type="dxa"/>
          </w:tcPr>
          <w:p w:rsidR="00134162" w:rsidRPr="0046531C" w:rsidRDefault="00134162">
            <w:pPr>
              <w:jc w:val="both"/>
              <w:rPr>
                <w:b/>
                <w:bCs/>
                <w:lang w:val="fr-FR"/>
              </w:rPr>
            </w:pPr>
            <w:r w:rsidRPr="0046531C">
              <w:rPr>
                <w:b/>
                <w:bCs/>
                <w:lang w:val="fr-FR"/>
              </w:rPr>
              <w:t>III.B</w:t>
            </w:r>
            <w:r w:rsidRPr="0046531C">
              <w:rPr>
                <w:b/>
                <w:bCs/>
                <w:lang w:val="fr-FR"/>
              </w:rPr>
              <w:tab/>
            </w:r>
            <w:r w:rsidRPr="0046531C">
              <w:rPr>
                <w:b/>
                <w:spacing w:val="-3"/>
                <w:lang w:val="fr-FR"/>
              </w:rPr>
              <w:t>Format et contenu des propositions d’inscription</w:t>
            </w:r>
          </w:p>
          <w:p w:rsidR="00134162" w:rsidRPr="0046531C" w:rsidRDefault="00134162">
            <w:pPr>
              <w:ind w:left="720" w:right="72" w:hanging="720"/>
              <w:jc w:val="both"/>
              <w:rPr>
                <w:b/>
                <w:spacing w:val="-3"/>
                <w:sz w:val="20"/>
                <w:szCs w:val="20"/>
                <w:lang w:val="fr-FR"/>
              </w:rPr>
            </w:pPr>
          </w:p>
          <w:p w:rsidR="00134162" w:rsidRPr="0046531C" w:rsidRDefault="00134162" w:rsidP="00D6010F">
            <w:pPr>
              <w:numPr>
                <w:ilvl w:val="0"/>
                <w:numId w:val="28"/>
              </w:numPr>
              <w:ind w:right="72"/>
              <w:jc w:val="both"/>
              <w:rPr>
                <w:lang w:val="fr-FR"/>
              </w:rPr>
            </w:pPr>
            <w:r w:rsidRPr="0046531C">
              <w:rPr>
                <w:lang w:val="fr-FR"/>
              </w:rPr>
              <w:t>Les propositions d’inscription des biens pour inscription sur la Liste du patrimoine mondial doivent être préparées conformément au format disponible à l’annexe 5.</w:t>
            </w:r>
          </w:p>
          <w:p w:rsidR="00134162" w:rsidRPr="0046531C" w:rsidRDefault="00134162">
            <w:pPr>
              <w:jc w:val="both"/>
              <w:rPr>
                <w:b/>
                <w:spacing w:val="-3"/>
                <w:lang w:val="fr-FR"/>
              </w:rPr>
            </w:pPr>
          </w:p>
        </w:tc>
        <w:tc>
          <w:tcPr>
            <w:tcW w:w="2126" w:type="dxa"/>
          </w:tcPr>
          <w:p w:rsidR="00134162" w:rsidRPr="0046531C" w:rsidRDefault="00134162">
            <w:pPr>
              <w:ind w:left="-18" w:right="72" w:hanging="18"/>
              <w:jc w:val="both"/>
              <w:rPr>
                <w:sz w:val="18"/>
                <w:szCs w:val="18"/>
                <w:lang w:val="fr-FR"/>
              </w:rPr>
            </w:pPr>
          </w:p>
          <w:p w:rsidR="00134162" w:rsidRPr="0046531C" w:rsidRDefault="00134162">
            <w:pPr>
              <w:ind w:left="-18" w:right="72" w:hanging="18"/>
              <w:jc w:val="both"/>
              <w:rPr>
                <w:sz w:val="18"/>
                <w:szCs w:val="18"/>
                <w:lang w:val="fr-FR"/>
              </w:rPr>
            </w:pPr>
          </w:p>
          <w:p w:rsidR="00134162" w:rsidRPr="0046531C" w:rsidRDefault="00134162">
            <w:pPr>
              <w:ind w:left="-18" w:right="72" w:hanging="18"/>
              <w:jc w:val="both"/>
              <w:rPr>
                <w:sz w:val="18"/>
                <w:szCs w:val="18"/>
                <w:lang w:val="fr-FR"/>
              </w:rPr>
            </w:pPr>
          </w:p>
          <w:p w:rsidR="00134162" w:rsidRPr="0046531C" w:rsidRDefault="00134162">
            <w:pPr>
              <w:ind w:left="-18"/>
              <w:jc w:val="both"/>
              <w:rPr>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bCs/>
                <w:lang w:val="fr-FR"/>
              </w:rPr>
              <w:t>Le format inclut les sections suivantes :</w:t>
            </w:r>
          </w:p>
          <w:p w:rsidR="00134162" w:rsidRPr="0046531C" w:rsidRDefault="00134162">
            <w:pPr>
              <w:ind w:left="720" w:hanging="720"/>
              <w:jc w:val="both"/>
              <w:rPr>
                <w:bCs/>
                <w:lang w:val="fr-FR"/>
              </w:rPr>
            </w:pPr>
          </w:p>
        </w:tc>
        <w:tc>
          <w:tcPr>
            <w:tcW w:w="2126" w:type="dxa"/>
          </w:tcPr>
          <w:p w:rsidR="00134162" w:rsidRPr="0046531C" w:rsidRDefault="00134162">
            <w:pPr>
              <w:ind w:left="-18"/>
              <w:rPr>
                <w:b/>
                <w:bCs/>
                <w:spacing w:val="-3"/>
                <w:sz w:val="18"/>
                <w:lang w:val="fr-FR"/>
              </w:rPr>
            </w:pPr>
          </w:p>
        </w:tc>
      </w:tr>
      <w:tr w:rsidR="00134162" w:rsidRPr="00445925" w:rsidTr="00CC78FD">
        <w:tc>
          <w:tcPr>
            <w:tcW w:w="7268" w:type="dxa"/>
            <w:tcBorders>
              <w:bottom w:val="nil"/>
            </w:tcBorders>
          </w:tcPr>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lastRenderedPageBreak/>
              <w:t>Identification du bien</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Description du bien</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Justification de l’inscription</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 xml:space="preserve">Etat de conservation et facteurs affectant le bien </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Protection et gestion</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Suivi</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r w:rsidRPr="0046531C">
              <w:rPr>
                <w:spacing w:val="-3"/>
                <w:lang w:val="fr-FR"/>
              </w:rPr>
              <w:t>Documentation</w:t>
            </w:r>
          </w:p>
          <w:p w:rsidR="00134162" w:rsidRPr="0046531C" w:rsidRDefault="00134162" w:rsidP="00D6010F">
            <w:pPr>
              <w:numPr>
                <w:ilvl w:val="0"/>
                <w:numId w:val="3"/>
              </w:numPr>
              <w:tabs>
                <w:tab w:val="left" w:pos="-720"/>
                <w:tab w:val="left" w:pos="0"/>
                <w:tab w:val="left" w:pos="284"/>
              </w:tabs>
              <w:suppressAutoHyphens/>
              <w:jc w:val="both"/>
              <w:rPr>
                <w:spacing w:val="-3"/>
                <w:lang w:val="fr-FR"/>
              </w:rPr>
            </w:pPr>
            <w:bookmarkStart w:id="25" w:name="_Ref95212990"/>
            <w:r w:rsidRPr="0046531C">
              <w:rPr>
                <w:noProof/>
                <w:spacing w:val="-3"/>
                <w:lang w:val="fr-FR"/>
              </w:rPr>
              <w:t>Coordonnées détaillées des autorités responsables</w:t>
            </w:r>
            <w:bookmarkEnd w:id="25"/>
            <w:r w:rsidRPr="0046531C">
              <w:rPr>
                <w:spacing w:val="-3"/>
                <w:lang w:val="fr-FR"/>
              </w:rPr>
              <w:t xml:space="preserve"> </w:t>
            </w:r>
          </w:p>
          <w:p w:rsidR="00134162" w:rsidRPr="0046531C" w:rsidRDefault="00134162" w:rsidP="00D6010F">
            <w:pPr>
              <w:numPr>
                <w:ilvl w:val="0"/>
                <w:numId w:val="3"/>
              </w:numPr>
              <w:jc w:val="both"/>
              <w:rPr>
                <w:lang w:val="fr-FR"/>
              </w:rPr>
            </w:pPr>
            <w:r w:rsidRPr="0046531C">
              <w:rPr>
                <w:spacing w:val="-3"/>
                <w:lang w:val="fr-FR"/>
              </w:rPr>
              <w:t>S</w:t>
            </w:r>
            <w:r w:rsidRPr="0046531C">
              <w:rPr>
                <w:lang w:val="fr-FR"/>
              </w:rPr>
              <w:t xml:space="preserve">ignature au nom de(s) l’Etat(s) partie(s) </w:t>
            </w:r>
          </w:p>
          <w:p w:rsidR="00134162" w:rsidRPr="0046531C" w:rsidRDefault="00134162" w:rsidP="00582FD0">
            <w:pPr>
              <w:jc w:val="both"/>
              <w:rPr>
                <w:b/>
                <w:lang w:val="fr-FR"/>
              </w:rPr>
            </w:pPr>
          </w:p>
        </w:tc>
        <w:tc>
          <w:tcPr>
            <w:tcW w:w="2126" w:type="dxa"/>
            <w:tcBorders>
              <w:bottom w:val="nil"/>
            </w:tcBorders>
          </w:tcPr>
          <w:p w:rsidR="00134162" w:rsidRPr="0046531C" w:rsidRDefault="00134162">
            <w:pPr>
              <w:ind w:left="-18"/>
              <w:rPr>
                <w:b/>
                <w:bCs/>
                <w:spacing w:val="-3"/>
                <w:sz w:val="18"/>
                <w:lang w:val="fr-FR"/>
              </w:rPr>
            </w:pPr>
          </w:p>
        </w:tc>
      </w:tr>
      <w:tr w:rsidR="00134162" w:rsidRPr="00445925" w:rsidTr="00CC78FD">
        <w:tc>
          <w:tcPr>
            <w:tcW w:w="7268" w:type="dxa"/>
          </w:tcPr>
          <w:p w:rsidR="00134162" w:rsidRPr="0046531C" w:rsidRDefault="00134162" w:rsidP="00D6010F">
            <w:pPr>
              <w:numPr>
                <w:ilvl w:val="0"/>
                <w:numId w:val="28"/>
              </w:numPr>
              <w:jc w:val="both"/>
              <w:rPr>
                <w:sz w:val="18"/>
                <w:lang w:val="fr-FR"/>
              </w:rPr>
            </w:pPr>
            <w:r w:rsidRPr="0046531C">
              <w:rPr>
                <w:lang w:val="fr-FR"/>
              </w:rPr>
              <w:t xml:space="preserve">Les propositions d’inscription sont évaluées plutôt sur le contenu que sur leur présentation. </w:t>
            </w:r>
          </w:p>
          <w:p w:rsidR="00134162" w:rsidRPr="0046531C" w:rsidRDefault="00134162" w:rsidP="0033008C">
            <w:pPr>
              <w:rPr>
                <w:b/>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bookmarkStart w:id="26" w:name="_Ref95208942"/>
            <w:r w:rsidRPr="0046531C">
              <w:rPr>
                <w:spacing w:val="-3"/>
                <w:lang w:val="fr-FR"/>
              </w:rPr>
              <w:t>Pour qu'une proposition d’inscription soit considérée comme "</w:t>
            </w:r>
            <w:r w:rsidRPr="0046531C">
              <w:rPr>
                <w:b/>
                <w:spacing w:val="-3"/>
                <w:lang w:val="fr-FR"/>
              </w:rPr>
              <w:t>complète</w:t>
            </w:r>
            <w:r w:rsidRPr="0046531C">
              <w:rPr>
                <w:spacing w:val="-3"/>
                <w:lang w:val="fr-FR"/>
              </w:rPr>
              <w:t>", les conditions suivantes (voir le format de l’annexe 5)</w:t>
            </w:r>
            <w:r w:rsidRPr="0046531C">
              <w:rPr>
                <w:rFonts w:ascii="Arial" w:hAnsi="Arial" w:cs="Arial"/>
                <w:spacing w:val="-3"/>
                <w:lang w:val="fr-FR"/>
              </w:rPr>
              <w:t xml:space="preserve"> </w:t>
            </w:r>
            <w:r w:rsidRPr="0046531C">
              <w:rPr>
                <w:spacing w:val="-3"/>
                <w:lang w:val="fr-FR"/>
              </w:rPr>
              <w:t xml:space="preserve"> doivent être réunies :</w:t>
            </w:r>
            <w:bookmarkEnd w:id="26"/>
          </w:p>
          <w:p w:rsidR="00134162" w:rsidRPr="0046531C" w:rsidRDefault="00134162">
            <w:pPr>
              <w:ind w:left="720"/>
              <w:jc w:val="both"/>
              <w:rPr>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ind w:left="720"/>
              <w:jc w:val="both"/>
              <w:rPr>
                <w:spacing w:val="-3"/>
                <w:u w:val="single"/>
                <w:lang w:val="fr-FR"/>
              </w:rPr>
            </w:pPr>
            <w:r w:rsidRPr="0046531C">
              <w:rPr>
                <w:bCs/>
                <w:spacing w:val="-3"/>
                <w:lang w:val="fr-FR"/>
              </w:rPr>
              <w:t xml:space="preserve">1. </w:t>
            </w:r>
            <w:r w:rsidRPr="0046531C">
              <w:rPr>
                <w:noProof/>
                <w:spacing w:val="-3"/>
                <w:u w:val="single"/>
                <w:lang w:val="fr-FR"/>
              </w:rPr>
              <w:t>Identification du bien</w:t>
            </w:r>
          </w:p>
          <w:p w:rsidR="00134162" w:rsidRPr="0046531C" w:rsidRDefault="00134162">
            <w:pPr>
              <w:jc w:val="both"/>
              <w:rPr>
                <w:spacing w:val="-3"/>
                <w:u w:val="single"/>
                <w:lang w:val="fr-FR"/>
              </w:rPr>
            </w:pPr>
          </w:p>
          <w:p w:rsidR="00134162" w:rsidRPr="0046531C" w:rsidRDefault="00134162">
            <w:pPr>
              <w:ind w:left="720"/>
              <w:jc w:val="both"/>
              <w:rPr>
                <w:noProof/>
                <w:spacing w:val="-3"/>
                <w:lang w:val="fr-FR"/>
              </w:rPr>
            </w:pPr>
            <w:r w:rsidRPr="00655938">
              <w:rPr>
                <w:noProof/>
                <w:spacing w:val="-3"/>
                <w:lang w:val="fr-FR"/>
              </w:rPr>
              <w:t xml:space="preserve">Les limites du bien proposé doivent être clairement définies et différencier sans ambiguïté le bien proposé pour inscription et toute zone tampon (lorsqu’il y en a) (voir les paragraphes </w:t>
            </w:r>
            <w:r w:rsidR="00147C8E" w:rsidRPr="00655938">
              <w:fldChar w:fldCharType="begin"/>
            </w:r>
            <w:r w:rsidR="00147C8E" w:rsidRPr="00655938">
              <w:rPr>
                <w:lang w:val="fr-FR"/>
              </w:rPr>
              <w:instrText xml:space="preserve"> REF _Ref95220833 \r \h  \* MERGEFORMAT </w:instrText>
            </w:r>
            <w:r w:rsidR="00147C8E" w:rsidRPr="00655938">
              <w:fldChar w:fldCharType="separate"/>
            </w:r>
            <w:r w:rsidR="00616B18" w:rsidRPr="00655938">
              <w:rPr>
                <w:noProof/>
                <w:spacing w:val="-3"/>
                <w:lang w:val="fr-FR"/>
              </w:rPr>
              <w:t>103</w:t>
            </w:r>
            <w:r w:rsidR="00147C8E" w:rsidRPr="00655938">
              <w:fldChar w:fldCharType="end"/>
            </w:r>
            <w:r w:rsidRPr="00655938">
              <w:rPr>
                <w:noProof/>
                <w:spacing w:val="-3"/>
                <w:lang w:val="fr-FR"/>
              </w:rPr>
              <w:t>-</w:t>
            </w:r>
            <w:r w:rsidR="00147C8E" w:rsidRPr="00655938">
              <w:fldChar w:fldCharType="begin"/>
            </w:r>
            <w:r w:rsidR="00147C8E" w:rsidRPr="00655938">
              <w:rPr>
                <w:lang w:val="fr-FR"/>
              </w:rPr>
              <w:instrText xml:space="preserve"> REF _Ref95210204 \r \h  \* MERGEFORMAT </w:instrText>
            </w:r>
            <w:r w:rsidR="00147C8E" w:rsidRPr="00655938">
              <w:fldChar w:fldCharType="separate"/>
            </w:r>
            <w:r w:rsidR="00616B18" w:rsidRPr="00655938">
              <w:rPr>
                <w:noProof/>
                <w:spacing w:val="-3"/>
                <w:lang w:val="fr-FR"/>
              </w:rPr>
              <w:t>107</w:t>
            </w:r>
            <w:r w:rsidR="00147C8E" w:rsidRPr="00655938">
              <w:fldChar w:fldCharType="end"/>
            </w:r>
            <w:r w:rsidRPr="00655938">
              <w:rPr>
                <w:noProof/>
                <w:spacing w:val="-3"/>
                <w:lang w:val="fr-FR"/>
              </w:rPr>
              <w:t>). Les cartes doivent être suffisamment détaillées</w:t>
            </w:r>
            <w:r w:rsidR="00754E7E" w:rsidRPr="00655938">
              <w:rPr>
                <w:noProof/>
                <w:spacing w:val="-3"/>
                <w:lang w:val="fr-FR"/>
              </w:rPr>
              <w:t xml:space="preserve"> </w:t>
            </w:r>
            <w:r w:rsidR="00754E7E" w:rsidRPr="00655938">
              <w:rPr>
                <w:rFonts w:cs="Arial"/>
                <w:lang w:val="fr-FR" w:eastAsia="fr-FR"/>
              </w:rPr>
              <w:t>(voir notes explicatives à la section 1.e dans l’Annexe 5)</w:t>
            </w:r>
            <w:r w:rsidRPr="00655938">
              <w:rPr>
                <w:noProof/>
                <w:spacing w:val="-3"/>
                <w:lang w:val="fr-FR"/>
              </w:rPr>
              <w:t xml:space="preserve"> pour montrer précisément quelle aire terrestre et/ou marine est proposée pour inscription. Des cartes topographiques publiées officiellement et actualisées présentant la situation actuelle du bien de l’Etat partie et annotées pour montrer les limites du bien </w:t>
            </w:r>
            <w:r w:rsidR="00754E7E" w:rsidRPr="00655938">
              <w:rPr>
                <w:rFonts w:cs="Arial"/>
                <w:lang w:val="fr-FR" w:eastAsia="fr-FR"/>
              </w:rPr>
              <w:t xml:space="preserve">et de toute zone tampon (s’il y en a une) </w:t>
            </w:r>
            <w:r w:rsidRPr="00655938">
              <w:rPr>
                <w:noProof/>
                <w:spacing w:val="-3"/>
                <w:lang w:val="fr-FR"/>
              </w:rPr>
              <w:t>doivent être fournies, si elles existent</w:t>
            </w:r>
            <w:r w:rsidR="00754E7E" w:rsidRPr="00655938">
              <w:rPr>
                <w:noProof/>
                <w:spacing w:val="-3"/>
                <w:lang w:val="fr-FR"/>
              </w:rPr>
              <w:t xml:space="preserve">, </w:t>
            </w:r>
            <w:r w:rsidR="00754E7E" w:rsidRPr="00655938">
              <w:rPr>
                <w:rFonts w:cs="Arial"/>
                <w:lang w:val="fr-FR" w:eastAsia="fr-FR"/>
              </w:rPr>
              <w:t>en version imprimée</w:t>
            </w:r>
            <w:r w:rsidRPr="00655938">
              <w:rPr>
                <w:noProof/>
                <w:spacing w:val="-3"/>
                <w:lang w:val="fr-FR"/>
              </w:rPr>
              <w:t>. Une proposition d’inscription est considérée comme « incomplète » si elle ne comprend pas de limites clairement définies.</w:t>
            </w:r>
          </w:p>
          <w:p w:rsidR="00134162" w:rsidRPr="0046531C" w:rsidRDefault="00134162" w:rsidP="00772685">
            <w:pPr>
              <w:jc w:val="both"/>
              <w:rPr>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ind w:left="720"/>
              <w:jc w:val="both"/>
              <w:rPr>
                <w:noProof/>
                <w:spacing w:val="-3"/>
                <w:u w:val="single"/>
                <w:lang w:val="fr-FR"/>
              </w:rPr>
            </w:pPr>
            <w:r w:rsidRPr="0046531C">
              <w:rPr>
                <w:bCs/>
                <w:spacing w:val="-3"/>
                <w:lang w:val="fr-FR"/>
              </w:rPr>
              <w:t xml:space="preserve">2. </w:t>
            </w:r>
            <w:r w:rsidRPr="0046531C">
              <w:rPr>
                <w:noProof/>
                <w:spacing w:val="-3"/>
                <w:u w:val="single"/>
                <w:lang w:val="fr-FR"/>
              </w:rPr>
              <w:t>Description du bien</w:t>
            </w:r>
          </w:p>
          <w:p w:rsidR="00134162" w:rsidRPr="0046531C" w:rsidRDefault="00134162">
            <w:pPr>
              <w:jc w:val="both"/>
              <w:rPr>
                <w:spacing w:val="-3"/>
                <w:lang w:val="fr-FR"/>
              </w:rPr>
            </w:pPr>
          </w:p>
          <w:p w:rsidR="00134162" w:rsidRPr="0046531C" w:rsidRDefault="00134162">
            <w:pPr>
              <w:ind w:left="720"/>
              <w:jc w:val="both"/>
              <w:rPr>
                <w:spacing w:val="-3"/>
                <w:lang w:val="fr-FR"/>
              </w:rPr>
            </w:pPr>
            <w:r w:rsidRPr="0046531C">
              <w:rPr>
                <w:noProof/>
                <w:spacing w:val="-3"/>
                <w:lang w:val="fr-FR"/>
              </w:rPr>
              <w:t xml:space="preserve">La </w:t>
            </w:r>
            <w:r w:rsidRPr="0046531C">
              <w:rPr>
                <w:noProof/>
                <w:spacing w:val="-3"/>
                <w:u w:val="single"/>
                <w:lang w:val="fr-FR"/>
              </w:rPr>
              <w:t>description</w:t>
            </w:r>
            <w:r w:rsidRPr="0046531C">
              <w:rPr>
                <w:noProof/>
                <w:spacing w:val="-3"/>
                <w:lang w:val="fr-FR"/>
              </w:rPr>
              <w:t xml:space="preserve"> du bien doit inclure l’identification du bien, ainsi qu’une vue d’ensemble de son histoire et de son aménagement. Tous les éléments constitutifs reportés sur les cartes doivent être identifiés et décrits. Ainsi, lorsqu’il s’agit de propositions d’inscription en série, chacun des éléments constitutifs doit être clairement décrit.</w:t>
            </w:r>
          </w:p>
          <w:p w:rsidR="00134162" w:rsidRPr="0046531C" w:rsidRDefault="00134162">
            <w:pPr>
              <w:ind w:left="720"/>
              <w:jc w:val="both"/>
              <w:rPr>
                <w:noProof/>
                <w:spacing w:val="-3"/>
                <w:lang w:val="fr-FR"/>
              </w:rPr>
            </w:pPr>
            <w:r w:rsidRPr="0046531C">
              <w:rPr>
                <w:noProof/>
                <w:spacing w:val="-3"/>
                <w:u w:val="single"/>
                <w:lang w:val="fr-FR"/>
              </w:rPr>
              <w:t>L’histoire et l’aménagement</w:t>
            </w:r>
            <w:r w:rsidRPr="0046531C">
              <w:rPr>
                <w:noProof/>
                <w:spacing w:val="-3"/>
                <w:lang w:val="fr-FR"/>
              </w:rPr>
              <w:t xml:space="preserve"> du bien doivent décrire comment le bien a atteint sa forme actuelle et les changements importants qu’il a subis. Ces informations doivent relater les faits importants nécessaires pour soutenir et étayer l’argument selon lequel le bien répond aux critères de valeur universelle exceptionnelle et aux conditions d’intégrité et/ou d’authenticité.</w:t>
            </w:r>
          </w:p>
          <w:p w:rsidR="00134162" w:rsidRPr="0046531C" w:rsidRDefault="00134162">
            <w:pPr>
              <w:ind w:left="720" w:right="72" w:hanging="720"/>
              <w:jc w:val="both"/>
              <w:rPr>
                <w:spacing w:val="-3"/>
                <w:sz w:val="20"/>
                <w:szCs w:val="20"/>
                <w:lang w:val="fr-FR"/>
              </w:rPr>
            </w:pPr>
          </w:p>
        </w:tc>
        <w:tc>
          <w:tcPr>
            <w:tcW w:w="2126" w:type="dxa"/>
          </w:tcPr>
          <w:p w:rsidR="00134162" w:rsidRPr="0046531C" w:rsidRDefault="00134162">
            <w:pPr>
              <w:ind w:left="72"/>
              <w:rPr>
                <w:sz w:val="18"/>
                <w:lang w:val="fr-FR"/>
              </w:rPr>
            </w:pPr>
          </w:p>
        </w:tc>
      </w:tr>
      <w:tr w:rsidR="00134162" w:rsidRPr="0046531C" w:rsidTr="00CC78FD">
        <w:tc>
          <w:tcPr>
            <w:tcW w:w="7268" w:type="dxa"/>
          </w:tcPr>
          <w:p w:rsidR="00134162" w:rsidRPr="0046531C" w:rsidRDefault="00134162">
            <w:pPr>
              <w:ind w:left="720"/>
              <w:jc w:val="both"/>
              <w:rPr>
                <w:noProof/>
                <w:spacing w:val="-3"/>
                <w:u w:val="single"/>
                <w:lang w:val="fr-FR"/>
              </w:rPr>
            </w:pPr>
            <w:r w:rsidRPr="0046531C">
              <w:rPr>
                <w:bCs/>
                <w:spacing w:val="-3"/>
                <w:lang w:val="fr-FR"/>
              </w:rPr>
              <w:t xml:space="preserve">3. </w:t>
            </w:r>
            <w:r w:rsidRPr="0046531C">
              <w:rPr>
                <w:noProof/>
                <w:spacing w:val="-3"/>
                <w:u w:val="single"/>
                <w:lang w:val="fr-FR"/>
              </w:rPr>
              <w:t>Justification de l’inscription</w:t>
            </w:r>
          </w:p>
          <w:p w:rsidR="00134162" w:rsidRPr="0046531C" w:rsidRDefault="00134162">
            <w:pPr>
              <w:ind w:left="720"/>
              <w:jc w:val="both"/>
              <w:rPr>
                <w:spacing w:val="-3"/>
                <w:sz w:val="20"/>
                <w:szCs w:val="20"/>
                <w:u w:val="single"/>
                <w:lang w:val="fr-FR"/>
              </w:rPr>
            </w:pPr>
          </w:p>
          <w:p w:rsidR="00134162" w:rsidRPr="0046531C" w:rsidRDefault="00134162">
            <w:pPr>
              <w:ind w:left="720"/>
              <w:jc w:val="both"/>
              <w:rPr>
                <w:spacing w:val="-3"/>
                <w:lang w:val="fr-FR"/>
              </w:rPr>
            </w:pPr>
            <w:r w:rsidRPr="0046531C">
              <w:rPr>
                <w:noProof/>
                <w:spacing w:val="-3"/>
                <w:lang w:val="fr-FR"/>
              </w:rPr>
              <w:t xml:space="preserve">Cette section doit indiquer les </w:t>
            </w:r>
            <w:r w:rsidRPr="0046531C">
              <w:rPr>
                <w:noProof/>
                <w:spacing w:val="-3"/>
                <w:u w:val="single"/>
                <w:lang w:val="fr-FR"/>
              </w:rPr>
              <w:t>critères</w:t>
            </w:r>
            <w:r w:rsidRPr="0046531C">
              <w:rPr>
                <w:noProof/>
                <w:spacing w:val="-3"/>
                <w:lang w:val="fr-FR"/>
              </w:rPr>
              <w:t xml:space="preserve"> du patrimoine mondial (voir le paragraphe </w:t>
            </w:r>
            <w:r w:rsidR="00147C8E" w:rsidRPr="0046531C">
              <w:fldChar w:fldCharType="begin"/>
            </w:r>
            <w:r w:rsidR="00147C8E" w:rsidRPr="00911EF8">
              <w:rPr>
                <w:lang w:val="fr-FR"/>
              </w:rPr>
              <w:instrText xml:space="preserve"> REF _Ref95209288 \r \h  \* MERGEFORMAT </w:instrText>
            </w:r>
            <w:r w:rsidR="00147C8E" w:rsidRPr="0046531C">
              <w:fldChar w:fldCharType="separate"/>
            </w:r>
            <w:r w:rsidR="00616B18" w:rsidRPr="00616B18">
              <w:rPr>
                <w:noProof/>
                <w:spacing w:val="-3"/>
                <w:lang w:val="fr-FR"/>
              </w:rPr>
              <w:t>77</w:t>
            </w:r>
            <w:r w:rsidR="00147C8E" w:rsidRPr="0046531C">
              <w:fldChar w:fldCharType="end"/>
            </w:r>
            <w:r w:rsidRPr="0046531C">
              <w:rPr>
                <w:noProof/>
                <w:spacing w:val="-3"/>
                <w:lang w:val="fr-FR"/>
              </w:rPr>
              <w:t xml:space="preserve">) selon lesquels le bien est proposé, ainsi qu’un </w:t>
            </w:r>
            <w:r w:rsidRPr="0046531C">
              <w:rPr>
                <w:noProof/>
                <w:spacing w:val="-3"/>
                <w:lang w:val="fr-FR"/>
              </w:rPr>
              <w:lastRenderedPageBreak/>
              <w:t xml:space="preserve">argument clairement défini pour l’utilisation de chaque critère. A partir de ces critères, un projet de </w:t>
            </w:r>
            <w:r w:rsidRPr="0046531C">
              <w:rPr>
                <w:noProof/>
                <w:spacing w:val="-3"/>
                <w:u w:val="single"/>
                <w:lang w:val="fr-FR"/>
              </w:rPr>
              <w:t>déclaration de valeur universelle exceptionnelle</w:t>
            </w:r>
            <w:r w:rsidRPr="0046531C">
              <w:rPr>
                <w:noProof/>
                <w:spacing w:val="-3"/>
                <w:lang w:val="fr-FR"/>
              </w:rPr>
              <w:t xml:space="preserve"> du bien (voir les paragraphes </w:t>
            </w:r>
            <w:r w:rsidR="00147C8E" w:rsidRPr="0046531C">
              <w:fldChar w:fldCharType="begin"/>
            </w:r>
            <w:r w:rsidR="00147C8E" w:rsidRPr="00911EF8">
              <w:rPr>
                <w:lang w:val="fr-FR"/>
              </w:rPr>
              <w:instrText xml:space="preserve"> REF _Ref95208993 \r \h  \* MERGEFORMAT </w:instrText>
            </w:r>
            <w:r w:rsidR="00147C8E" w:rsidRPr="0046531C">
              <w:fldChar w:fldCharType="separate"/>
            </w:r>
            <w:r w:rsidR="00616B18" w:rsidRPr="00616B18">
              <w:rPr>
                <w:noProof/>
                <w:spacing w:val="-3"/>
                <w:lang w:val="fr-FR"/>
              </w:rPr>
              <w:t>49</w:t>
            </w:r>
            <w:r w:rsidR="00147C8E" w:rsidRPr="0046531C">
              <w:fldChar w:fldCharType="end"/>
            </w:r>
            <w:r w:rsidRPr="0046531C">
              <w:rPr>
                <w:noProof/>
                <w:spacing w:val="-3"/>
                <w:lang w:val="fr-FR"/>
              </w:rPr>
              <w:t>-</w:t>
            </w:r>
            <w:r w:rsidR="00147C8E" w:rsidRPr="0046531C">
              <w:fldChar w:fldCharType="begin"/>
            </w:r>
            <w:r w:rsidR="00147C8E" w:rsidRPr="00911EF8">
              <w:rPr>
                <w:lang w:val="fr-FR"/>
              </w:rPr>
              <w:instrText xml:space="preserve"> REF _Ref95209018 \r \h  \* MERGEFORMAT </w:instrText>
            </w:r>
            <w:r w:rsidR="00147C8E" w:rsidRPr="0046531C">
              <w:fldChar w:fldCharType="separate"/>
            </w:r>
            <w:r w:rsidR="00616B18" w:rsidRPr="00616B18">
              <w:rPr>
                <w:noProof/>
                <w:spacing w:val="-3"/>
                <w:lang w:val="fr-FR"/>
              </w:rPr>
              <w:t>53</w:t>
            </w:r>
            <w:r w:rsidR="00147C8E" w:rsidRPr="0046531C">
              <w:fldChar w:fldCharType="end"/>
            </w:r>
            <w:r w:rsidRPr="0046531C">
              <w:rPr>
                <w:noProof/>
                <w:spacing w:val="-3"/>
                <w:lang w:val="fr-FR"/>
              </w:rPr>
              <w:t xml:space="preserve"> et </w:t>
            </w:r>
            <w:r w:rsidR="00147C8E" w:rsidRPr="0046531C">
              <w:fldChar w:fldCharType="begin"/>
            </w:r>
            <w:r w:rsidR="00147C8E" w:rsidRPr="00911EF8">
              <w:rPr>
                <w:lang w:val="fr-FR"/>
              </w:rPr>
              <w:instrText xml:space="preserve"> REF _Ref95206472 \r \h  \* MERGEFORMAT </w:instrText>
            </w:r>
            <w:r w:rsidR="00147C8E" w:rsidRPr="0046531C">
              <w:fldChar w:fldCharType="separate"/>
            </w:r>
            <w:r w:rsidR="00616B18" w:rsidRPr="00616B18">
              <w:rPr>
                <w:noProof/>
                <w:spacing w:val="-3"/>
                <w:lang w:val="fr-FR"/>
              </w:rPr>
              <w:t>155</w:t>
            </w:r>
            <w:r w:rsidR="00147C8E" w:rsidRPr="0046531C">
              <w:fldChar w:fldCharType="end"/>
            </w:r>
            <w:r w:rsidRPr="0046531C">
              <w:rPr>
                <w:noProof/>
                <w:spacing w:val="-3"/>
                <w:lang w:val="fr-FR"/>
              </w:rPr>
              <w:t xml:space="preserve">), rédigé par l’Etat partie, doit préciser pourquoi le bien est considéré comme méritant l’inscription sur la Liste du patrimoine mondial. Une </w:t>
            </w:r>
            <w:r w:rsidRPr="0046531C">
              <w:rPr>
                <w:noProof/>
                <w:spacing w:val="-3"/>
                <w:u w:val="single"/>
                <w:lang w:val="fr-FR"/>
              </w:rPr>
              <w:t>analyse comparative</w:t>
            </w:r>
            <w:r w:rsidRPr="0046531C">
              <w:rPr>
                <w:noProof/>
                <w:spacing w:val="-3"/>
                <w:lang w:val="fr-FR"/>
              </w:rPr>
              <w:t xml:space="preserve"> du bien par rapport à d’autres biens similaires, figurant ou non sur la Liste du patrimoine mondial, tant au niveau national qu’international, doit aussi être fournie. L’analyse comparative doit expliquer l’importance du bien proposé pour inscription dans son contexte national et international. Des </w:t>
            </w:r>
            <w:r w:rsidRPr="0046531C">
              <w:rPr>
                <w:noProof/>
                <w:spacing w:val="-3"/>
                <w:u w:val="single"/>
                <w:lang w:val="fr-FR"/>
              </w:rPr>
              <w:t>déclarations d’intégrité et/ou d’authenticité</w:t>
            </w:r>
            <w:r w:rsidRPr="0046531C">
              <w:rPr>
                <w:noProof/>
                <w:spacing w:val="-3"/>
                <w:lang w:val="fr-FR"/>
              </w:rPr>
              <w:t xml:space="preserve"> doivent être incluses et montrer comment le bien répond aux conditions précisées aux paragraphes</w:t>
            </w:r>
            <w:r w:rsidRPr="0046531C">
              <w:rPr>
                <w:spacing w:val="-3"/>
                <w:lang w:val="fr-FR"/>
              </w:rPr>
              <w:t xml:space="preserve"> </w:t>
            </w:r>
            <w:r w:rsidR="00147C8E" w:rsidRPr="0046531C">
              <w:fldChar w:fldCharType="begin"/>
            </w:r>
            <w:r w:rsidR="00147C8E" w:rsidRPr="00911EF8">
              <w:rPr>
                <w:lang w:val="fr-FR"/>
              </w:rPr>
              <w:instrText xml:space="preserve"> REF _Ref95209409 \r \h  \* MERGEFORMAT </w:instrText>
            </w:r>
            <w:r w:rsidR="00147C8E" w:rsidRPr="0046531C">
              <w:fldChar w:fldCharType="separate"/>
            </w:r>
            <w:r w:rsidR="00616B18" w:rsidRPr="00616B18">
              <w:rPr>
                <w:spacing w:val="-3"/>
                <w:lang w:val="fr-FR"/>
              </w:rPr>
              <w:t>78</w:t>
            </w:r>
            <w:r w:rsidR="00147C8E" w:rsidRPr="0046531C">
              <w:fldChar w:fldCharType="end"/>
            </w:r>
            <w:r w:rsidRPr="0046531C">
              <w:rPr>
                <w:spacing w:val="-3"/>
                <w:lang w:val="fr-FR"/>
              </w:rPr>
              <w:t>-</w:t>
            </w:r>
            <w:r w:rsidR="00147C8E" w:rsidRPr="0046531C">
              <w:fldChar w:fldCharType="begin"/>
            </w:r>
            <w:r w:rsidR="00147C8E" w:rsidRPr="00911EF8">
              <w:rPr>
                <w:lang w:val="fr-FR"/>
              </w:rPr>
              <w:instrText xml:space="preserve"> REF _Ref95209424 \r \h  \* MERGEFORMAT </w:instrText>
            </w:r>
            <w:r w:rsidR="00147C8E" w:rsidRPr="0046531C">
              <w:fldChar w:fldCharType="separate"/>
            </w:r>
            <w:r w:rsidR="00616B18" w:rsidRPr="00616B18">
              <w:rPr>
                <w:spacing w:val="-3"/>
                <w:lang w:val="fr-FR"/>
              </w:rPr>
              <w:t>95</w:t>
            </w:r>
            <w:r w:rsidR="00147C8E" w:rsidRPr="0046531C">
              <w:fldChar w:fldCharType="end"/>
            </w:r>
            <w:r w:rsidRPr="0046531C">
              <w:rPr>
                <w:spacing w:val="-3"/>
                <w:lang w:val="fr-FR"/>
              </w:rPr>
              <w:t>.</w:t>
            </w:r>
          </w:p>
          <w:p w:rsidR="00134162" w:rsidRPr="0046531C" w:rsidRDefault="00134162">
            <w:pPr>
              <w:ind w:left="720"/>
              <w:jc w:val="both"/>
              <w:rPr>
                <w:b/>
                <w:spacing w:val="-3"/>
                <w:sz w:val="20"/>
                <w:szCs w:val="20"/>
                <w:lang w:val="fr-FR"/>
              </w:rPr>
            </w:pPr>
          </w:p>
        </w:tc>
        <w:tc>
          <w:tcPr>
            <w:tcW w:w="2126" w:type="dxa"/>
          </w:tcPr>
          <w:p w:rsidR="00134162" w:rsidRPr="0046531C" w:rsidRDefault="00134162">
            <w:pPr>
              <w:ind w:left="72"/>
              <w:rPr>
                <w:bCs/>
                <w:spacing w:val="-3"/>
                <w:sz w:val="18"/>
                <w:lang w:val="fr-FR"/>
              </w:rPr>
            </w:pPr>
          </w:p>
          <w:p w:rsidR="00134162" w:rsidRPr="0046531C" w:rsidRDefault="00134162">
            <w:pPr>
              <w:ind w:left="72"/>
              <w:rPr>
                <w:bCs/>
                <w:spacing w:val="-3"/>
                <w:sz w:val="10"/>
                <w:lang w:val="fr-FR"/>
              </w:rPr>
            </w:pPr>
          </w:p>
          <w:p w:rsidR="00134162" w:rsidRPr="0046531C" w:rsidRDefault="00134162">
            <w:pPr>
              <w:ind w:left="72"/>
              <w:rPr>
                <w:bCs/>
                <w:spacing w:val="-3"/>
                <w:sz w:val="18"/>
                <w:lang w:val="fr-FR"/>
              </w:rPr>
            </w:pPr>
          </w:p>
          <w:p w:rsidR="00134162" w:rsidRPr="0046531C" w:rsidRDefault="00134162">
            <w:pPr>
              <w:ind w:left="72"/>
              <w:rPr>
                <w:bCs/>
                <w:noProof/>
                <w:sz w:val="18"/>
                <w:lang w:val="fr-FR"/>
              </w:rPr>
            </w:pPr>
            <w:r w:rsidRPr="0046531C">
              <w:rPr>
                <w:bCs/>
                <w:noProof/>
                <w:sz w:val="18"/>
                <w:lang w:val="fr-FR"/>
              </w:rPr>
              <w:t xml:space="preserve">Les analyses comparatives préparées par les Etats parties </w:t>
            </w:r>
            <w:r w:rsidRPr="0046531C">
              <w:rPr>
                <w:bCs/>
                <w:noProof/>
                <w:sz w:val="18"/>
                <w:lang w:val="fr-FR"/>
              </w:rPr>
              <w:lastRenderedPageBreak/>
              <w:t xml:space="preserve">lorsqu’ils proposent des biens pour inscription sur la Liste du patrimoine mondial ne doivent pas être confondues avec les études thématiques préparées par les Organisations consultatives à la demande du Comité (paragraphe </w:t>
            </w:r>
            <w:r w:rsidR="00147C8E" w:rsidRPr="0046531C">
              <w:fldChar w:fldCharType="begin"/>
            </w:r>
            <w:r w:rsidR="00147C8E" w:rsidRPr="00911EF8">
              <w:rPr>
                <w:lang w:val="fr-FR"/>
              </w:rPr>
              <w:instrText xml:space="preserve"> REF _Ref95208526 \r \h  \* MERGEFORMAT </w:instrText>
            </w:r>
            <w:r w:rsidR="00147C8E" w:rsidRPr="0046531C">
              <w:fldChar w:fldCharType="separate"/>
            </w:r>
            <w:r w:rsidR="00616B18" w:rsidRPr="00616B18">
              <w:rPr>
                <w:bCs/>
                <w:noProof/>
                <w:sz w:val="18"/>
                <w:lang w:val="fr-FR"/>
              </w:rPr>
              <w:t>147</w:t>
            </w:r>
            <w:r w:rsidR="00147C8E" w:rsidRPr="0046531C">
              <w:fldChar w:fldCharType="end"/>
            </w:r>
            <w:r w:rsidRPr="0046531C">
              <w:rPr>
                <w:bCs/>
                <w:noProof/>
                <w:sz w:val="18"/>
                <w:lang w:val="fr-FR"/>
              </w:rPr>
              <w:t xml:space="preserve"> ci-dessous).</w:t>
            </w:r>
          </w:p>
          <w:p w:rsidR="00134162" w:rsidRPr="0046531C" w:rsidRDefault="00134162">
            <w:pPr>
              <w:rPr>
                <w:bCs/>
                <w:noProof/>
                <w:sz w:val="18"/>
                <w:lang w:val="fr-FR"/>
              </w:rPr>
            </w:pPr>
          </w:p>
          <w:p w:rsidR="00134162" w:rsidRPr="0046531C" w:rsidRDefault="00134162">
            <w:pPr>
              <w:rPr>
                <w:bCs/>
                <w:noProof/>
                <w:sz w:val="18"/>
                <w:lang w:val="fr-FR"/>
              </w:rPr>
            </w:pPr>
          </w:p>
          <w:p w:rsidR="00134162" w:rsidRPr="0046531C" w:rsidRDefault="00134162">
            <w:pPr>
              <w:ind w:left="72"/>
              <w:rPr>
                <w:bCs/>
                <w:noProof/>
                <w:sz w:val="18"/>
                <w:lang w:val="fr-FR"/>
              </w:rPr>
            </w:pPr>
            <w:r w:rsidRPr="0046531C">
              <w:rPr>
                <w:bCs/>
                <w:sz w:val="18"/>
                <w:lang w:val="fr-FR"/>
              </w:rPr>
              <w:t>Décision 7 EXT.COM 4A</w:t>
            </w:r>
          </w:p>
          <w:p w:rsidR="00134162" w:rsidRPr="0046531C" w:rsidRDefault="00134162">
            <w:pPr>
              <w:ind w:left="72"/>
              <w:rPr>
                <w:bCs/>
                <w:strike/>
                <w:sz w:val="18"/>
                <w:lang w:val="fr-FR"/>
              </w:rPr>
            </w:pPr>
          </w:p>
        </w:tc>
      </w:tr>
      <w:tr w:rsidR="00134162" w:rsidRPr="00445925" w:rsidTr="00CC78FD">
        <w:tc>
          <w:tcPr>
            <w:tcW w:w="7268" w:type="dxa"/>
          </w:tcPr>
          <w:p w:rsidR="00134162" w:rsidRPr="0046531C" w:rsidRDefault="00134162">
            <w:pPr>
              <w:ind w:left="720"/>
              <w:jc w:val="both"/>
              <w:rPr>
                <w:noProof/>
                <w:spacing w:val="-3"/>
                <w:u w:val="single"/>
                <w:lang w:val="fr-FR"/>
              </w:rPr>
            </w:pPr>
            <w:r w:rsidRPr="0046531C">
              <w:rPr>
                <w:bCs/>
                <w:spacing w:val="-3"/>
                <w:lang w:val="fr-FR"/>
              </w:rPr>
              <w:lastRenderedPageBreak/>
              <w:t xml:space="preserve">4. </w:t>
            </w:r>
            <w:r w:rsidRPr="0046531C">
              <w:rPr>
                <w:noProof/>
                <w:spacing w:val="-3"/>
                <w:u w:val="single"/>
                <w:lang w:val="fr-FR"/>
              </w:rPr>
              <w:t xml:space="preserve">Etat de conservation </w:t>
            </w:r>
            <w:r w:rsidRPr="0046531C">
              <w:rPr>
                <w:spacing w:val="-3"/>
                <w:u w:val="single"/>
                <w:lang w:val="fr-FR"/>
              </w:rPr>
              <w:t>et facteurs affectant le</w:t>
            </w:r>
            <w:r w:rsidRPr="0046531C">
              <w:rPr>
                <w:noProof/>
                <w:spacing w:val="-3"/>
                <w:u w:val="single"/>
                <w:lang w:val="fr-FR"/>
              </w:rPr>
              <w:t xml:space="preserve"> bien</w:t>
            </w:r>
          </w:p>
          <w:p w:rsidR="00134162" w:rsidRPr="0046531C" w:rsidRDefault="00134162">
            <w:pPr>
              <w:ind w:left="720"/>
              <w:jc w:val="both"/>
              <w:rPr>
                <w:spacing w:val="-3"/>
                <w:sz w:val="20"/>
                <w:szCs w:val="20"/>
                <w:u w:val="single"/>
                <w:lang w:val="fr-FR"/>
              </w:rPr>
            </w:pPr>
          </w:p>
          <w:p w:rsidR="00134162" w:rsidRPr="0046531C" w:rsidRDefault="00134162">
            <w:pPr>
              <w:ind w:left="720" w:right="72"/>
              <w:jc w:val="both"/>
              <w:rPr>
                <w:b/>
                <w:spacing w:val="-3"/>
                <w:lang w:val="fr-FR"/>
              </w:rPr>
            </w:pPr>
            <w:r w:rsidRPr="0046531C">
              <w:rPr>
                <w:noProof/>
                <w:spacing w:val="-3"/>
                <w:lang w:val="fr-FR"/>
              </w:rPr>
              <w:t xml:space="preserve">Cette section doit contenir des informations exactes sur </w:t>
            </w:r>
            <w:r w:rsidRPr="0046531C">
              <w:rPr>
                <w:noProof/>
                <w:spacing w:val="-3"/>
                <w:u w:val="single"/>
                <w:lang w:val="fr-FR"/>
              </w:rPr>
              <w:t>l’état de conservation actuel du bien</w:t>
            </w:r>
            <w:r w:rsidRPr="0046531C">
              <w:rPr>
                <w:noProof/>
                <w:spacing w:val="-3"/>
                <w:lang w:val="fr-FR"/>
              </w:rPr>
              <w:t xml:space="preserve"> (y compris des informations sur son état physique et les mesures de conservation en place). Elle doit aussi contenir une description des </w:t>
            </w:r>
            <w:r w:rsidRPr="0046531C">
              <w:rPr>
                <w:noProof/>
                <w:spacing w:val="-3"/>
                <w:u w:val="single"/>
                <w:lang w:val="fr-FR"/>
              </w:rPr>
              <w:t>facteurs affectant le bien</w:t>
            </w:r>
            <w:r w:rsidRPr="0046531C">
              <w:rPr>
                <w:noProof/>
                <w:spacing w:val="-3"/>
                <w:lang w:val="fr-FR"/>
              </w:rPr>
              <w:t xml:space="preserve"> (y compris les menaces). Les informations présentées dans cette section constituent les données de base nécessaires à l’avenir pour le  suivi de l’état de conservation du bien proposé pour inscription.</w:t>
            </w:r>
          </w:p>
          <w:p w:rsidR="00134162" w:rsidRPr="0046531C" w:rsidRDefault="00134162" w:rsidP="00F852AE">
            <w:pPr>
              <w:jc w:val="both"/>
              <w:rPr>
                <w:b/>
                <w:spacing w:val="-3"/>
                <w:sz w:val="20"/>
                <w:szCs w:val="20"/>
                <w:lang w:val="fr-FR"/>
              </w:rPr>
            </w:pPr>
          </w:p>
        </w:tc>
        <w:tc>
          <w:tcPr>
            <w:tcW w:w="2126" w:type="dxa"/>
          </w:tcPr>
          <w:p w:rsidR="00134162" w:rsidRPr="0046531C" w:rsidRDefault="00134162">
            <w:pPr>
              <w:ind w:left="72"/>
              <w:rPr>
                <w:sz w:val="18"/>
                <w:lang w:val="fr-FR"/>
              </w:rPr>
            </w:pPr>
          </w:p>
        </w:tc>
      </w:tr>
      <w:tr w:rsidR="00134162" w:rsidRPr="00445925" w:rsidTr="00CC78FD">
        <w:trPr>
          <w:cantSplit/>
        </w:trPr>
        <w:tc>
          <w:tcPr>
            <w:tcW w:w="7268" w:type="dxa"/>
          </w:tcPr>
          <w:p w:rsidR="00134162" w:rsidRPr="0046531C" w:rsidRDefault="00134162">
            <w:pPr>
              <w:ind w:left="720"/>
              <w:jc w:val="both"/>
              <w:rPr>
                <w:strike/>
                <w:noProof/>
                <w:spacing w:val="-3"/>
                <w:u w:val="single"/>
                <w:lang w:val="fr-FR"/>
              </w:rPr>
            </w:pPr>
            <w:r w:rsidRPr="0046531C">
              <w:rPr>
                <w:bCs/>
                <w:spacing w:val="-3"/>
                <w:lang w:val="fr-FR"/>
              </w:rPr>
              <w:lastRenderedPageBreak/>
              <w:t xml:space="preserve">5. </w:t>
            </w:r>
            <w:r w:rsidRPr="0046531C">
              <w:rPr>
                <w:noProof/>
                <w:spacing w:val="-3"/>
                <w:u w:val="single"/>
                <w:lang w:val="fr-FR"/>
              </w:rPr>
              <w:t>Protection et gestion</w:t>
            </w:r>
          </w:p>
          <w:p w:rsidR="00134162" w:rsidRPr="0046531C" w:rsidRDefault="00134162">
            <w:pPr>
              <w:ind w:left="720" w:hanging="720"/>
              <w:jc w:val="both"/>
              <w:rPr>
                <w:spacing w:val="-3"/>
                <w:sz w:val="20"/>
                <w:szCs w:val="20"/>
                <w:u w:val="single"/>
                <w:lang w:val="fr-FR"/>
              </w:rPr>
            </w:pPr>
          </w:p>
          <w:p w:rsidR="00134162" w:rsidRPr="0046531C" w:rsidRDefault="00134162">
            <w:pPr>
              <w:ind w:left="720"/>
              <w:jc w:val="both"/>
              <w:rPr>
                <w:noProof/>
                <w:spacing w:val="-3"/>
                <w:lang w:val="fr-FR"/>
              </w:rPr>
            </w:pPr>
            <w:r w:rsidRPr="0046531C">
              <w:rPr>
                <w:spacing w:val="-3"/>
                <w:u w:val="single"/>
                <w:lang w:val="fr-FR"/>
              </w:rPr>
              <w:t>Protection</w:t>
            </w:r>
            <w:r w:rsidRPr="0046531C">
              <w:rPr>
                <w:spacing w:val="-3"/>
                <w:lang w:val="fr-FR"/>
              </w:rPr>
              <w:t xml:space="preserve"> : </w:t>
            </w:r>
            <w:r w:rsidRPr="0046531C">
              <w:rPr>
                <w:noProof/>
                <w:spacing w:val="-3"/>
                <w:lang w:val="fr-FR"/>
              </w:rPr>
              <w:t xml:space="preserve">La section 5 doit contenir une liste des mesures </w:t>
            </w:r>
            <w:r w:rsidRPr="0046531C">
              <w:rPr>
                <w:bCs/>
                <w:noProof/>
                <w:lang w:val="fr-FR"/>
              </w:rPr>
              <w:t xml:space="preserve">législatives,  à caractère réglementaire, contractuelles, de planification, institutionnelles et/ou traditionnelles qui s’appliquent </w:t>
            </w:r>
            <w:r w:rsidRPr="0046531C">
              <w:rPr>
                <w:noProof/>
                <w:spacing w:val="-3"/>
                <w:lang w:val="fr-FR"/>
              </w:rPr>
              <w:t xml:space="preserve">le plus précisément à la protection du bien et fournir une analyse détaillée du fonctionnement effectif de cette protection. Les textes </w:t>
            </w:r>
            <w:r w:rsidRPr="0046531C">
              <w:rPr>
                <w:bCs/>
                <w:noProof/>
                <w:lang w:val="fr-FR"/>
              </w:rPr>
              <w:t>législatifs, à caractère réglementaire</w:t>
            </w:r>
            <w:r w:rsidRPr="0046531C">
              <w:rPr>
                <w:noProof/>
                <w:spacing w:val="-3"/>
                <w:lang w:val="fr-FR"/>
              </w:rPr>
              <w:t>, contractuels, de planification et/ou institutionnels, ou un résumé des textes, doivent également être joints en anglais ou en français.</w:t>
            </w:r>
          </w:p>
          <w:p w:rsidR="00134162" w:rsidRPr="0046531C" w:rsidRDefault="00134162">
            <w:pPr>
              <w:jc w:val="both"/>
              <w:rPr>
                <w:spacing w:val="-3"/>
                <w:lang w:val="fr-FR"/>
              </w:rPr>
            </w:pPr>
          </w:p>
          <w:p w:rsidR="00134162" w:rsidRPr="0046531C" w:rsidRDefault="00134162" w:rsidP="008C0691">
            <w:pPr>
              <w:ind w:left="720"/>
              <w:jc w:val="both"/>
              <w:rPr>
                <w:noProof/>
                <w:spacing w:val="-3"/>
                <w:lang w:val="fr-FR"/>
              </w:rPr>
            </w:pPr>
            <w:r w:rsidRPr="0046531C">
              <w:rPr>
                <w:u w:val="single"/>
                <w:lang w:val="fr-FR"/>
              </w:rPr>
              <w:t>Gestion</w:t>
            </w:r>
            <w:r w:rsidRPr="0046531C">
              <w:rPr>
                <w:lang w:val="fr-FR"/>
              </w:rPr>
              <w:t xml:space="preserve"> : </w:t>
            </w:r>
            <w:r w:rsidRPr="0046531C">
              <w:rPr>
                <w:noProof/>
                <w:spacing w:val="-3"/>
                <w:lang w:val="fr-FR"/>
              </w:rPr>
              <w:t>Un plan de gestion approprié ou tout autre système de gestion est essentiel et doit figurer dans la proposition d’inscription. Des garanties de la mise en œuvre effective du plan de gestion ou tout autre système de gestion sont également attendues. Les principes du développement durable devraient être intégrés au système de gestion.</w:t>
            </w:r>
          </w:p>
          <w:p w:rsidR="00134162" w:rsidRPr="0046531C" w:rsidRDefault="00134162">
            <w:pPr>
              <w:ind w:left="720"/>
              <w:jc w:val="both"/>
              <w:rPr>
                <w:noProof/>
                <w:spacing w:val="-3"/>
                <w:lang w:val="fr-FR"/>
              </w:rPr>
            </w:pPr>
          </w:p>
          <w:p w:rsidR="00134162" w:rsidRPr="0046531C" w:rsidRDefault="00134162">
            <w:pPr>
              <w:ind w:left="720"/>
              <w:jc w:val="both"/>
              <w:rPr>
                <w:noProof/>
                <w:spacing w:val="-3"/>
                <w:lang w:val="fr-FR"/>
              </w:rPr>
            </w:pPr>
            <w:r w:rsidRPr="0046531C">
              <w:rPr>
                <w:noProof/>
                <w:spacing w:val="-3"/>
                <w:lang w:val="fr-FR"/>
              </w:rPr>
              <w:t xml:space="preserve">Un exemplaire du plan de gestion ou de la documentation concernant le système de gestion doit être annexé à la proposition d’inscription. Dans le cas où le plan de gestion n’existerait que dans une langue autre que l’anglais ou le français, une description détaillée de son contenu, en anglais ou en français, doit alors être annexée. </w:t>
            </w:r>
          </w:p>
          <w:p w:rsidR="00134162" w:rsidRPr="0046531C" w:rsidRDefault="00134162">
            <w:pPr>
              <w:jc w:val="both"/>
              <w:rPr>
                <w:spacing w:val="-3"/>
                <w:lang w:val="fr-FR"/>
              </w:rPr>
            </w:pPr>
          </w:p>
          <w:p w:rsidR="00134162" w:rsidRPr="0046531C" w:rsidRDefault="00134162">
            <w:pPr>
              <w:ind w:left="720"/>
              <w:jc w:val="both"/>
              <w:rPr>
                <w:spacing w:val="-3"/>
                <w:lang w:val="fr-FR"/>
              </w:rPr>
            </w:pPr>
            <w:r w:rsidRPr="0046531C">
              <w:rPr>
                <w:spacing w:val="-3"/>
                <w:lang w:val="fr-FR"/>
              </w:rPr>
              <w:t>Une analyse ou une explication détaillée du plan de gestion ou d’un système de gestion documenté doit être fournie.</w:t>
            </w:r>
          </w:p>
          <w:p w:rsidR="00134162" w:rsidRPr="0046531C" w:rsidRDefault="00134162">
            <w:pPr>
              <w:ind w:left="720"/>
              <w:jc w:val="both"/>
              <w:rPr>
                <w:spacing w:val="-3"/>
                <w:lang w:val="fr-FR"/>
              </w:rPr>
            </w:pPr>
          </w:p>
          <w:p w:rsidR="00134162" w:rsidRPr="0046531C" w:rsidRDefault="00134162">
            <w:pPr>
              <w:ind w:left="720"/>
              <w:jc w:val="both"/>
              <w:rPr>
                <w:noProof/>
                <w:spacing w:val="-3"/>
                <w:lang w:val="fr-FR"/>
              </w:rPr>
            </w:pPr>
            <w:r w:rsidRPr="0046531C">
              <w:rPr>
                <w:noProof/>
                <w:spacing w:val="-3"/>
                <w:lang w:val="fr-FR"/>
              </w:rPr>
              <w:t xml:space="preserve">Une proposition d’inscription qui ne comporte pas les documents mentionnés ci-dessus est considérée comme incomplète à moins que d’autres documents guidant la gestion du bien en attendant la finalisation du plan de gestion soient fournis tel que mentionné au paragraphe </w:t>
            </w:r>
            <w:r w:rsidR="00147C8E" w:rsidRPr="0046531C">
              <w:fldChar w:fldCharType="begin"/>
            </w:r>
            <w:r w:rsidR="00147C8E" w:rsidRPr="00911EF8">
              <w:rPr>
                <w:lang w:val="fr-FR"/>
              </w:rPr>
              <w:instrText xml:space="preserve"> REF _Ref95210483 \r \h  \* MERGEFORMAT </w:instrText>
            </w:r>
            <w:r w:rsidR="00147C8E" w:rsidRPr="0046531C">
              <w:fldChar w:fldCharType="separate"/>
            </w:r>
            <w:r w:rsidR="00616B18" w:rsidRPr="00616B18">
              <w:rPr>
                <w:noProof/>
                <w:spacing w:val="-3"/>
                <w:lang w:val="fr-FR"/>
              </w:rPr>
              <w:t>115</w:t>
            </w:r>
            <w:r w:rsidR="00147C8E" w:rsidRPr="0046531C">
              <w:fldChar w:fldCharType="end"/>
            </w:r>
            <w:r w:rsidRPr="0046531C">
              <w:rPr>
                <w:noProof/>
                <w:spacing w:val="-3"/>
                <w:lang w:val="fr-FR"/>
              </w:rPr>
              <w:t>.</w:t>
            </w:r>
          </w:p>
          <w:p w:rsidR="00134162" w:rsidRPr="0046531C" w:rsidRDefault="00134162">
            <w:pPr>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46531C" w:rsidRDefault="00134162">
            <w:pPr>
              <w:ind w:left="720"/>
              <w:jc w:val="both"/>
              <w:rPr>
                <w:noProof/>
                <w:spacing w:val="-3"/>
                <w:u w:val="single"/>
                <w:lang w:val="fr-FR"/>
              </w:rPr>
            </w:pPr>
            <w:r w:rsidRPr="0046531C">
              <w:rPr>
                <w:bCs/>
                <w:spacing w:val="-3"/>
                <w:lang w:val="fr-FR"/>
              </w:rPr>
              <w:t xml:space="preserve">6. </w:t>
            </w:r>
            <w:r w:rsidRPr="0046531C">
              <w:rPr>
                <w:noProof/>
                <w:spacing w:val="-3"/>
                <w:u w:val="single"/>
                <w:lang w:val="fr-FR"/>
              </w:rPr>
              <w:t>Suivi</w:t>
            </w:r>
          </w:p>
          <w:p w:rsidR="00134162" w:rsidRPr="0046531C" w:rsidRDefault="00134162">
            <w:pPr>
              <w:ind w:left="720"/>
              <w:jc w:val="both"/>
              <w:rPr>
                <w:noProof/>
                <w:spacing w:val="-3"/>
                <w:lang w:val="fr-FR"/>
              </w:rPr>
            </w:pPr>
          </w:p>
          <w:p w:rsidR="00134162" w:rsidRPr="0046531C" w:rsidRDefault="00134162">
            <w:pPr>
              <w:ind w:left="720"/>
              <w:jc w:val="both"/>
              <w:rPr>
                <w:spacing w:val="-3"/>
                <w:lang w:val="fr-FR"/>
              </w:rPr>
            </w:pPr>
            <w:r w:rsidRPr="0046531C">
              <w:rPr>
                <w:noProof/>
                <w:spacing w:val="-3"/>
                <w:lang w:val="fr-FR"/>
              </w:rPr>
              <w:t xml:space="preserve">Les Etats parties doivent inclure les indicateurs clés </w:t>
            </w:r>
            <w:r w:rsidRPr="0046531C">
              <w:rPr>
                <w:lang w:val="fr-FR"/>
              </w:rPr>
              <w:t>en place et/ou proposés</w:t>
            </w:r>
            <w:r w:rsidRPr="0046531C">
              <w:rPr>
                <w:rFonts w:ascii="Arial" w:hAnsi="Arial" w:cs="Arial"/>
                <w:lang w:val="fr-FR"/>
              </w:rPr>
              <w:t xml:space="preserve"> </w:t>
            </w:r>
            <w:r w:rsidRPr="0046531C">
              <w:rPr>
                <w:noProof/>
                <w:spacing w:val="-3"/>
                <w:lang w:val="fr-FR"/>
              </w:rPr>
              <w:t xml:space="preserve">pour mesurer et évaluer l’état de conservation du bien, les facteurs qui l’affectent, les mesures de conservation concernant le bien, la périodicité de leurs examens, et l’identité des autorités responsables. </w:t>
            </w:r>
          </w:p>
          <w:p w:rsidR="00134162" w:rsidRPr="0046531C" w:rsidRDefault="00134162">
            <w:pPr>
              <w:ind w:left="720"/>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46531C" w:rsidRDefault="00134162">
            <w:pPr>
              <w:ind w:left="720"/>
              <w:jc w:val="both"/>
              <w:rPr>
                <w:spacing w:val="-3"/>
                <w:u w:val="single"/>
                <w:lang w:val="fr-FR"/>
              </w:rPr>
            </w:pPr>
            <w:r w:rsidRPr="0046531C">
              <w:rPr>
                <w:bCs/>
                <w:spacing w:val="-3"/>
                <w:lang w:val="fr-FR"/>
              </w:rPr>
              <w:t xml:space="preserve">7. </w:t>
            </w:r>
            <w:r w:rsidRPr="0046531C">
              <w:rPr>
                <w:spacing w:val="-3"/>
                <w:u w:val="single"/>
                <w:lang w:val="fr-FR"/>
              </w:rPr>
              <w:t>Documentation</w:t>
            </w:r>
          </w:p>
          <w:p w:rsidR="00134162" w:rsidRPr="0046531C" w:rsidRDefault="00134162">
            <w:pPr>
              <w:ind w:left="720"/>
              <w:jc w:val="both"/>
              <w:rPr>
                <w:spacing w:val="-3"/>
                <w:u w:val="single"/>
                <w:lang w:val="fr-FR"/>
              </w:rPr>
            </w:pPr>
          </w:p>
          <w:p w:rsidR="00134162" w:rsidRPr="0046531C" w:rsidRDefault="00134162">
            <w:pPr>
              <w:ind w:left="720"/>
              <w:jc w:val="both"/>
              <w:rPr>
                <w:lang w:val="fr-FR"/>
              </w:rPr>
            </w:pPr>
            <w:r w:rsidRPr="0046531C">
              <w:rPr>
                <w:lang w:val="fr-FR"/>
              </w:rPr>
              <w:t xml:space="preserve">Toute la documentation nécessaire pour étayer la proposition d’inscription doit être fournie. Outre ce qui est indiqué plus haut, cela doit inclure </w:t>
            </w:r>
            <w:r w:rsidRPr="0046531C">
              <w:rPr>
                <w:color w:val="000000"/>
                <w:lang w:val="fr-FR" w:eastAsia="fr-FR"/>
              </w:rPr>
              <w:t xml:space="preserve">a) des images de d’une qualité qui en permette la reproduction (photographies numériques </w:t>
            </w:r>
            <w:r w:rsidRPr="0046531C">
              <w:rPr>
                <w:rStyle w:val="longtext1"/>
                <w:color w:val="000000"/>
                <w:sz w:val="24"/>
                <w:szCs w:val="24"/>
                <w:shd w:val="clear" w:color="auto" w:fill="FFFFFF"/>
                <w:lang w:val="fr-FR"/>
              </w:rPr>
              <w:t>à 300 dpi minimum</w:t>
            </w:r>
            <w:r w:rsidRPr="0046531C">
              <w:rPr>
                <w:color w:val="000000"/>
                <w:lang w:val="fr-FR" w:eastAsia="fr-FR"/>
              </w:rPr>
              <w:t xml:space="preserve">, et si possible des diapositives 35mm) et, si essentiel, des films, des vidéos ou autre matériel audiovisuel ; b) inventaire des images photographiques/audiovisuelles et le formulaire d’autorisation de reproduction </w:t>
            </w:r>
            <w:r w:rsidRPr="0046531C">
              <w:rPr>
                <w:lang w:val="fr-FR"/>
              </w:rPr>
              <w:t xml:space="preserve">(voir annexe 5, point 7.a). Le texte de la proposition </w:t>
            </w:r>
            <w:r w:rsidRPr="0046531C">
              <w:rPr>
                <w:lang w:val="fr-FR"/>
              </w:rPr>
              <w:lastRenderedPageBreak/>
              <w:t>d'inscription doit être transmis sous forme imprimée et sur un support  électronique (</w:t>
            </w:r>
            <w:r w:rsidR="00DB6AFF" w:rsidRPr="0046531C">
              <w:rPr>
                <w:lang w:val="fr-FR"/>
              </w:rPr>
              <w:t>format Word ou PDF de préférence</w:t>
            </w:r>
            <w:r w:rsidRPr="0046531C">
              <w:rPr>
                <w:lang w:val="fr-FR"/>
              </w:rPr>
              <w:t xml:space="preserve">). </w:t>
            </w:r>
          </w:p>
          <w:p w:rsidR="00134162" w:rsidRPr="0046531C" w:rsidRDefault="00134162">
            <w:pPr>
              <w:autoSpaceDE w:val="0"/>
              <w:autoSpaceDN w:val="0"/>
              <w:adjustRightInd w:val="0"/>
              <w:ind w:left="720"/>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46531C" w:rsidRDefault="00134162">
            <w:pPr>
              <w:tabs>
                <w:tab w:val="left" w:pos="739"/>
              </w:tabs>
              <w:ind w:left="72"/>
              <w:rPr>
                <w:b/>
                <w:noProof/>
                <w:spacing w:val="-3"/>
                <w:sz w:val="18"/>
                <w:szCs w:val="18"/>
                <w:lang w:val="fr-FR"/>
              </w:rPr>
            </w:pPr>
            <w:r w:rsidRPr="0046531C">
              <w:rPr>
                <w:b/>
                <w:bCs/>
                <w:spacing w:val="-3"/>
                <w:lang w:val="fr-FR"/>
              </w:rPr>
              <w:lastRenderedPageBreak/>
              <w:tab/>
            </w:r>
            <w:r w:rsidRPr="0046531C">
              <w:rPr>
                <w:bCs/>
                <w:spacing w:val="-3"/>
                <w:lang w:val="fr-FR"/>
              </w:rPr>
              <w:t>8.</w:t>
            </w:r>
            <w:r w:rsidRPr="0046531C">
              <w:rPr>
                <w:b/>
                <w:bCs/>
                <w:spacing w:val="-3"/>
                <w:lang w:val="fr-FR"/>
              </w:rPr>
              <w:t xml:space="preserve"> </w:t>
            </w:r>
            <w:r w:rsidRPr="0046531C">
              <w:rPr>
                <w:noProof/>
                <w:spacing w:val="-3"/>
                <w:u w:val="single"/>
                <w:lang w:val="fr-FR"/>
              </w:rPr>
              <w:t>Coordonnées détaillées des autorités responsables</w:t>
            </w:r>
          </w:p>
          <w:p w:rsidR="00134162" w:rsidRPr="0046531C" w:rsidRDefault="00134162">
            <w:pPr>
              <w:ind w:left="720"/>
              <w:jc w:val="both"/>
              <w:rPr>
                <w:spacing w:val="-3"/>
                <w:lang w:val="fr-FR"/>
              </w:rPr>
            </w:pPr>
          </w:p>
          <w:p w:rsidR="00134162" w:rsidRPr="0046531C" w:rsidRDefault="00134162">
            <w:pPr>
              <w:ind w:left="720"/>
              <w:jc w:val="both"/>
              <w:rPr>
                <w:noProof/>
                <w:spacing w:val="-3"/>
                <w:lang w:val="fr-FR"/>
              </w:rPr>
            </w:pPr>
            <w:r w:rsidRPr="0046531C">
              <w:rPr>
                <w:noProof/>
                <w:spacing w:val="-3"/>
                <w:lang w:val="fr-FR"/>
              </w:rPr>
              <w:t xml:space="preserve">Les coordonnées détaillées des autorités responsables doivent être fournies. </w:t>
            </w:r>
          </w:p>
          <w:p w:rsidR="00134162" w:rsidRPr="0046531C" w:rsidRDefault="00134162">
            <w:pPr>
              <w:ind w:left="720"/>
              <w:jc w:val="both"/>
              <w:rPr>
                <w:b/>
                <w:spacing w:val="-3"/>
                <w:lang w:val="fr-FR"/>
              </w:rPr>
            </w:pPr>
          </w:p>
        </w:tc>
        <w:tc>
          <w:tcPr>
            <w:tcW w:w="2126" w:type="dxa"/>
          </w:tcPr>
          <w:p w:rsidR="00134162" w:rsidRPr="0046531C" w:rsidRDefault="00134162">
            <w:pPr>
              <w:ind w:left="72"/>
              <w:rPr>
                <w:sz w:val="18"/>
                <w:lang w:val="fr-FR"/>
              </w:rPr>
            </w:pPr>
          </w:p>
        </w:tc>
      </w:tr>
      <w:tr w:rsidR="00134162" w:rsidRPr="00445925" w:rsidTr="00CC78FD">
        <w:trPr>
          <w:cantSplit/>
        </w:trPr>
        <w:tc>
          <w:tcPr>
            <w:tcW w:w="7268" w:type="dxa"/>
          </w:tcPr>
          <w:p w:rsidR="00134162" w:rsidRPr="0046531C" w:rsidRDefault="00134162">
            <w:pPr>
              <w:ind w:left="720"/>
              <w:jc w:val="both"/>
              <w:rPr>
                <w:noProof/>
                <w:spacing w:val="-3"/>
                <w:lang w:val="fr-FR"/>
              </w:rPr>
            </w:pPr>
            <w:r w:rsidRPr="0046531C">
              <w:rPr>
                <w:bCs/>
                <w:spacing w:val="-3"/>
                <w:lang w:val="fr-FR"/>
              </w:rPr>
              <w:t xml:space="preserve">9. </w:t>
            </w:r>
            <w:r w:rsidRPr="0046531C">
              <w:rPr>
                <w:noProof/>
                <w:spacing w:val="-3"/>
                <w:u w:val="single"/>
                <w:lang w:val="fr-FR"/>
              </w:rPr>
              <w:t>Signature au nom de l’Etat partie</w:t>
            </w:r>
          </w:p>
          <w:p w:rsidR="00134162" w:rsidRPr="0046531C" w:rsidRDefault="00134162">
            <w:pPr>
              <w:ind w:left="720"/>
              <w:jc w:val="both"/>
              <w:rPr>
                <w:spacing w:val="-3"/>
                <w:lang w:val="fr-FR"/>
              </w:rPr>
            </w:pPr>
          </w:p>
          <w:p w:rsidR="00134162" w:rsidRPr="0046531C" w:rsidRDefault="00134162">
            <w:pPr>
              <w:ind w:left="720"/>
              <w:jc w:val="both"/>
              <w:rPr>
                <w:noProof/>
                <w:spacing w:val="-3"/>
                <w:lang w:val="fr-FR"/>
              </w:rPr>
            </w:pPr>
            <w:r w:rsidRPr="0046531C">
              <w:rPr>
                <w:noProof/>
                <w:spacing w:val="-3"/>
                <w:lang w:val="fr-FR"/>
              </w:rPr>
              <w:t>La proposition d’inscription doit se terminer par la signature originale du fonctionnaire compétent pour la signer au nom de l’Etat partie.</w:t>
            </w:r>
          </w:p>
          <w:p w:rsidR="00134162" w:rsidRPr="0046531C" w:rsidRDefault="00134162">
            <w:pPr>
              <w:jc w:val="both"/>
              <w:rPr>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D53977" w:rsidRDefault="00134162" w:rsidP="00C20E49">
            <w:pPr>
              <w:ind w:left="720" w:hanging="720"/>
              <w:jc w:val="both"/>
              <w:rPr>
                <w:spacing w:val="-3"/>
                <w:u w:val="single"/>
                <w:lang w:val="fr-FR"/>
              </w:rPr>
            </w:pPr>
            <w:r w:rsidRPr="0046531C">
              <w:rPr>
                <w:lang w:val="fr-FR"/>
              </w:rPr>
              <w:br w:type="page"/>
            </w:r>
            <w:r w:rsidRPr="0046531C">
              <w:rPr>
                <w:b/>
                <w:bCs/>
                <w:lang w:val="fr-FR"/>
              </w:rPr>
              <w:br w:type="page"/>
            </w:r>
            <w:r w:rsidRPr="0046531C">
              <w:rPr>
                <w:b/>
                <w:bCs/>
                <w:lang w:val="fr-FR"/>
              </w:rPr>
              <w:tab/>
            </w:r>
            <w:r w:rsidRPr="00655938">
              <w:rPr>
                <w:bCs/>
                <w:lang w:val="fr-FR"/>
              </w:rPr>
              <w:t>10.</w:t>
            </w:r>
            <w:r w:rsidRPr="00655938">
              <w:rPr>
                <w:b/>
                <w:bCs/>
                <w:lang w:val="fr-FR"/>
              </w:rPr>
              <w:t xml:space="preserve"> </w:t>
            </w:r>
            <w:r w:rsidRPr="00D53977">
              <w:rPr>
                <w:spacing w:val="-3"/>
                <w:u w:val="single"/>
                <w:lang w:val="fr-FR"/>
              </w:rPr>
              <w:t xml:space="preserve">Nombre requis de copies imprimées </w:t>
            </w:r>
            <w:r w:rsidR="00754E7E" w:rsidRPr="00D53977">
              <w:rPr>
                <w:rFonts w:cs="Arial"/>
                <w:u w:val="single"/>
                <w:lang w:val="fr-FR" w:eastAsia="fr-FR"/>
              </w:rPr>
              <w:t>(y compris les cartes annexées)</w:t>
            </w:r>
          </w:p>
          <w:p w:rsidR="00134162" w:rsidRPr="0046531C" w:rsidRDefault="00134162">
            <w:pPr>
              <w:autoSpaceDE w:val="0"/>
              <w:autoSpaceDN w:val="0"/>
              <w:adjustRightInd w:val="0"/>
              <w:ind w:left="1080"/>
              <w:jc w:val="both"/>
              <w:rPr>
                <w:spacing w:val="-3"/>
                <w:lang w:val="fr-FR"/>
              </w:rPr>
            </w:pPr>
          </w:p>
          <w:p w:rsidR="00134162" w:rsidRPr="0046531C" w:rsidRDefault="00134162" w:rsidP="00D6010F">
            <w:pPr>
              <w:numPr>
                <w:ilvl w:val="0"/>
                <w:numId w:val="64"/>
              </w:numPr>
              <w:autoSpaceDE w:val="0"/>
              <w:autoSpaceDN w:val="0"/>
              <w:adjustRightInd w:val="0"/>
              <w:jc w:val="both"/>
              <w:outlineLvl w:val="4"/>
              <w:rPr>
                <w:noProof/>
                <w:lang w:val="fr-FR"/>
              </w:rPr>
            </w:pPr>
            <w:r w:rsidRPr="0046531C">
              <w:rPr>
                <w:noProof/>
                <w:lang w:val="fr-FR"/>
              </w:rPr>
              <w:t>Propositions d’inscription de biens culturels (à l’exclusion des paysages culturels) : 2 exemplaires identiques</w:t>
            </w:r>
          </w:p>
          <w:p w:rsidR="00134162" w:rsidRPr="0046531C" w:rsidRDefault="00134162" w:rsidP="00D6010F">
            <w:pPr>
              <w:numPr>
                <w:ilvl w:val="0"/>
                <w:numId w:val="64"/>
              </w:numPr>
              <w:autoSpaceDE w:val="0"/>
              <w:autoSpaceDN w:val="0"/>
              <w:adjustRightInd w:val="0"/>
              <w:jc w:val="both"/>
              <w:outlineLvl w:val="4"/>
              <w:rPr>
                <w:noProof/>
                <w:lang w:val="fr-FR"/>
              </w:rPr>
            </w:pPr>
            <w:r w:rsidRPr="0046531C">
              <w:rPr>
                <w:noProof/>
                <w:lang w:val="fr-FR"/>
              </w:rPr>
              <w:t>Propositions d’inscription de biens naturels et paysages</w:t>
            </w:r>
            <w:r w:rsidRPr="0046531C">
              <w:rPr>
                <w:noProof/>
                <w:shd w:val="clear" w:color="auto" w:fill="E36C0A"/>
                <w:lang w:val="fr-FR"/>
              </w:rPr>
              <w:t xml:space="preserve"> </w:t>
            </w:r>
            <w:r w:rsidRPr="0046531C">
              <w:rPr>
                <w:noProof/>
                <w:lang w:val="fr-FR"/>
              </w:rPr>
              <w:t>culturels : 3 exemplaires identiques</w:t>
            </w:r>
          </w:p>
          <w:p w:rsidR="00134162" w:rsidRPr="0046531C" w:rsidRDefault="00134162" w:rsidP="00D6010F">
            <w:pPr>
              <w:numPr>
                <w:ilvl w:val="0"/>
                <w:numId w:val="64"/>
              </w:numPr>
              <w:autoSpaceDE w:val="0"/>
              <w:autoSpaceDN w:val="0"/>
              <w:adjustRightInd w:val="0"/>
              <w:jc w:val="both"/>
              <w:outlineLvl w:val="4"/>
              <w:rPr>
                <w:noProof/>
                <w:lang w:val="fr-FR"/>
              </w:rPr>
            </w:pPr>
            <w:r w:rsidRPr="0046531C">
              <w:rPr>
                <w:noProof/>
                <w:lang w:val="fr-FR"/>
              </w:rPr>
              <w:t>Propositions d’inscription de biens mixtes : 4 exemplaires identiques</w:t>
            </w:r>
          </w:p>
          <w:p w:rsidR="00134162" w:rsidRPr="0046531C" w:rsidRDefault="00134162" w:rsidP="00BA6278">
            <w:pPr>
              <w:pStyle w:val="ListBullet2"/>
            </w:pPr>
          </w:p>
          <w:p w:rsidR="00134162" w:rsidRPr="0046531C" w:rsidRDefault="00134162" w:rsidP="00BA6278">
            <w:pPr>
              <w:pStyle w:val="BodyTextIndent"/>
              <w:ind w:left="720"/>
              <w:rPr>
                <w:bCs/>
                <w:sz w:val="24"/>
                <w:szCs w:val="24"/>
                <w:u w:val="single"/>
                <w:lang w:val="fr-FR"/>
              </w:rPr>
            </w:pPr>
            <w:r w:rsidRPr="0046531C">
              <w:rPr>
                <w:bCs/>
                <w:sz w:val="24"/>
                <w:szCs w:val="24"/>
                <w:lang w:val="fr-FR"/>
              </w:rPr>
              <w:t xml:space="preserve">11. </w:t>
            </w:r>
            <w:r w:rsidRPr="0046531C">
              <w:rPr>
                <w:bCs/>
                <w:sz w:val="24"/>
                <w:szCs w:val="24"/>
                <w:u w:val="single"/>
                <w:lang w:val="fr-FR"/>
              </w:rPr>
              <w:t>Formats</w:t>
            </w:r>
            <w:r w:rsidRPr="0046531C">
              <w:rPr>
                <w:sz w:val="24"/>
                <w:szCs w:val="24"/>
                <w:u w:val="single"/>
                <w:lang w:val="fr-FR"/>
              </w:rPr>
              <w:t xml:space="preserve"> papier et électronique</w:t>
            </w:r>
          </w:p>
          <w:p w:rsidR="00134162" w:rsidRPr="0046531C" w:rsidRDefault="00134162" w:rsidP="00BA6278">
            <w:pPr>
              <w:pStyle w:val="BodyTextIndent"/>
              <w:ind w:left="720"/>
              <w:rPr>
                <w:sz w:val="24"/>
                <w:szCs w:val="24"/>
                <w:lang w:val="fr-FR"/>
              </w:rPr>
            </w:pPr>
          </w:p>
          <w:p w:rsidR="00134162" w:rsidRPr="0046531C" w:rsidRDefault="00134162" w:rsidP="00BA6278">
            <w:pPr>
              <w:pStyle w:val="BodyTextIndent"/>
              <w:ind w:left="720"/>
              <w:rPr>
                <w:sz w:val="24"/>
                <w:szCs w:val="24"/>
                <w:lang w:val="fr-FR"/>
              </w:rPr>
            </w:pPr>
            <w:r w:rsidRPr="0046531C">
              <w:rPr>
                <w:sz w:val="24"/>
                <w:szCs w:val="24"/>
                <w:lang w:val="fr-FR"/>
              </w:rPr>
              <w:t>Les propositions d’inscription doivent être présentées au format papier A4 (ou « lettre ») et sur un support électronique (format Word et/ou PDF).</w:t>
            </w:r>
          </w:p>
          <w:p w:rsidR="00134162" w:rsidRPr="0046531C" w:rsidRDefault="00134162" w:rsidP="00BA6278">
            <w:pPr>
              <w:pStyle w:val="ListBullet2"/>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46531C" w:rsidRDefault="00134162">
            <w:pPr>
              <w:ind w:left="720" w:hanging="720"/>
              <w:jc w:val="both"/>
              <w:rPr>
                <w:noProof/>
                <w:spacing w:val="-3"/>
                <w:lang w:val="fr-FR"/>
              </w:rPr>
            </w:pPr>
            <w:r w:rsidRPr="0046531C">
              <w:rPr>
                <w:noProof/>
                <w:spacing w:val="-3"/>
                <w:lang w:val="fr-FR"/>
              </w:rPr>
              <w:tab/>
              <w:t xml:space="preserve">12. </w:t>
            </w:r>
            <w:r w:rsidRPr="0046531C">
              <w:rPr>
                <w:noProof/>
                <w:spacing w:val="-3"/>
                <w:u w:val="single"/>
                <w:lang w:val="fr-FR"/>
              </w:rPr>
              <w:t>Envoi</w:t>
            </w:r>
          </w:p>
          <w:p w:rsidR="00134162" w:rsidRPr="0046531C" w:rsidRDefault="00134162">
            <w:pPr>
              <w:ind w:left="720" w:hanging="720"/>
              <w:jc w:val="both"/>
              <w:rPr>
                <w:b/>
                <w:noProof/>
                <w:spacing w:val="-3"/>
                <w:lang w:val="fr-FR"/>
              </w:rPr>
            </w:pPr>
            <w:r w:rsidRPr="0046531C">
              <w:rPr>
                <w:b/>
                <w:noProof/>
                <w:spacing w:val="-3"/>
                <w:lang w:val="fr-FR"/>
              </w:rPr>
              <w:tab/>
            </w:r>
          </w:p>
          <w:p w:rsidR="00134162" w:rsidRPr="0046531C" w:rsidRDefault="00134162">
            <w:pPr>
              <w:ind w:left="720" w:hanging="720"/>
              <w:jc w:val="both"/>
              <w:rPr>
                <w:noProof/>
                <w:u w:val="single"/>
                <w:lang w:val="fr-FR"/>
              </w:rPr>
            </w:pPr>
            <w:r w:rsidRPr="0046531C">
              <w:rPr>
                <w:b/>
                <w:noProof/>
                <w:spacing w:val="-3"/>
                <w:lang w:val="fr-FR"/>
              </w:rPr>
              <w:tab/>
            </w:r>
            <w:r w:rsidRPr="0046531C">
              <w:rPr>
                <w:bCs/>
                <w:noProof/>
                <w:spacing w:val="-3"/>
                <w:lang w:val="fr-FR"/>
              </w:rPr>
              <w:t xml:space="preserve">La </w:t>
            </w:r>
            <w:r w:rsidRPr="0046531C">
              <w:rPr>
                <w:noProof/>
                <w:lang w:val="fr-FR"/>
              </w:rPr>
              <w:t>proposition d’inscription dûment signée doit être soumise par les Etats parties en français ou en anglais au :</w:t>
            </w:r>
          </w:p>
          <w:p w:rsidR="00134162" w:rsidRPr="0046531C" w:rsidRDefault="00134162">
            <w:pPr>
              <w:jc w:val="both"/>
              <w:rPr>
                <w:spacing w:val="-3"/>
                <w:lang w:val="fr-FR"/>
              </w:rPr>
            </w:pPr>
          </w:p>
          <w:p w:rsidR="00134162" w:rsidRPr="0046531C" w:rsidRDefault="00134162">
            <w:pPr>
              <w:tabs>
                <w:tab w:val="left" w:pos="-720"/>
              </w:tabs>
              <w:suppressAutoHyphens/>
              <w:ind w:left="720"/>
              <w:jc w:val="both"/>
              <w:rPr>
                <w:b/>
                <w:bCs/>
                <w:noProof/>
                <w:spacing w:val="-3"/>
                <w:lang w:val="fr-FR"/>
              </w:rPr>
            </w:pPr>
            <w:r w:rsidRPr="0046531C">
              <w:rPr>
                <w:b/>
                <w:bCs/>
                <w:noProof/>
                <w:spacing w:val="-3"/>
                <w:lang w:val="fr-FR"/>
              </w:rPr>
              <w:t>Centre du patrimoine mondial de l’UNESCO</w:t>
            </w:r>
          </w:p>
          <w:p w:rsidR="00134162" w:rsidRPr="0046531C" w:rsidRDefault="00134162">
            <w:pPr>
              <w:tabs>
                <w:tab w:val="left" w:pos="-720"/>
              </w:tabs>
              <w:suppressAutoHyphens/>
              <w:ind w:left="720"/>
              <w:jc w:val="both"/>
              <w:rPr>
                <w:noProof/>
                <w:spacing w:val="-3"/>
                <w:lang w:val="fr-FR"/>
              </w:rPr>
            </w:pPr>
            <w:r w:rsidRPr="0046531C">
              <w:rPr>
                <w:noProof/>
                <w:spacing w:val="-3"/>
                <w:lang w:val="fr-FR"/>
              </w:rPr>
              <w:t>7, place de Fontenoy</w:t>
            </w:r>
          </w:p>
          <w:p w:rsidR="00134162" w:rsidRPr="0046531C" w:rsidRDefault="00134162">
            <w:pPr>
              <w:tabs>
                <w:tab w:val="left" w:pos="-720"/>
              </w:tabs>
              <w:suppressAutoHyphens/>
              <w:ind w:left="720"/>
              <w:jc w:val="both"/>
              <w:rPr>
                <w:noProof/>
                <w:spacing w:val="-3"/>
                <w:lang w:val="fr-FR"/>
              </w:rPr>
            </w:pPr>
            <w:r w:rsidRPr="0046531C">
              <w:rPr>
                <w:noProof/>
                <w:spacing w:val="-3"/>
                <w:lang w:val="fr-FR"/>
              </w:rPr>
              <w:t>75352 Paris 07 SP</w:t>
            </w:r>
          </w:p>
          <w:p w:rsidR="00134162" w:rsidRPr="0046531C" w:rsidRDefault="00134162">
            <w:pPr>
              <w:tabs>
                <w:tab w:val="left" w:pos="-720"/>
              </w:tabs>
              <w:suppressAutoHyphens/>
              <w:ind w:left="720"/>
              <w:jc w:val="both"/>
              <w:rPr>
                <w:noProof/>
                <w:spacing w:val="-3"/>
                <w:lang w:val="fr-FR"/>
              </w:rPr>
            </w:pPr>
            <w:r w:rsidRPr="0046531C">
              <w:rPr>
                <w:noProof/>
                <w:spacing w:val="-3"/>
                <w:lang w:val="fr-FR"/>
              </w:rPr>
              <w:t>France</w:t>
            </w:r>
          </w:p>
          <w:p w:rsidR="00134162" w:rsidRPr="0046531C" w:rsidRDefault="00134162">
            <w:pPr>
              <w:tabs>
                <w:tab w:val="left" w:pos="-720"/>
              </w:tabs>
              <w:suppressAutoHyphens/>
              <w:ind w:left="720"/>
              <w:jc w:val="both"/>
              <w:rPr>
                <w:noProof/>
                <w:spacing w:val="-3"/>
                <w:lang w:val="fr-FR"/>
              </w:rPr>
            </w:pPr>
            <w:r w:rsidRPr="0046531C">
              <w:rPr>
                <w:noProof/>
                <w:spacing w:val="-3"/>
                <w:lang w:val="fr-FR"/>
              </w:rPr>
              <w:t>Tél : +33 (0)1 45 68 11 36</w:t>
            </w:r>
          </w:p>
          <w:p w:rsidR="00134162" w:rsidRPr="0046531C" w:rsidRDefault="00134162">
            <w:pPr>
              <w:tabs>
                <w:tab w:val="left" w:pos="-720"/>
              </w:tabs>
              <w:suppressAutoHyphens/>
              <w:ind w:left="720"/>
              <w:jc w:val="both"/>
              <w:rPr>
                <w:noProof/>
                <w:spacing w:val="-3"/>
                <w:lang w:val="fr-FR"/>
              </w:rPr>
            </w:pPr>
            <w:r w:rsidRPr="0046531C">
              <w:rPr>
                <w:noProof/>
                <w:spacing w:val="-3"/>
                <w:lang w:val="fr-FR"/>
              </w:rPr>
              <w:t>Fax : +33 (0)1 45 68 55 70</w:t>
            </w:r>
          </w:p>
          <w:p w:rsidR="00134162" w:rsidRPr="0046531C" w:rsidRDefault="00134162">
            <w:pPr>
              <w:ind w:left="720"/>
              <w:jc w:val="both"/>
              <w:rPr>
                <w:noProof/>
                <w:spacing w:val="-3"/>
                <w:lang w:val="fr-FR"/>
              </w:rPr>
            </w:pPr>
            <w:r w:rsidRPr="0046531C">
              <w:rPr>
                <w:noProof/>
                <w:spacing w:val="-3"/>
                <w:lang w:val="fr-FR"/>
              </w:rPr>
              <w:t xml:space="preserve">Courriel : </w:t>
            </w:r>
            <w:hyperlink r:id="rId25" w:history="1">
              <w:r w:rsidRPr="0046531C">
                <w:rPr>
                  <w:rStyle w:val="Hyperlink"/>
                  <w:noProof/>
                  <w:color w:val="auto"/>
                  <w:spacing w:val="-3"/>
                  <w:u w:val="none"/>
                  <w:lang w:val="fr-FR"/>
                </w:rPr>
                <w:t>wh-nominations@unesco.org</w:t>
              </w:r>
            </w:hyperlink>
          </w:p>
          <w:p w:rsidR="00134162" w:rsidRPr="0046531C" w:rsidRDefault="00134162">
            <w:pPr>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r w:rsidRPr="0046531C">
              <w:rPr>
                <w:spacing w:val="-3"/>
                <w:lang w:val="fr-FR"/>
              </w:rPr>
              <w:t xml:space="preserve">Le </w:t>
            </w:r>
            <w:r w:rsidRPr="0046531C">
              <w:rPr>
                <w:bCs/>
                <w:spacing w:val="-3"/>
                <w:lang w:val="fr-FR"/>
              </w:rPr>
              <w:t>Secrétariat</w:t>
            </w:r>
            <w:r w:rsidRPr="0046531C">
              <w:rPr>
                <w:spacing w:val="-3"/>
                <w:lang w:val="fr-FR"/>
              </w:rPr>
              <w:t xml:space="preserve"> retiendra toute documentation complémentaire (cartes, plans, matériels photographiques, etc.) soumise avec la proposition d’inscription. </w:t>
            </w:r>
          </w:p>
          <w:p w:rsidR="00134162" w:rsidRPr="0046531C" w:rsidRDefault="00134162" w:rsidP="00777D25">
            <w:pPr>
              <w:jc w:val="both"/>
              <w:rPr>
                <w:spacing w:val="-3"/>
                <w:lang w:val="fr-FR"/>
              </w:rPr>
            </w:pPr>
          </w:p>
          <w:p w:rsidR="00134162" w:rsidRPr="0046531C" w:rsidRDefault="00134162" w:rsidP="00500568">
            <w:pPr>
              <w:jc w:val="both"/>
              <w:rPr>
                <w:spacing w:val="-3"/>
                <w:lang w:val="fr-FR"/>
              </w:rPr>
            </w:pPr>
          </w:p>
        </w:tc>
        <w:tc>
          <w:tcPr>
            <w:tcW w:w="2126" w:type="dxa"/>
          </w:tcPr>
          <w:p w:rsidR="00134162" w:rsidRPr="0046531C" w:rsidRDefault="00134162">
            <w:pPr>
              <w:ind w:left="72"/>
              <w:rPr>
                <w:sz w:val="18"/>
                <w:lang w:val="fr-FR"/>
              </w:rPr>
            </w:pPr>
          </w:p>
        </w:tc>
      </w:tr>
      <w:tr w:rsidR="00134162" w:rsidRPr="00445925" w:rsidTr="00CC78FD">
        <w:trPr>
          <w:cantSplit/>
        </w:trPr>
        <w:tc>
          <w:tcPr>
            <w:tcW w:w="7268" w:type="dxa"/>
          </w:tcPr>
          <w:p w:rsidR="00134162" w:rsidRPr="0046531C" w:rsidRDefault="00134162" w:rsidP="00F852AE">
            <w:pPr>
              <w:keepNext/>
              <w:ind w:left="720" w:hanging="720"/>
              <w:jc w:val="both"/>
              <w:rPr>
                <w:b/>
                <w:bCs/>
                <w:lang w:val="fr-FR"/>
              </w:rPr>
            </w:pPr>
            <w:r w:rsidRPr="0046531C">
              <w:rPr>
                <w:b/>
                <w:bCs/>
                <w:lang w:val="fr-FR"/>
              </w:rPr>
              <w:lastRenderedPageBreak/>
              <w:t>III.C</w:t>
            </w:r>
            <w:r w:rsidRPr="0046531C">
              <w:rPr>
                <w:b/>
                <w:bCs/>
                <w:lang w:val="fr-FR"/>
              </w:rPr>
              <w:tab/>
            </w:r>
            <w:r w:rsidRPr="0046531C">
              <w:rPr>
                <w:b/>
                <w:bCs/>
                <w:noProof/>
                <w:spacing w:val="-3"/>
                <w:lang w:val="fr-FR"/>
              </w:rPr>
              <w:t>Conditions requises pour la proposition d’inscription de différents types de biens</w:t>
            </w:r>
          </w:p>
          <w:p w:rsidR="00134162" w:rsidRPr="0046531C" w:rsidRDefault="00134162" w:rsidP="00F852AE">
            <w:pPr>
              <w:keepNext/>
              <w:ind w:left="720" w:right="72" w:hanging="720"/>
              <w:jc w:val="both"/>
              <w:rPr>
                <w:b/>
                <w:spacing w:val="-3"/>
                <w:lang w:val="fr-FR"/>
              </w:rPr>
            </w:pPr>
          </w:p>
          <w:p w:rsidR="00134162" w:rsidRPr="0046531C" w:rsidRDefault="00134162" w:rsidP="00F852AE">
            <w:pPr>
              <w:keepNext/>
              <w:jc w:val="both"/>
              <w:rPr>
                <w:b/>
                <w:spacing w:val="-3"/>
                <w:lang w:val="fr-FR"/>
              </w:rPr>
            </w:pPr>
          </w:p>
        </w:tc>
        <w:tc>
          <w:tcPr>
            <w:tcW w:w="2126" w:type="dxa"/>
          </w:tcPr>
          <w:p w:rsidR="00134162" w:rsidRPr="0046531C" w:rsidRDefault="00134162" w:rsidP="00F852AE">
            <w:pPr>
              <w:keepNext/>
              <w:ind w:left="72"/>
              <w:rPr>
                <w:sz w:val="18"/>
                <w:lang w:val="fr-FR"/>
              </w:rPr>
            </w:pPr>
          </w:p>
        </w:tc>
      </w:tr>
      <w:tr w:rsidR="00134162" w:rsidRPr="0046531C" w:rsidTr="00CC78FD">
        <w:trPr>
          <w:cantSplit/>
        </w:trPr>
        <w:tc>
          <w:tcPr>
            <w:tcW w:w="7268" w:type="dxa"/>
          </w:tcPr>
          <w:p w:rsidR="00134162" w:rsidRPr="0046531C" w:rsidRDefault="00134162" w:rsidP="00F852AE">
            <w:pPr>
              <w:keepNext/>
              <w:tabs>
                <w:tab w:val="left" w:pos="-720"/>
              </w:tabs>
              <w:suppressAutoHyphens/>
              <w:jc w:val="both"/>
              <w:rPr>
                <w:noProof/>
                <w:spacing w:val="-3"/>
                <w:u w:val="single"/>
                <w:lang w:val="fr-FR"/>
              </w:rPr>
            </w:pPr>
            <w:r w:rsidRPr="0046531C">
              <w:rPr>
                <w:b/>
                <w:bCs/>
                <w:lang w:val="fr-FR"/>
              </w:rPr>
              <w:tab/>
            </w:r>
            <w:r w:rsidRPr="0046531C">
              <w:rPr>
                <w:noProof/>
                <w:spacing w:val="-3"/>
                <w:u w:val="single"/>
                <w:lang w:val="fr-FR"/>
              </w:rPr>
              <w:t>Biens transfrontaliers</w:t>
            </w:r>
          </w:p>
          <w:p w:rsidR="00134162" w:rsidRPr="0046531C" w:rsidRDefault="00134162" w:rsidP="00F852AE">
            <w:pPr>
              <w:keepNext/>
              <w:tabs>
                <w:tab w:val="left" w:pos="-720"/>
              </w:tabs>
              <w:suppressAutoHyphens/>
              <w:jc w:val="both"/>
              <w:rPr>
                <w:spacing w:val="-3"/>
                <w:lang w:val="fr-FR"/>
              </w:rPr>
            </w:pPr>
          </w:p>
        </w:tc>
        <w:tc>
          <w:tcPr>
            <w:tcW w:w="2126" w:type="dxa"/>
          </w:tcPr>
          <w:p w:rsidR="00134162" w:rsidRPr="0046531C" w:rsidRDefault="00134162" w:rsidP="00F852AE">
            <w:pPr>
              <w:keepNext/>
              <w:ind w:left="-18"/>
              <w:rPr>
                <w:sz w:val="18"/>
                <w:lang w:val="fr-FR"/>
              </w:rPr>
            </w:pPr>
          </w:p>
        </w:tc>
      </w:tr>
      <w:tr w:rsidR="00134162" w:rsidRPr="0046531C" w:rsidTr="00CC78FD">
        <w:tc>
          <w:tcPr>
            <w:tcW w:w="7268" w:type="dxa"/>
          </w:tcPr>
          <w:p w:rsidR="00134162" w:rsidRPr="0046531C" w:rsidRDefault="00134162" w:rsidP="00D6010F">
            <w:pPr>
              <w:numPr>
                <w:ilvl w:val="0"/>
                <w:numId w:val="28"/>
              </w:numPr>
              <w:tabs>
                <w:tab w:val="left" w:pos="-720"/>
              </w:tabs>
              <w:suppressAutoHyphens/>
              <w:jc w:val="both"/>
              <w:rPr>
                <w:lang w:val="fr-FR"/>
              </w:rPr>
            </w:pPr>
            <w:bookmarkStart w:id="27" w:name="_Ref95209918"/>
            <w:r w:rsidRPr="0046531C">
              <w:rPr>
                <w:noProof/>
                <w:spacing w:val="-3"/>
                <w:lang w:val="fr-FR"/>
              </w:rPr>
              <w:t>Un bien proposé pour inscription peut se trouver :</w:t>
            </w:r>
            <w:bookmarkEnd w:id="27"/>
          </w:p>
          <w:p w:rsidR="00134162" w:rsidRPr="0046531C" w:rsidRDefault="00134162">
            <w:pPr>
              <w:tabs>
                <w:tab w:val="left" w:pos="-720"/>
              </w:tabs>
              <w:suppressAutoHyphens/>
              <w:ind w:left="720" w:hanging="720"/>
              <w:jc w:val="both"/>
              <w:rPr>
                <w:lang w:val="fr-FR"/>
              </w:rPr>
            </w:pPr>
          </w:p>
          <w:p w:rsidR="00134162" w:rsidRPr="0046531C" w:rsidRDefault="00134162">
            <w:pPr>
              <w:jc w:val="both"/>
              <w:rPr>
                <w:noProof/>
                <w:spacing w:val="-3"/>
                <w:lang w:val="fr-FR"/>
              </w:rPr>
            </w:pPr>
            <w:r w:rsidRPr="0046531C">
              <w:rPr>
                <w:noProof/>
                <w:spacing w:val="-3"/>
                <w:lang w:val="fr-FR"/>
              </w:rPr>
              <w:tab/>
              <w:t>a)</w:t>
            </w:r>
            <w:r w:rsidRPr="0046531C">
              <w:rPr>
                <w:noProof/>
                <w:spacing w:val="-3"/>
                <w:lang w:val="fr-FR"/>
              </w:rPr>
              <w:tab/>
              <w:t>sur le territoire d’un seul Etat partie, ou</w:t>
            </w:r>
          </w:p>
          <w:p w:rsidR="00134162" w:rsidRPr="0046531C" w:rsidRDefault="00134162">
            <w:pPr>
              <w:jc w:val="both"/>
              <w:rPr>
                <w:noProof/>
                <w:spacing w:val="-3"/>
                <w:lang w:val="fr-FR"/>
              </w:rPr>
            </w:pPr>
          </w:p>
          <w:p w:rsidR="00134162" w:rsidRPr="0046531C" w:rsidRDefault="00134162">
            <w:pPr>
              <w:ind w:left="1440" w:hanging="720"/>
              <w:jc w:val="both"/>
              <w:rPr>
                <w:noProof/>
                <w:spacing w:val="-3"/>
                <w:lang w:val="fr-FR"/>
              </w:rPr>
            </w:pPr>
            <w:r w:rsidRPr="0046531C">
              <w:rPr>
                <w:noProof/>
                <w:spacing w:val="-3"/>
                <w:lang w:val="fr-FR"/>
              </w:rPr>
              <w:t>b)</w:t>
            </w:r>
            <w:r w:rsidRPr="0046531C">
              <w:rPr>
                <w:noProof/>
                <w:spacing w:val="-3"/>
                <w:lang w:val="fr-FR"/>
              </w:rPr>
              <w:tab/>
              <w:t>sur le territoire des Etats parties concernés ayant une frontière contigüe (</w:t>
            </w:r>
            <w:r w:rsidRPr="0046531C">
              <w:rPr>
                <w:noProof/>
                <w:spacing w:val="-3"/>
                <w:u w:val="single"/>
                <w:lang w:val="fr-FR"/>
              </w:rPr>
              <w:t>bien transfrontalier</w:t>
            </w:r>
            <w:r w:rsidRPr="0046531C">
              <w:rPr>
                <w:noProof/>
                <w:spacing w:val="-3"/>
                <w:lang w:val="fr-FR"/>
              </w:rPr>
              <w:t xml:space="preserve">). </w:t>
            </w:r>
          </w:p>
          <w:p w:rsidR="00134162" w:rsidRPr="0046531C" w:rsidRDefault="00134162">
            <w:pPr>
              <w:tabs>
                <w:tab w:val="left" w:pos="-720"/>
              </w:tabs>
              <w:suppressAutoHyphens/>
              <w:ind w:left="720" w:hanging="720"/>
              <w:jc w:val="both"/>
              <w:rPr>
                <w:b/>
                <w:bCs/>
                <w:lang w:val="fr-FR"/>
              </w:rPr>
            </w:pPr>
          </w:p>
        </w:tc>
        <w:tc>
          <w:tcPr>
            <w:tcW w:w="2126" w:type="dxa"/>
          </w:tcPr>
          <w:p w:rsidR="00134162" w:rsidRPr="0046531C" w:rsidRDefault="00134162">
            <w:pPr>
              <w:ind w:left="-18"/>
              <w:rPr>
                <w:sz w:val="18"/>
                <w:lang w:val="fr-FR"/>
              </w:rPr>
            </w:pPr>
            <w:r w:rsidRPr="0046531C">
              <w:rPr>
                <w:sz w:val="18"/>
                <w:lang w:val="fr-FR"/>
              </w:rPr>
              <w:t>Décision 7 EXT.COM 4A</w:t>
            </w: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lang w:val="fr-FR"/>
              </w:rPr>
            </w:pPr>
            <w:r w:rsidRPr="0046531C">
              <w:rPr>
                <w:noProof/>
                <w:spacing w:val="-3"/>
                <w:lang w:val="fr-FR"/>
              </w:rPr>
              <w:t xml:space="preserve">Dans la mesure du possible, les propositions d’inscription transfrontalières devront être préparées et soumises conjointement par les Etats parties en conformité avec l’article 11.3 de la </w:t>
            </w:r>
            <w:r w:rsidRPr="0046531C">
              <w:rPr>
                <w:i/>
                <w:noProof/>
                <w:spacing w:val="-3"/>
                <w:lang w:val="fr-FR"/>
              </w:rPr>
              <w:t>Convention.</w:t>
            </w:r>
            <w:r w:rsidRPr="0046531C">
              <w:rPr>
                <w:noProof/>
                <w:spacing w:val="-3"/>
                <w:lang w:val="fr-FR"/>
              </w:rPr>
              <w:t xml:space="preserve"> Il est fortement recommandé que les Etats parties concernés créent un comité de cogestion, ou une structure similaire, pour superviser la gestion de l’ensemble du bien transfrontalier.</w:t>
            </w:r>
          </w:p>
          <w:p w:rsidR="00134162" w:rsidRPr="0046531C" w:rsidRDefault="00134162">
            <w:pPr>
              <w:tabs>
                <w:tab w:val="left" w:pos="-720"/>
              </w:tabs>
              <w:suppressAutoHyphens/>
              <w:ind w:left="720" w:hanging="720"/>
              <w:jc w:val="both"/>
              <w:rPr>
                <w:b/>
                <w:bCs/>
                <w:lang w:val="fr-FR"/>
              </w:rPr>
            </w:pPr>
          </w:p>
        </w:tc>
        <w:tc>
          <w:tcPr>
            <w:tcW w:w="2126" w:type="dxa"/>
          </w:tcPr>
          <w:p w:rsidR="00134162" w:rsidRPr="0046531C" w:rsidRDefault="00134162">
            <w:pPr>
              <w:ind w:left="-18"/>
              <w:rPr>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u w:val="single"/>
                <w:lang w:val="fr-FR"/>
              </w:rPr>
            </w:pPr>
            <w:r w:rsidRPr="0046531C">
              <w:rPr>
                <w:noProof/>
                <w:spacing w:val="-3"/>
                <w:lang w:val="fr-FR"/>
              </w:rPr>
              <w:t>Des extensions d’un bien du patrimoine mondial situé dans un Etat partie peuvent être proposées pour devenir des biens transfrontaliers.</w:t>
            </w:r>
          </w:p>
          <w:p w:rsidR="00134162" w:rsidRPr="0046531C" w:rsidRDefault="00134162" w:rsidP="00500568">
            <w:pPr>
              <w:tabs>
                <w:tab w:val="left" w:pos="-720"/>
              </w:tabs>
              <w:suppressAutoHyphens/>
              <w:jc w:val="both"/>
              <w:rPr>
                <w:u w:val="single"/>
                <w:lang w:val="fr-FR"/>
              </w:rPr>
            </w:pPr>
          </w:p>
          <w:p w:rsidR="00134162" w:rsidRPr="0046531C" w:rsidRDefault="00134162" w:rsidP="00F852AE">
            <w:pPr>
              <w:tabs>
                <w:tab w:val="left" w:pos="-720"/>
              </w:tabs>
              <w:suppressAutoHyphens/>
              <w:jc w:val="both"/>
              <w:rPr>
                <w:u w:val="single"/>
                <w:lang w:val="fr-FR"/>
              </w:rPr>
            </w:pPr>
          </w:p>
        </w:tc>
        <w:tc>
          <w:tcPr>
            <w:tcW w:w="2126" w:type="dxa"/>
          </w:tcPr>
          <w:p w:rsidR="00134162" w:rsidRPr="0046531C" w:rsidRDefault="00134162">
            <w:pPr>
              <w:ind w:left="-18"/>
              <w:rPr>
                <w:sz w:val="18"/>
                <w:lang w:val="fr-FR"/>
              </w:rPr>
            </w:pPr>
          </w:p>
        </w:tc>
      </w:tr>
      <w:tr w:rsidR="00134162" w:rsidRPr="0046531C" w:rsidTr="00CC78FD">
        <w:tc>
          <w:tcPr>
            <w:tcW w:w="7268" w:type="dxa"/>
          </w:tcPr>
          <w:p w:rsidR="00134162" w:rsidRPr="0046531C" w:rsidRDefault="00134162">
            <w:pPr>
              <w:ind w:left="720" w:hanging="720"/>
              <w:jc w:val="both"/>
              <w:rPr>
                <w:noProof/>
                <w:spacing w:val="-3"/>
                <w:u w:val="single"/>
                <w:lang w:val="fr-FR"/>
              </w:rPr>
            </w:pPr>
            <w:r w:rsidRPr="0046531C">
              <w:rPr>
                <w:b/>
                <w:bCs/>
                <w:noProof/>
                <w:spacing w:val="-3"/>
                <w:lang w:val="fr-FR"/>
              </w:rPr>
              <w:tab/>
            </w:r>
            <w:r w:rsidRPr="0046531C">
              <w:rPr>
                <w:noProof/>
                <w:spacing w:val="-3"/>
                <w:u w:val="single"/>
                <w:lang w:val="fr-FR"/>
              </w:rPr>
              <w:t>Biens en série</w:t>
            </w:r>
          </w:p>
          <w:p w:rsidR="00134162" w:rsidRPr="0046531C" w:rsidRDefault="00134162">
            <w:pPr>
              <w:tabs>
                <w:tab w:val="left" w:pos="-720"/>
              </w:tabs>
              <w:suppressAutoHyphens/>
              <w:jc w:val="both"/>
              <w:rPr>
                <w:spacing w:val="-3"/>
                <w:lang w:val="fr-FR"/>
              </w:rPr>
            </w:pPr>
          </w:p>
        </w:tc>
        <w:tc>
          <w:tcPr>
            <w:tcW w:w="2126" w:type="dxa"/>
          </w:tcPr>
          <w:p w:rsidR="00134162" w:rsidRPr="0046531C" w:rsidRDefault="00134162">
            <w:pPr>
              <w:ind w:left="-18"/>
              <w:rPr>
                <w:sz w:val="18"/>
                <w:lang w:val="fr-FR"/>
              </w:rPr>
            </w:pPr>
          </w:p>
        </w:tc>
      </w:tr>
      <w:tr w:rsidR="00134162" w:rsidRPr="00445925" w:rsidTr="00CC78FD">
        <w:tc>
          <w:tcPr>
            <w:tcW w:w="7268" w:type="dxa"/>
          </w:tcPr>
          <w:p w:rsidR="00134162" w:rsidRPr="0046531C" w:rsidRDefault="00134162" w:rsidP="00D6010F">
            <w:pPr>
              <w:numPr>
                <w:ilvl w:val="0"/>
                <w:numId w:val="28"/>
              </w:numPr>
              <w:jc w:val="both"/>
              <w:rPr>
                <w:noProof/>
                <w:spacing w:val="-3"/>
                <w:lang w:val="fr-FR"/>
              </w:rPr>
            </w:pPr>
            <w:bookmarkStart w:id="28" w:name="_Ref95209209"/>
            <w:r w:rsidRPr="0046531C">
              <w:rPr>
                <w:szCs w:val="20"/>
                <w:lang w:val="fr-FR"/>
              </w:rPr>
              <w:t>Les biens en série incluent deux ou plusieurs éléments constitutifs reliés entre eux par des liens clairement définis :</w:t>
            </w:r>
          </w:p>
          <w:p w:rsidR="00134162" w:rsidRPr="0046531C" w:rsidRDefault="00134162" w:rsidP="0031323B">
            <w:pPr>
              <w:jc w:val="both"/>
              <w:rPr>
                <w:szCs w:val="20"/>
                <w:lang w:val="fr-FR"/>
              </w:rPr>
            </w:pPr>
          </w:p>
          <w:p w:rsidR="00134162" w:rsidRPr="0046531C" w:rsidRDefault="00134162" w:rsidP="00D6010F">
            <w:pPr>
              <w:numPr>
                <w:ilvl w:val="0"/>
                <w:numId w:val="69"/>
              </w:numPr>
              <w:jc w:val="both"/>
              <w:rPr>
                <w:szCs w:val="20"/>
                <w:lang w:val="fr-FR"/>
              </w:rPr>
            </w:pPr>
            <w:r w:rsidRPr="0046531C">
              <w:rPr>
                <w:szCs w:val="20"/>
                <w:lang w:val="fr-FR"/>
              </w:rPr>
              <w:t>Les éléments constitutifs devraient refléter des liens culturels, sociaux ou fonctionnels au fil du temps, qui génèrent, le cas échéant, une connectivité au niveau du paysage, de l’écologie, de l’évolution ou de l’habitat.</w:t>
            </w:r>
          </w:p>
          <w:p w:rsidR="00134162" w:rsidRPr="0046531C" w:rsidRDefault="00134162" w:rsidP="0031323B">
            <w:pPr>
              <w:jc w:val="both"/>
              <w:rPr>
                <w:szCs w:val="20"/>
                <w:lang w:val="fr-FR"/>
              </w:rPr>
            </w:pPr>
          </w:p>
          <w:p w:rsidR="00134162" w:rsidRPr="0046531C" w:rsidRDefault="00134162" w:rsidP="00D6010F">
            <w:pPr>
              <w:numPr>
                <w:ilvl w:val="0"/>
                <w:numId w:val="69"/>
              </w:numPr>
              <w:jc w:val="both"/>
              <w:rPr>
                <w:szCs w:val="20"/>
                <w:lang w:val="fr-FR"/>
              </w:rPr>
            </w:pPr>
            <w:r w:rsidRPr="0046531C">
              <w:rPr>
                <w:szCs w:val="20"/>
                <w:lang w:val="fr-FR"/>
              </w:rPr>
              <w:t xml:space="preserve">Chaque élément constitutif doit contribuer à la valeur universelle exceptionnelle du bien dans son ensemble, d’une manière substantielle, scientifique, aisément définie et visible, et peut inclure, entre autres, des attributs immatériels. La valeur universelle exceptionnelle en résultant doit être aisément comprise et transmise. </w:t>
            </w:r>
          </w:p>
          <w:p w:rsidR="00134162" w:rsidRPr="0046531C" w:rsidRDefault="00134162" w:rsidP="0031323B">
            <w:pPr>
              <w:jc w:val="both"/>
              <w:rPr>
                <w:szCs w:val="20"/>
                <w:lang w:val="fr-FR"/>
              </w:rPr>
            </w:pPr>
          </w:p>
          <w:p w:rsidR="00134162" w:rsidRPr="0046531C" w:rsidRDefault="00134162" w:rsidP="00D6010F">
            <w:pPr>
              <w:pStyle w:val="ListParagraph"/>
              <w:numPr>
                <w:ilvl w:val="0"/>
                <w:numId w:val="69"/>
              </w:numPr>
              <w:jc w:val="both"/>
              <w:rPr>
                <w:szCs w:val="20"/>
                <w:lang w:val="fr-FR"/>
              </w:rPr>
            </w:pPr>
            <w:r w:rsidRPr="0046531C">
              <w:rPr>
                <w:szCs w:val="20"/>
                <w:lang w:val="fr-FR"/>
              </w:rPr>
              <w:t>De façon cohérente, et afin d’éviter une fragmentation excessive des éléments constitutifs, le processus de proposition d’inscription du bien, incluant la sélection des éléments constitutifs, doit pleinement prendre en compte la capacité de gestion d’ensemble et la cohérence du bien (voir paragraphe 114).</w:t>
            </w:r>
          </w:p>
          <w:p w:rsidR="00134162" w:rsidRPr="0046531C" w:rsidRDefault="00134162" w:rsidP="0031323B">
            <w:pPr>
              <w:jc w:val="both"/>
              <w:rPr>
                <w:lang w:val="fr-FR"/>
              </w:rPr>
            </w:pPr>
          </w:p>
          <w:p w:rsidR="00134162" w:rsidRPr="0046531C" w:rsidRDefault="00134162" w:rsidP="0031323B">
            <w:pPr>
              <w:ind w:left="781"/>
              <w:jc w:val="both"/>
              <w:rPr>
                <w:lang w:val="fr-FR"/>
              </w:rPr>
            </w:pPr>
            <w:r w:rsidRPr="0046531C">
              <w:rPr>
                <w:lang w:val="fr-FR"/>
              </w:rPr>
              <w:t xml:space="preserve">et à condition que la série </w:t>
            </w:r>
            <w:r w:rsidRPr="0046531C">
              <w:rPr>
                <w:u w:val="single"/>
                <w:lang w:val="fr-FR"/>
              </w:rPr>
              <w:t>dans son ensemble</w:t>
            </w:r>
            <w:r w:rsidRPr="0046531C">
              <w:rPr>
                <w:lang w:val="fr-FR"/>
              </w:rPr>
              <w:t xml:space="preserve"> – et non nécessairement ses différentes parties – </w:t>
            </w:r>
            <w:proofErr w:type="gramStart"/>
            <w:r w:rsidRPr="0046531C">
              <w:rPr>
                <w:lang w:val="fr-FR"/>
              </w:rPr>
              <w:t>ait</w:t>
            </w:r>
            <w:proofErr w:type="gramEnd"/>
            <w:r w:rsidRPr="0046531C">
              <w:rPr>
                <w:lang w:val="fr-FR"/>
              </w:rPr>
              <w:t xml:space="preserve"> une valeur universelle exceptionnelle.</w:t>
            </w:r>
          </w:p>
          <w:bookmarkEnd w:id="28"/>
          <w:p w:rsidR="00134162" w:rsidRPr="0046531C" w:rsidRDefault="00134162" w:rsidP="0031323B">
            <w:pPr>
              <w:tabs>
                <w:tab w:val="left" w:pos="-720"/>
                <w:tab w:val="left" w:pos="0"/>
                <w:tab w:val="left" w:pos="720"/>
              </w:tabs>
              <w:suppressAutoHyphens/>
              <w:ind w:left="612" w:hanging="612"/>
              <w:jc w:val="both"/>
              <w:rPr>
                <w:u w:val="single"/>
                <w:lang w:val="fr-FR"/>
              </w:rPr>
            </w:pPr>
          </w:p>
        </w:tc>
        <w:tc>
          <w:tcPr>
            <w:tcW w:w="2126" w:type="dxa"/>
          </w:tcPr>
          <w:p w:rsidR="00134162" w:rsidRPr="0046531C" w:rsidRDefault="00134162">
            <w:pPr>
              <w:ind w:left="-18"/>
              <w:rPr>
                <w:sz w:val="18"/>
                <w:lang w:val="fr-FR"/>
              </w:rPr>
            </w:pPr>
          </w:p>
        </w:tc>
      </w:tr>
      <w:tr w:rsidR="00134162" w:rsidRPr="0046531C" w:rsidTr="00CC78FD">
        <w:tc>
          <w:tcPr>
            <w:tcW w:w="7268" w:type="dxa"/>
          </w:tcPr>
          <w:p w:rsidR="00134162" w:rsidRPr="0046531C" w:rsidRDefault="00134162" w:rsidP="00D6010F">
            <w:pPr>
              <w:numPr>
                <w:ilvl w:val="0"/>
                <w:numId w:val="28"/>
              </w:numPr>
              <w:jc w:val="both"/>
              <w:rPr>
                <w:spacing w:val="-3"/>
                <w:lang w:val="fr-FR"/>
              </w:rPr>
            </w:pPr>
            <w:r w:rsidRPr="0046531C">
              <w:rPr>
                <w:noProof/>
                <w:spacing w:val="-3"/>
                <w:lang w:val="fr-FR"/>
              </w:rPr>
              <w:lastRenderedPageBreak/>
              <w:t>Un bien en série proposé pour inscription peut se situer :</w:t>
            </w:r>
          </w:p>
          <w:p w:rsidR="00134162" w:rsidRPr="0046531C" w:rsidRDefault="00134162">
            <w:pPr>
              <w:ind w:left="720" w:hanging="720"/>
              <w:jc w:val="both"/>
              <w:rPr>
                <w:spacing w:val="-3"/>
                <w:lang w:val="fr-FR"/>
              </w:rPr>
            </w:pPr>
          </w:p>
          <w:p w:rsidR="00134162" w:rsidRPr="0046531C" w:rsidRDefault="00134162">
            <w:pPr>
              <w:ind w:left="1440" w:hanging="720"/>
              <w:jc w:val="both"/>
              <w:rPr>
                <w:noProof/>
                <w:spacing w:val="-3"/>
                <w:lang w:val="fr-FR"/>
              </w:rPr>
            </w:pPr>
            <w:r w:rsidRPr="0046531C">
              <w:rPr>
                <w:noProof/>
                <w:spacing w:val="-3"/>
                <w:lang w:val="fr-FR"/>
              </w:rPr>
              <w:t>a)</w:t>
            </w:r>
            <w:r w:rsidRPr="0046531C">
              <w:rPr>
                <w:noProof/>
                <w:spacing w:val="-3"/>
                <w:lang w:val="fr-FR"/>
              </w:rPr>
              <w:tab/>
              <w:t>sur le territoire d’un seul Etat partie (</w:t>
            </w:r>
            <w:r w:rsidRPr="0046531C">
              <w:rPr>
                <w:noProof/>
                <w:spacing w:val="-3"/>
                <w:u w:val="single"/>
                <w:lang w:val="fr-FR"/>
              </w:rPr>
              <w:t>bien en série national</w:t>
            </w:r>
            <w:r w:rsidRPr="0046531C">
              <w:rPr>
                <w:noProof/>
                <w:spacing w:val="-3"/>
                <w:lang w:val="fr-FR"/>
              </w:rPr>
              <w:t>) ; ou</w:t>
            </w:r>
          </w:p>
          <w:p w:rsidR="00134162" w:rsidRPr="0046531C" w:rsidRDefault="00134162">
            <w:pPr>
              <w:ind w:left="720" w:hanging="720"/>
              <w:jc w:val="both"/>
              <w:rPr>
                <w:noProof/>
                <w:spacing w:val="-3"/>
                <w:lang w:val="fr-FR"/>
              </w:rPr>
            </w:pPr>
          </w:p>
          <w:p w:rsidR="00134162" w:rsidRPr="0046531C" w:rsidRDefault="00134162">
            <w:pPr>
              <w:ind w:left="1440" w:hanging="720"/>
              <w:jc w:val="both"/>
              <w:rPr>
                <w:noProof/>
                <w:spacing w:val="-3"/>
                <w:lang w:val="fr-FR"/>
              </w:rPr>
            </w:pPr>
            <w:r w:rsidRPr="0046531C">
              <w:rPr>
                <w:noProof/>
                <w:spacing w:val="-3"/>
                <w:lang w:val="fr-FR"/>
              </w:rPr>
              <w:t>b)</w:t>
            </w:r>
            <w:r w:rsidRPr="0046531C">
              <w:rPr>
                <w:noProof/>
                <w:spacing w:val="-3"/>
                <w:lang w:val="fr-FR"/>
              </w:rPr>
              <w:tab/>
              <w:t>sur le territoire d’Etats parties différents n’ayant pas nécessairement de frontières contigües et doit être proposé avec le consentement de tous les Etats parties concernés (</w:t>
            </w:r>
            <w:r w:rsidRPr="0046531C">
              <w:rPr>
                <w:noProof/>
                <w:spacing w:val="-3"/>
                <w:u w:val="single"/>
                <w:lang w:val="fr-FR"/>
              </w:rPr>
              <w:t>bien en série transnational</w:t>
            </w:r>
            <w:r w:rsidRPr="0046531C">
              <w:rPr>
                <w:noProof/>
                <w:spacing w:val="-3"/>
                <w:lang w:val="fr-FR"/>
              </w:rPr>
              <w:t>).</w:t>
            </w:r>
          </w:p>
          <w:p w:rsidR="00134162" w:rsidRPr="0046531C" w:rsidRDefault="00134162">
            <w:pPr>
              <w:jc w:val="both"/>
              <w:rPr>
                <w:spacing w:val="-3"/>
                <w:lang w:val="fr-FR"/>
              </w:rPr>
            </w:pPr>
          </w:p>
        </w:tc>
        <w:tc>
          <w:tcPr>
            <w:tcW w:w="2126" w:type="dxa"/>
          </w:tcPr>
          <w:p w:rsidR="00134162" w:rsidRPr="0046531C" w:rsidRDefault="00134162">
            <w:pPr>
              <w:ind w:left="-18"/>
              <w:rPr>
                <w:sz w:val="18"/>
                <w:lang w:val="fr-FR"/>
              </w:rPr>
            </w:pPr>
            <w:r w:rsidRPr="0046531C">
              <w:rPr>
                <w:sz w:val="18"/>
                <w:lang w:val="fr-FR"/>
              </w:rPr>
              <w:t>Décision 7 EXT.COM 4A</w:t>
            </w: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lang w:val="fr-FR"/>
              </w:rPr>
            </w:pPr>
            <w:bookmarkStart w:id="29" w:name="_Ref95209946"/>
            <w:r w:rsidRPr="0046531C">
              <w:rPr>
                <w:noProof/>
                <w:lang w:val="fr-FR"/>
              </w:rPr>
              <w:t>Les propositions d’inscription en série, qu’elles émanent d’un seul ou de plusieurs Etats parties, peuvent être présentées pour évaluation sur plusieurs cycles de propositions d’inscription, sous réserve que le premier bien proposé soit de valeur universelle exceptionnelle en tant que tel. Les Etats parties qui prévoient des propositions d’inscription en série échelonnées sur plusieurs cycles de propositions d’inscription sont incités à informer le Comité de leur intention afin d’assurer une meilleure planification.</w:t>
            </w:r>
            <w:bookmarkEnd w:id="29"/>
          </w:p>
          <w:p w:rsidR="00134162" w:rsidRPr="0046531C" w:rsidRDefault="00134162">
            <w:pPr>
              <w:tabs>
                <w:tab w:val="left" w:pos="-720"/>
              </w:tabs>
              <w:suppressAutoHyphens/>
              <w:ind w:left="720" w:hanging="720"/>
              <w:jc w:val="both"/>
              <w:rPr>
                <w:lang w:val="fr-FR"/>
              </w:rPr>
            </w:pPr>
          </w:p>
        </w:tc>
        <w:tc>
          <w:tcPr>
            <w:tcW w:w="2126" w:type="dxa"/>
          </w:tcPr>
          <w:p w:rsidR="00134162" w:rsidRPr="0046531C" w:rsidRDefault="00134162">
            <w:pPr>
              <w:ind w:left="-18"/>
              <w:rPr>
                <w:sz w:val="18"/>
                <w:lang w:val="fr-FR"/>
              </w:rPr>
            </w:pPr>
          </w:p>
        </w:tc>
      </w:tr>
      <w:tr w:rsidR="00134162" w:rsidRPr="00445925" w:rsidTr="00CC78FD">
        <w:tc>
          <w:tcPr>
            <w:tcW w:w="7268" w:type="dxa"/>
          </w:tcPr>
          <w:p w:rsidR="00134162" w:rsidRPr="0046531C" w:rsidRDefault="00134162">
            <w:pPr>
              <w:ind w:left="720" w:hanging="720"/>
              <w:jc w:val="both"/>
              <w:rPr>
                <w:b/>
                <w:lang w:val="fr-FR"/>
              </w:rPr>
            </w:pPr>
            <w:r w:rsidRPr="0046531C">
              <w:rPr>
                <w:b/>
                <w:bCs/>
                <w:lang w:val="fr-FR"/>
              </w:rPr>
              <w:t>III.D</w:t>
            </w:r>
            <w:r w:rsidRPr="0046531C">
              <w:rPr>
                <w:b/>
                <w:bCs/>
                <w:lang w:val="fr-FR"/>
              </w:rPr>
              <w:tab/>
            </w:r>
            <w:r w:rsidRPr="0046531C">
              <w:rPr>
                <w:b/>
                <w:lang w:val="fr-FR"/>
              </w:rPr>
              <w:t>Enregistrement des propositions d’inscription</w:t>
            </w:r>
          </w:p>
          <w:p w:rsidR="00134162" w:rsidRPr="0046531C" w:rsidRDefault="00134162">
            <w:pPr>
              <w:jc w:val="both"/>
              <w:rPr>
                <w:b/>
                <w:bCs/>
                <w:lang w:val="fr-FR"/>
              </w:rPr>
            </w:pPr>
          </w:p>
        </w:tc>
        <w:tc>
          <w:tcPr>
            <w:tcW w:w="2126" w:type="dxa"/>
          </w:tcPr>
          <w:p w:rsidR="00134162" w:rsidRPr="0046531C" w:rsidRDefault="00134162">
            <w:pPr>
              <w:rPr>
                <w:b/>
                <w:sz w:val="18"/>
                <w:lang w:val="fr-FR"/>
              </w:rPr>
            </w:pPr>
          </w:p>
        </w:tc>
      </w:tr>
      <w:tr w:rsidR="00134162" w:rsidRPr="00445925" w:rsidTr="00CC78FD">
        <w:tc>
          <w:tcPr>
            <w:tcW w:w="7268" w:type="dxa"/>
          </w:tcPr>
          <w:p w:rsidR="00134162" w:rsidRPr="0046531C" w:rsidRDefault="00134162">
            <w:pPr>
              <w:ind w:left="720" w:hanging="720"/>
              <w:jc w:val="both"/>
              <w:rPr>
                <w:b/>
                <w:lang w:val="fr-FR"/>
              </w:rPr>
            </w:pPr>
          </w:p>
          <w:p w:rsidR="00134162" w:rsidRPr="0046531C" w:rsidRDefault="00134162" w:rsidP="00D6010F">
            <w:pPr>
              <w:numPr>
                <w:ilvl w:val="0"/>
                <w:numId w:val="28"/>
              </w:numPr>
              <w:jc w:val="both"/>
              <w:rPr>
                <w:lang w:val="fr-FR"/>
              </w:rPr>
            </w:pPr>
            <w:bookmarkStart w:id="30" w:name="_Ref95209221"/>
            <w:r w:rsidRPr="0046531C">
              <w:rPr>
                <w:lang w:val="fr-FR"/>
              </w:rPr>
              <w:t>Dès réception des propositions d’inscription des Etats parties, le Secrétariat en accuse réception, vérifie qu’elles sont complètes et enregistre les propositions d’inscription. Le Secrétariat transmet les propositions d’inscription complètes aux Organisations consultatives compétentes pour évaluation. Le Secrétariat demande toutes informations complémentaires à l’Etat partie si cela est jugé nécessaire par les Organisations consultatives. Le calendrier d’enregistrement et de traitement des propositions d’inscription est précisé en détail a</w:t>
            </w:r>
            <w:bookmarkEnd w:id="30"/>
            <w:r w:rsidRPr="0046531C">
              <w:rPr>
                <w:lang w:val="fr-FR"/>
              </w:rPr>
              <w:t xml:space="preserve">u paragraphe </w:t>
            </w:r>
            <w:r w:rsidR="00147C8E" w:rsidRPr="0046531C">
              <w:fldChar w:fldCharType="begin"/>
            </w:r>
            <w:r w:rsidR="00147C8E" w:rsidRPr="00911EF8">
              <w:rPr>
                <w:lang w:val="fr-FR"/>
              </w:rPr>
              <w:instrText xml:space="preserve"> REF _Ref95209636 \r \h  \* MERGEFORMAT </w:instrText>
            </w:r>
            <w:r w:rsidR="00147C8E" w:rsidRPr="0046531C">
              <w:fldChar w:fldCharType="separate"/>
            </w:r>
            <w:r w:rsidR="00616B18" w:rsidRPr="00616B18">
              <w:rPr>
                <w:noProof/>
                <w:spacing w:val="-3"/>
                <w:lang w:val="fr-FR"/>
              </w:rPr>
              <w:t>168</w:t>
            </w:r>
            <w:r w:rsidR="00147C8E" w:rsidRPr="0046531C">
              <w:fldChar w:fldCharType="end"/>
            </w:r>
            <w:r w:rsidRPr="0046531C">
              <w:rPr>
                <w:noProof/>
                <w:spacing w:val="-3"/>
                <w:lang w:val="fr-FR"/>
              </w:rPr>
              <w:t xml:space="preserve">.  </w:t>
            </w:r>
          </w:p>
          <w:p w:rsidR="00134162" w:rsidRPr="0046531C" w:rsidRDefault="00134162">
            <w:pPr>
              <w:jc w:val="both"/>
              <w:rPr>
                <w:b/>
                <w:lang w:val="fr-FR"/>
              </w:rPr>
            </w:pPr>
          </w:p>
        </w:tc>
        <w:tc>
          <w:tcPr>
            <w:tcW w:w="2126" w:type="dxa"/>
          </w:tcPr>
          <w:p w:rsidR="00134162" w:rsidRPr="0046531C" w:rsidRDefault="00134162">
            <w:pPr>
              <w:rPr>
                <w:bCs/>
                <w:sz w:val="18"/>
                <w:lang w:val="fr-FR"/>
              </w:rPr>
            </w:pPr>
          </w:p>
        </w:tc>
      </w:tr>
      <w:tr w:rsidR="00134162" w:rsidRPr="00445925" w:rsidTr="00CC78FD">
        <w:tc>
          <w:tcPr>
            <w:tcW w:w="7268" w:type="dxa"/>
          </w:tcPr>
          <w:p w:rsidR="00134162" w:rsidRPr="0046531C" w:rsidRDefault="00134162" w:rsidP="00D6010F">
            <w:pPr>
              <w:numPr>
                <w:ilvl w:val="0"/>
                <w:numId w:val="28"/>
              </w:numPr>
              <w:jc w:val="both"/>
              <w:rPr>
                <w:bCs/>
                <w:lang w:val="fr-FR"/>
              </w:rPr>
            </w:pPr>
            <w:r w:rsidRPr="0046531C">
              <w:rPr>
                <w:noProof/>
                <w:lang w:val="fr-FR"/>
              </w:rPr>
              <w:t xml:space="preserve">Le Secrétariat établit et présente à chaque session du Comité une liste de toutes les propositions d’inscription reçues, avec la date de leur réception, une indication de leur caractère « complet » ou « incomplet », ainsi que la date à laquelle elles sont considérées comme « complètes » selon le paragraphe </w:t>
            </w:r>
            <w:r w:rsidR="00147C8E" w:rsidRPr="0046531C">
              <w:fldChar w:fldCharType="begin"/>
            </w:r>
            <w:r w:rsidR="00147C8E" w:rsidRPr="00911EF8">
              <w:rPr>
                <w:lang w:val="fr-FR"/>
              </w:rPr>
              <w:instrText xml:space="preserve"> REF _Ref95208942 \r \h  \* MERGEFORMAT </w:instrText>
            </w:r>
            <w:r w:rsidR="00147C8E" w:rsidRPr="0046531C">
              <w:fldChar w:fldCharType="separate"/>
            </w:r>
            <w:r w:rsidR="00616B18" w:rsidRPr="00616B18">
              <w:rPr>
                <w:noProof/>
                <w:lang w:val="fr-FR"/>
              </w:rPr>
              <w:t>132</w:t>
            </w:r>
            <w:r w:rsidR="00147C8E" w:rsidRPr="0046531C">
              <w:fldChar w:fldCharType="end"/>
            </w:r>
            <w:r w:rsidRPr="0046531C">
              <w:rPr>
                <w:noProof/>
                <w:lang w:val="fr-FR"/>
              </w:rPr>
              <w:t xml:space="preserve">. </w:t>
            </w:r>
          </w:p>
          <w:p w:rsidR="00134162" w:rsidRPr="0046531C" w:rsidRDefault="00134162">
            <w:pPr>
              <w:ind w:left="720"/>
              <w:jc w:val="both"/>
              <w:rPr>
                <w:b/>
                <w:lang w:val="fr-FR"/>
              </w:rPr>
            </w:pPr>
          </w:p>
        </w:tc>
        <w:tc>
          <w:tcPr>
            <w:tcW w:w="2126" w:type="dxa"/>
          </w:tcPr>
          <w:p w:rsidR="00134162" w:rsidRPr="0046531C" w:rsidRDefault="00134162">
            <w:pPr>
              <w:rPr>
                <w:bCs/>
                <w:sz w:val="18"/>
                <w:lang w:val="fr-FR"/>
              </w:rPr>
            </w:pPr>
            <w:r w:rsidRPr="0046531C">
              <w:rPr>
                <w:bCs/>
                <w:sz w:val="18"/>
                <w:lang w:val="fr-FR"/>
              </w:rPr>
              <w:t>Décisions 26 COM 14 et</w:t>
            </w:r>
          </w:p>
          <w:p w:rsidR="00134162" w:rsidRPr="0046531C" w:rsidRDefault="00134162">
            <w:pPr>
              <w:rPr>
                <w:bCs/>
                <w:sz w:val="18"/>
                <w:lang w:val="fr-FR"/>
              </w:rPr>
            </w:pPr>
            <w:r w:rsidRPr="0046531C">
              <w:rPr>
                <w:bCs/>
                <w:sz w:val="18"/>
                <w:lang w:val="fr-FR"/>
              </w:rPr>
              <w:t xml:space="preserve">                 28 COM 14B.57</w:t>
            </w:r>
          </w:p>
        </w:tc>
      </w:tr>
      <w:tr w:rsidR="00134162" w:rsidRPr="00445925" w:rsidTr="00CC78FD">
        <w:tc>
          <w:tcPr>
            <w:tcW w:w="7268" w:type="dxa"/>
          </w:tcPr>
          <w:p w:rsidR="00134162" w:rsidRPr="0046531C" w:rsidRDefault="00134162" w:rsidP="00D6010F">
            <w:pPr>
              <w:numPr>
                <w:ilvl w:val="0"/>
                <w:numId w:val="28"/>
              </w:numPr>
              <w:jc w:val="both"/>
              <w:rPr>
                <w:spacing w:val="-3"/>
                <w:lang w:val="fr-FR"/>
              </w:rPr>
            </w:pPr>
            <w:r w:rsidRPr="0046531C">
              <w:rPr>
                <w:noProof/>
                <w:spacing w:val="-3"/>
                <w:lang w:val="fr-FR"/>
              </w:rPr>
              <w:t xml:space="preserve">Une proposition d’inscription suit un cycle entre le moment de sa présentation et la décision du Comité du patrimoine mondial. Ce cycle dure normalement un an et demi entre la présentation en février de l’année 1 et la décision du Comité en juin de l’année 2. </w:t>
            </w:r>
          </w:p>
          <w:p w:rsidR="00134162" w:rsidRPr="0046531C" w:rsidRDefault="00134162" w:rsidP="00500568">
            <w:pPr>
              <w:jc w:val="both"/>
              <w:rPr>
                <w:spacing w:val="-3"/>
                <w:lang w:val="fr-FR"/>
              </w:rPr>
            </w:pPr>
          </w:p>
          <w:p w:rsidR="00134162" w:rsidRPr="0046531C" w:rsidRDefault="00134162" w:rsidP="00777D25">
            <w:pPr>
              <w:jc w:val="both"/>
              <w:rPr>
                <w:spacing w:val="-3"/>
                <w:lang w:val="fr-FR"/>
              </w:rPr>
            </w:pPr>
          </w:p>
        </w:tc>
        <w:tc>
          <w:tcPr>
            <w:tcW w:w="2126" w:type="dxa"/>
          </w:tcPr>
          <w:p w:rsidR="00134162" w:rsidRPr="0046531C" w:rsidRDefault="00134162">
            <w:pPr>
              <w:rPr>
                <w:b/>
                <w:bCs/>
                <w:sz w:val="18"/>
                <w:lang w:val="fr-FR"/>
              </w:rPr>
            </w:pPr>
          </w:p>
        </w:tc>
      </w:tr>
      <w:tr w:rsidR="00134162" w:rsidRPr="00445925" w:rsidTr="00CC78FD">
        <w:trPr>
          <w:trHeight w:val="626"/>
        </w:trPr>
        <w:tc>
          <w:tcPr>
            <w:tcW w:w="7268" w:type="dxa"/>
          </w:tcPr>
          <w:p w:rsidR="00134162" w:rsidRPr="0046531C" w:rsidRDefault="00134162">
            <w:pPr>
              <w:ind w:left="720" w:hanging="720"/>
              <w:jc w:val="both"/>
              <w:rPr>
                <w:b/>
                <w:bCs/>
                <w:caps/>
                <w:lang w:val="fr-FR"/>
              </w:rPr>
            </w:pPr>
            <w:r w:rsidRPr="0046531C">
              <w:rPr>
                <w:b/>
                <w:bCs/>
                <w:caps/>
                <w:lang w:val="fr-FR"/>
              </w:rPr>
              <w:t>III.E</w:t>
            </w:r>
            <w:r w:rsidRPr="0046531C">
              <w:rPr>
                <w:b/>
                <w:bCs/>
                <w:caps/>
                <w:lang w:val="fr-FR"/>
              </w:rPr>
              <w:tab/>
            </w:r>
            <w:r w:rsidRPr="0046531C">
              <w:rPr>
                <w:b/>
                <w:noProof/>
                <w:lang w:val="fr-FR"/>
              </w:rPr>
              <w:t>Evaluation des propositions d’inscription par les Organisations consultatives</w:t>
            </w:r>
          </w:p>
          <w:p w:rsidR="00134162" w:rsidRPr="0046531C" w:rsidRDefault="00134162">
            <w:pPr>
              <w:jc w:val="both"/>
              <w:rPr>
                <w:b/>
                <w:bCs/>
                <w:lang w:val="fr-FR"/>
              </w:rPr>
            </w:pPr>
          </w:p>
        </w:tc>
        <w:tc>
          <w:tcPr>
            <w:tcW w:w="2126" w:type="dxa"/>
          </w:tcPr>
          <w:p w:rsidR="00134162" w:rsidRPr="0046531C" w:rsidRDefault="00134162">
            <w:pPr>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bookmarkStart w:id="31" w:name="_Ref95213139"/>
            <w:r w:rsidRPr="0046531C">
              <w:rPr>
                <w:noProof/>
                <w:lang w:val="fr-FR"/>
              </w:rPr>
              <w:t xml:space="preserve">Les Organisations consultatives évaluent si les biens proposés pour inscription par les Etats parties ont une valeur universelle exceptionnelle, s’ils répondent aux conditions d’intégrité et/ou </w:t>
            </w:r>
            <w:r w:rsidRPr="0046531C">
              <w:rPr>
                <w:noProof/>
                <w:lang w:val="fr-FR"/>
              </w:rPr>
              <w:lastRenderedPageBreak/>
              <w:t>d’authenticité et s’ils satisfont aux exigences de protection et de gestion. Les procédures et le format des évaluations de l’ICOMOS et de l’UICN sont décrits à l’annexe 6.</w:t>
            </w:r>
            <w:bookmarkEnd w:id="31"/>
          </w:p>
          <w:p w:rsidR="00134162" w:rsidRPr="0046531C" w:rsidRDefault="00134162">
            <w:pPr>
              <w:ind w:left="720" w:hanging="720"/>
              <w:jc w:val="both"/>
              <w:rPr>
                <w:b/>
                <w:bCs/>
                <w:spacing w:val="-3"/>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bCs/>
                <w:spacing w:val="-3"/>
                <w:lang w:val="fr-FR"/>
              </w:rPr>
            </w:pPr>
            <w:r w:rsidRPr="0046531C">
              <w:rPr>
                <w:bCs/>
                <w:spacing w:val="-3"/>
                <w:lang w:val="fr-FR"/>
              </w:rPr>
              <w:lastRenderedPageBreak/>
              <w:t>Les évaluations des propositions d’inscription de biens culturels sont réalisées par l’ICOMOS.</w:t>
            </w:r>
          </w:p>
          <w:p w:rsidR="00134162" w:rsidRPr="0046531C" w:rsidRDefault="00134162">
            <w:pPr>
              <w:jc w:val="both"/>
              <w:rPr>
                <w:bCs/>
                <w:spacing w:val="-3"/>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bCs/>
                <w:spacing w:val="-3"/>
                <w:lang w:val="fr-FR"/>
              </w:rPr>
            </w:pPr>
            <w:r w:rsidRPr="0046531C">
              <w:rPr>
                <w:bCs/>
                <w:spacing w:val="-3"/>
                <w:lang w:val="fr-FR"/>
              </w:rPr>
              <w:t>Les évaluations des propositions d’inscription de biens naturels sont réalisées par l’UICN.</w:t>
            </w:r>
          </w:p>
          <w:p w:rsidR="00134162" w:rsidRPr="0046531C" w:rsidRDefault="00134162">
            <w:pPr>
              <w:jc w:val="both"/>
              <w:rPr>
                <w:bCs/>
                <w:spacing w:val="-3"/>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lang w:val="fr-FR"/>
              </w:rPr>
            </w:pPr>
            <w:r w:rsidRPr="0046531C">
              <w:rPr>
                <w:lang w:val="fr-FR"/>
              </w:rPr>
              <w:t>Dans le cas de propositions d’inscription de biens culturels appartenant à la catégorie des « paysages culturels », comme il convient, l’évaluation est effectuée par l’ICOMOS, en consultation avec l’UICN. Pour des biens mixtes, l’évaluation est effectuée conjointement par l’ICOMOS et l’UICN.</w:t>
            </w:r>
          </w:p>
          <w:p w:rsidR="00134162" w:rsidRPr="0046531C" w:rsidRDefault="00134162">
            <w:pPr>
              <w:ind w:left="720" w:hanging="720"/>
              <w:jc w:val="both"/>
              <w:rPr>
                <w:spacing w:val="-3"/>
                <w:lang w:val="fr-FR"/>
              </w:rPr>
            </w:pPr>
          </w:p>
        </w:tc>
        <w:tc>
          <w:tcPr>
            <w:tcW w:w="2126" w:type="dxa"/>
          </w:tcPr>
          <w:p w:rsidR="00134162" w:rsidRPr="0046531C" w:rsidRDefault="00134162">
            <w:pPr>
              <w:ind w:left="-18"/>
              <w:rPr>
                <w:b/>
                <w:sz w:val="18"/>
                <w:lang w:val="fr-FR"/>
              </w:rPr>
            </w:pPr>
            <w:r w:rsidRPr="0046531C">
              <w:rPr>
                <w:b/>
                <w:sz w:val="18"/>
                <w:lang w:val="fr-FR"/>
              </w:rPr>
              <w:t xml:space="preserve"> </w:t>
            </w:r>
          </w:p>
        </w:tc>
      </w:tr>
      <w:tr w:rsidR="00134162" w:rsidRPr="0046531C" w:rsidTr="00CC78FD">
        <w:tc>
          <w:tcPr>
            <w:tcW w:w="7268" w:type="dxa"/>
          </w:tcPr>
          <w:p w:rsidR="00134162" w:rsidRPr="0046531C" w:rsidRDefault="00134162" w:rsidP="00D6010F">
            <w:pPr>
              <w:numPr>
                <w:ilvl w:val="0"/>
                <w:numId w:val="28"/>
              </w:numPr>
              <w:jc w:val="both"/>
              <w:rPr>
                <w:noProof/>
                <w:spacing w:val="-3"/>
                <w:lang w:val="fr-FR"/>
              </w:rPr>
            </w:pPr>
            <w:bookmarkStart w:id="32" w:name="_Ref95208526"/>
            <w:r w:rsidRPr="0046531C">
              <w:rPr>
                <w:noProof/>
                <w:spacing w:val="-3"/>
                <w:lang w:val="fr-FR"/>
              </w:rPr>
              <w:t xml:space="preserve">Sur demande du Comité du patrimoine mondial ou si besoin est, l’ICOMOS et l’UICN réalisent des </w:t>
            </w:r>
            <w:r w:rsidRPr="0046531C">
              <w:rPr>
                <w:b/>
                <w:bCs/>
                <w:noProof/>
                <w:spacing w:val="-3"/>
                <w:lang w:val="fr-FR"/>
              </w:rPr>
              <w:t xml:space="preserve">études thématiques </w:t>
            </w:r>
            <w:r w:rsidRPr="0046531C">
              <w:rPr>
                <w:noProof/>
                <w:spacing w:val="-3"/>
                <w:lang w:val="fr-FR"/>
              </w:rPr>
              <w:t xml:space="preserve">pour évaluer des biens proposés au patrimoine mondial dans leur contexte régional, mondial ou thématique. Ces études doivent reposer sur une analyse des listes indicatives présentées par les Etats parties et sur des rapports de réunions sur l’harmonisation des listes indicatives, ainsi que sur d’autres études techniques réalisées par les Organisations consultatives, des organisations et des personnes qualifiées. Une liste des études déjà effectuées figure à la section III de </w:t>
            </w:r>
            <w:r w:rsidRPr="0046531C">
              <w:rPr>
                <w:bCs/>
                <w:noProof/>
                <w:lang w:val="fr-FR"/>
              </w:rPr>
              <w:t>l’annexe 3, et aux adresses Internet des Organisations consultatives</w:t>
            </w:r>
            <w:r w:rsidRPr="0046531C">
              <w:rPr>
                <w:noProof/>
                <w:spacing w:val="-3"/>
                <w:lang w:val="fr-FR"/>
              </w:rPr>
              <w:t xml:space="preserve">. </w:t>
            </w:r>
            <w:r w:rsidRPr="0046531C">
              <w:rPr>
                <w:noProof/>
                <w:lang w:val="fr-FR"/>
              </w:rPr>
              <w:t xml:space="preserve">Ces études diffèrent de l’analyse comparative qui doit être effectuée par les Etats parties lorsqu’ils proposent des biens pour inscription sur la Liste du patrimoine mondial (voir le paragraphe </w:t>
            </w:r>
            <w:r w:rsidR="00147C8E" w:rsidRPr="0046531C">
              <w:fldChar w:fldCharType="begin"/>
            </w:r>
            <w:r w:rsidR="00147C8E" w:rsidRPr="00911EF8">
              <w:rPr>
                <w:lang w:val="fr-FR"/>
              </w:rPr>
              <w:instrText xml:space="preserve"> REF _Ref95208942 \r \h  \* MERGEFORMAT </w:instrText>
            </w:r>
            <w:r w:rsidR="00147C8E" w:rsidRPr="0046531C">
              <w:fldChar w:fldCharType="separate"/>
            </w:r>
            <w:r w:rsidR="00616B18" w:rsidRPr="00616B18">
              <w:rPr>
                <w:noProof/>
                <w:lang w:val="fr-FR"/>
              </w:rPr>
              <w:t>132</w:t>
            </w:r>
            <w:r w:rsidR="00147C8E" w:rsidRPr="0046531C">
              <w:fldChar w:fldCharType="end"/>
            </w:r>
            <w:r w:rsidRPr="0046531C">
              <w:rPr>
                <w:noProof/>
                <w:lang w:val="fr-FR"/>
              </w:rPr>
              <w:t>).</w:t>
            </w:r>
            <w:bookmarkEnd w:id="32"/>
          </w:p>
          <w:p w:rsidR="00134162" w:rsidRPr="0046531C" w:rsidRDefault="00134162">
            <w:pPr>
              <w:tabs>
                <w:tab w:val="left" w:pos="-720"/>
                <w:tab w:val="left" w:pos="0"/>
                <w:tab w:val="left" w:pos="720"/>
              </w:tabs>
              <w:suppressAutoHyphens/>
              <w:ind w:left="1440" w:hanging="1440"/>
              <w:jc w:val="both"/>
              <w:rPr>
                <w:b/>
                <w:bCs/>
                <w:spacing w:val="-3"/>
                <w:lang w:val="fr-FR"/>
              </w:rPr>
            </w:pPr>
          </w:p>
        </w:tc>
        <w:tc>
          <w:tcPr>
            <w:tcW w:w="2126" w:type="dxa"/>
          </w:tcPr>
          <w:p w:rsidR="00134162" w:rsidRPr="0046531C" w:rsidRDefault="00134162">
            <w:pPr>
              <w:ind w:left="-18"/>
              <w:rPr>
                <w:b/>
                <w:sz w:val="18"/>
                <w:lang w:val="es-ES"/>
              </w:rPr>
            </w:pPr>
            <w:r w:rsidRPr="0046531C">
              <w:rPr>
                <w:b/>
                <w:sz w:val="18"/>
                <w:lang w:val="es-ES"/>
              </w:rPr>
              <w:t xml:space="preserve">ICOMOS: </w:t>
            </w:r>
          </w:p>
          <w:p w:rsidR="00134162" w:rsidRPr="0046531C" w:rsidRDefault="00134162">
            <w:pPr>
              <w:ind w:left="-18"/>
              <w:rPr>
                <w:b/>
                <w:sz w:val="18"/>
                <w:lang w:val="es-ES"/>
              </w:rPr>
            </w:pPr>
          </w:p>
          <w:p w:rsidR="00134162" w:rsidRPr="0046531C" w:rsidRDefault="006328F1">
            <w:pPr>
              <w:ind w:left="-18"/>
              <w:rPr>
                <w:bCs/>
                <w:sz w:val="18"/>
                <w:lang w:val="es-ES"/>
              </w:rPr>
            </w:pPr>
            <w:hyperlink r:id="rId26" w:history="1">
              <w:r w:rsidR="00134162" w:rsidRPr="0046531C">
                <w:rPr>
                  <w:rStyle w:val="Hyperlink"/>
                  <w:bCs/>
                  <w:color w:val="auto"/>
                  <w:sz w:val="18"/>
                  <w:u w:val="none"/>
                  <w:lang w:val="es-ES"/>
                </w:rPr>
                <w:t>http://www.icomos.org/studies/</w:t>
              </w:r>
            </w:hyperlink>
          </w:p>
          <w:p w:rsidR="00134162" w:rsidRPr="0046531C" w:rsidRDefault="00134162">
            <w:pPr>
              <w:ind w:left="-18"/>
              <w:rPr>
                <w:bCs/>
                <w:sz w:val="18"/>
                <w:lang w:val="es-ES"/>
              </w:rPr>
            </w:pPr>
          </w:p>
          <w:p w:rsidR="00134162" w:rsidRPr="0046531C" w:rsidRDefault="00134162">
            <w:pPr>
              <w:ind w:left="-18"/>
              <w:rPr>
                <w:bCs/>
                <w:sz w:val="18"/>
                <w:lang w:val="es-ES"/>
              </w:rPr>
            </w:pPr>
            <w:r w:rsidRPr="0046531C">
              <w:rPr>
                <w:b/>
                <w:sz w:val="18"/>
                <w:lang w:val="es-ES"/>
              </w:rPr>
              <w:t>UICN:</w:t>
            </w:r>
            <w:r w:rsidRPr="0046531C">
              <w:rPr>
                <w:bCs/>
                <w:sz w:val="18"/>
                <w:lang w:val="es-ES"/>
              </w:rPr>
              <w:t xml:space="preserve"> </w:t>
            </w:r>
          </w:p>
          <w:p w:rsidR="00134162" w:rsidRPr="0046531C" w:rsidRDefault="00134162">
            <w:pPr>
              <w:ind w:left="-18"/>
              <w:rPr>
                <w:bCs/>
                <w:sz w:val="18"/>
                <w:lang w:val="es-ES"/>
              </w:rPr>
            </w:pPr>
          </w:p>
          <w:p w:rsidR="00134162" w:rsidRPr="0046531C" w:rsidRDefault="00134162">
            <w:pPr>
              <w:ind w:left="-18"/>
              <w:rPr>
                <w:bCs/>
                <w:sz w:val="18"/>
                <w:lang w:val="es-ES"/>
              </w:rPr>
            </w:pPr>
            <w:r w:rsidRPr="0046531C">
              <w:rPr>
                <w:bCs/>
                <w:sz w:val="18"/>
                <w:lang w:val="es-ES"/>
              </w:rPr>
              <w:t>http://www.iucn.org/themes/wcpa/pubs/Worldheritage.htm</w:t>
            </w:r>
          </w:p>
          <w:p w:rsidR="00134162" w:rsidRPr="0046531C" w:rsidRDefault="00134162">
            <w:pPr>
              <w:rPr>
                <w:bCs/>
                <w:sz w:val="18"/>
                <w:lang w:val="es-ES"/>
              </w:rPr>
            </w:pPr>
          </w:p>
          <w:p w:rsidR="00134162" w:rsidRPr="0046531C" w:rsidRDefault="00134162">
            <w:pPr>
              <w:rPr>
                <w:bCs/>
                <w:sz w:val="18"/>
                <w:lang w:val="es-ES"/>
              </w:rPr>
            </w:pPr>
          </w:p>
        </w:tc>
      </w:tr>
      <w:tr w:rsidR="00134162" w:rsidRPr="0046531C" w:rsidTr="00CC78FD">
        <w:tc>
          <w:tcPr>
            <w:tcW w:w="7268" w:type="dxa"/>
          </w:tcPr>
          <w:p w:rsidR="00134162" w:rsidRPr="0046531C" w:rsidRDefault="00134162" w:rsidP="00D6010F">
            <w:pPr>
              <w:numPr>
                <w:ilvl w:val="0"/>
                <w:numId w:val="28"/>
              </w:numPr>
              <w:tabs>
                <w:tab w:val="left" w:pos="-720"/>
                <w:tab w:val="left" w:pos="0"/>
              </w:tabs>
              <w:suppressAutoHyphens/>
              <w:jc w:val="both"/>
              <w:rPr>
                <w:spacing w:val="-3"/>
                <w:u w:val="single"/>
                <w:lang w:val="fr-FR"/>
              </w:rPr>
            </w:pPr>
            <w:bookmarkStart w:id="33" w:name="_Ref95213183"/>
            <w:r w:rsidRPr="0046531C">
              <w:rPr>
                <w:lang w:val="fr-FR"/>
              </w:rPr>
              <w:t>Les principes énoncés ci-après doivent guider les évaluations et présentations de l’ICOMOS et de l’UICN. Les évaluations et présentations doivent :</w:t>
            </w:r>
            <w:bookmarkEnd w:id="33"/>
          </w:p>
          <w:p w:rsidR="00134162" w:rsidRPr="0046531C" w:rsidRDefault="00134162">
            <w:pPr>
              <w:ind w:left="720" w:hanging="720"/>
              <w:jc w:val="both"/>
              <w:rPr>
                <w:b/>
                <w:bCs/>
                <w:spacing w:val="-3"/>
                <w:u w:val="single"/>
                <w:lang w:val="fr-FR"/>
              </w:rPr>
            </w:pPr>
          </w:p>
        </w:tc>
        <w:tc>
          <w:tcPr>
            <w:tcW w:w="2126" w:type="dxa"/>
          </w:tcPr>
          <w:p w:rsidR="00134162" w:rsidRPr="0046531C" w:rsidRDefault="00134162">
            <w:pPr>
              <w:ind w:left="-108" w:right="-108"/>
              <w:rPr>
                <w:bCs/>
                <w:sz w:val="20"/>
                <w:lang w:val="fr-FR"/>
              </w:rPr>
            </w:pPr>
            <w:r w:rsidRPr="0046531C">
              <w:rPr>
                <w:bCs/>
                <w:sz w:val="20"/>
                <w:lang w:val="fr-FR"/>
              </w:rPr>
              <w:t>Décision 28 COM 14B.57.3</w:t>
            </w:r>
          </w:p>
          <w:p w:rsidR="00134162" w:rsidRPr="0046531C" w:rsidRDefault="00134162">
            <w:pPr>
              <w:ind w:left="-18"/>
              <w:rPr>
                <w:bCs/>
                <w:noProof/>
                <w:spacing w:val="-3"/>
                <w:sz w:val="20"/>
                <w:lang w:val="fr-FR"/>
              </w:rPr>
            </w:pPr>
          </w:p>
        </w:tc>
      </w:tr>
      <w:tr w:rsidR="00134162" w:rsidRPr="0046531C" w:rsidTr="00CC78FD">
        <w:tc>
          <w:tcPr>
            <w:tcW w:w="7268" w:type="dxa"/>
          </w:tcPr>
          <w:p w:rsidR="00134162" w:rsidRPr="0046531C" w:rsidRDefault="00134162" w:rsidP="00D6010F">
            <w:pPr>
              <w:numPr>
                <w:ilvl w:val="0"/>
                <w:numId w:val="13"/>
              </w:numPr>
              <w:tabs>
                <w:tab w:val="clear" w:pos="720"/>
              </w:tabs>
              <w:ind w:left="1440" w:hanging="540"/>
              <w:jc w:val="both"/>
              <w:rPr>
                <w:lang w:val="fr-FR"/>
              </w:rPr>
            </w:pPr>
            <w:r w:rsidRPr="0046531C">
              <w:rPr>
                <w:lang w:val="fr-FR"/>
              </w:rPr>
              <w:t xml:space="preserve">se conformer à la </w:t>
            </w:r>
            <w:r w:rsidRPr="0046531C">
              <w:rPr>
                <w:i/>
                <w:lang w:val="fr-FR"/>
              </w:rPr>
              <w:t>Convention du patrimoine mondial</w:t>
            </w:r>
            <w:r w:rsidRPr="0046531C">
              <w:rPr>
                <w:lang w:val="fr-FR"/>
              </w:rPr>
              <w:t xml:space="preserve"> et aux </w:t>
            </w:r>
            <w:r w:rsidRPr="0046531C">
              <w:rPr>
                <w:i/>
                <w:lang w:val="fr-FR"/>
              </w:rPr>
              <w:t>Orientations</w:t>
            </w:r>
            <w:r w:rsidRPr="0046531C">
              <w:rPr>
                <w:lang w:val="fr-FR"/>
              </w:rPr>
              <w:t xml:space="preserve"> pertinentes, ainsi qu’à toute nouvelle politique exposée par le Comité dans ses décisions ;</w:t>
            </w:r>
          </w:p>
          <w:p w:rsidR="00134162" w:rsidRPr="0046531C" w:rsidRDefault="00134162">
            <w:pPr>
              <w:ind w:left="1440" w:hanging="540"/>
              <w:jc w:val="both"/>
              <w:rPr>
                <w:sz w:val="16"/>
                <w:szCs w:val="20"/>
                <w:lang w:val="fr-FR"/>
              </w:rPr>
            </w:pPr>
          </w:p>
          <w:p w:rsidR="00134162" w:rsidRPr="0046531C" w:rsidRDefault="00134162" w:rsidP="00D6010F">
            <w:pPr>
              <w:numPr>
                <w:ilvl w:val="0"/>
                <w:numId w:val="13"/>
              </w:numPr>
              <w:ind w:left="1440" w:hanging="540"/>
              <w:jc w:val="both"/>
              <w:rPr>
                <w:lang w:val="fr-FR"/>
              </w:rPr>
            </w:pPr>
            <w:r w:rsidRPr="0046531C">
              <w:rPr>
                <w:lang w:val="fr-FR"/>
              </w:rPr>
              <w:t>être objectives, rigoureuses et scientifiques dans leurs évaluations ;</w:t>
            </w:r>
          </w:p>
          <w:p w:rsidR="00134162" w:rsidRPr="0046531C" w:rsidRDefault="00134162">
            <w:pPr>
              <w:ind w:left="1440" w:hanging="540"/>
              <w:jc w:val="both"/>
              <w:rPr>
                <w:sz w:val="16"/>
                <w:szCs w:val="20"/>
                <w:lang w:val="fr-FR"/>
              </w:rPr>
            </w:pPr>
          </w:p>
          <w:p w:rsidR="00134162" w:rsidRPr="0046531C" w:rsidRDefault="00134162" w:rsidP="00D6010F">
            <w:pPr>
              <w:numPr>
                <w:ilvl w:val="0"/>
                <w:numId w:val="13"/>
              </w:numPr>
              <w:ind w:left="1440" w:hanging="540"/>
              <w:jc w:val="both"/>
              <w:rPr>
                <w:lang w:val="fr-FR"/>
              </w:rPr>
            </w:pPr>
            <w:r w:rsidRPr="0046531C">
              <w:rPr>
                <w:lang w:val="fr-FR"/>
              </w:rPr>
              <w:t>être effectuées avec un degré constant de professionnalisme ;</w:t>
            </w:r>
          </w:p>
          <w:p w:rsidR="00134162" w:rsidRPr="0046531C" w:rsidRDefault="00134162">
            <w:pPr>
              <w:ind w:left="1440" w:hanging="540"/>
              <w:rPr>
                <w:sz w:val="16"/>
                <w:szCs w:val="20"/>
                <w:lang w:val="fr-FR"/>
              </w:rPr>
            </w:pPr>
          </w:p>
          <w:p w:rsidR="00134162" w:rsidRPr="0046531C" w:rsidRDefault="00134162" w:rsidP="00D6010F">
            <w:pPr>
              <w:numPr>
                <w:ilvl w:val="0"/>
                <w:numId w:val="13"/>
              </w:numPr>
              <w:ind w:left="1440" w:hanging="540"/>
              <w:jc w:val="both"/>
              <w:rPr>
                <w:lang w:val="fr-FR"/>
              </w:rPr>
            </w:pPr>
            <w:r w:rsidRPr="0046531C">
              <w:rPr>
                <w:lang w:val="fr-FR"/>
              </w:rPr>
              <w:t xml:space="preserve">suivre un modèle standard, tant pour les évaluations que pour les présentations,  à convenir avec le </w:t>
            </w:r>
            <w:r w:rsidRPr="0046531C">
              <w:rPr>
                <w:bCs/>
                <w:spacing w:val="-3"/>
                <w:lang w:val="fr-FR"/>
              </w:rPr>
              <w:t>Secrétariat</w:t>
            </w:r>
            <w:r w:rsidRPr="0046531C">
              <w:rPr>
                <w:lang w:val="fr-FR"/>
              </w:rPr>
              <w:t xml:space="preserve"> et indiquer le nom </w:t>
            </w:r>
            <w:proofErr w:type="gramStart"/>
            <w:r w:rsidRPr="0046531C">
              <w:rPr>
                <w:lang w:val="fr-FR"/>
              </w:rPr>
              <w:t>du(</w:t>
            </w:r>
            <w:proofErr w:type="gramEnd"/>
            <w:r w:rsidRPr="0046531C">
              <w:rPr>
                <w:lang w:val="fr-FR"/>
              </w:rPr>
              <w:t>des) évaluateur(s) ayant effectué la visite sur le site ;</w:t>
            </w:r>
          </w:p>
          <w:p w:rsidR="00134162" w:rsidRPr="0046531C" w:rsidRDefault="00134162">
            <w:pPr>
              <w:ind w:left="1440" w:hanging="540"/>
              <w:rPr>
                <w:sz w:val="16"/>
                <w:szCs w:val="20"/>
                <w:lang w:val="fr-FR"/>
              </w:rPr>
            </w:pPr>
          </w:p>
          <w:p w:rsidR="00134162" w:rsidRPr="0046531C" w:rsidRDefault="00134162" w:rsidP="00D6010F">
            <w:pPr>
              <w:numPr>
                <w:ilvl w:val="0"/>
                <w:numId w:val="13"/>
              </w:numPr>
              <w:ind w:left="1440" w:hanging="540"/>
              <w:jc w:val="both"/>
              <w:rPr>
                <w:lang w:val="fr-FR"/>
              </w:rPr>
            </w:pPr>
            <w:r w:rsidRPr="0046531C">
              <w:rPr>
                <w:lang w:val="fr-FR"/>
              </w:rPr>
              <w:t xml:space="preserve">indiquer clairement et de façon distincte si le bien a ou non une valeur universelle exceptionnelle, remplit les conditions d’intégrité et/ou d’authenticité et bénéficie </w:t>
            </w:r>
            <w:r w:rsidRPr="0046531C">
              <w:rPr>
                <w:lang w:val="fr-FR"/>
              </w:rPr>
              <w:lastRenderedPageBreak/>
              <w:t>d’un plan/système de gestion et d’une protection juridique ;</w:t>
            </w:r>
          </w:p>
          <w:p w:rsidR="00134162" w:rsidRPr="0046531C" w:rsidRDefault="00134162">
            <w:pPr>
              <w:ind w:left="1440" w:hanging="540"/>
              <w:jc w:val="both"/>
              <w:rPr>
                <w:sz w:val="20"/>
                <w:lang w:val="fr-FR"/>
              </w:rPr>
            </w:pPr>
          </w:p>
          <w:p w:rsidR="00134162" w:rsidRPr="0046531C" w:rsidRDefault="00134162" w:rsidP="00D6010F">
            <w:pPr>
              <w:numPr>
                <w:ilvl w:val="0"/>
                <w:numId w:val="13"/>
              </w:numPr>
              <w:ind w:left="1440" w:hanging="540"/>
              <w:jc w:val="both"/>
              <w:rPr>
                <w:lang w:val="fr-FR"/>
              </w:rPr>
            </w:pPr>
            <w:r w:rsidRPr="0046531C">
              <w:rPr>
                <w:lang w:val="fr-FR"/>
              </w:rPr>
              <w:t xml:space="preserve">évaluer systématiquement chaque bien selon tous les critères pertinents, y compris son état de conservation, </w:t>
            </w:r>
            <w:r w:rsidRPr="0046531C">
              <w:rPr>
                <w:u w:val="single"/>
                <w:lang w:val="fr-FR"/>
              </w:rPr>
              <w:t>relativement</w:t>
            </w:r>
            <w:r w:rsidRPr="0046531C">
              <w:rPr>
                <w:lang w:val="fr-FR"/>
              </w:rPr>
              <w:t>, c’est-à-dire, en comparaison avec d’autres biens du même type, sur le territoire ou non de l’Etat partie ;</w:t>
            </w:r>
          </w:p>
          <w:p w:rsidR="00134162" w:rsidRPr="0046531C" w:rsidRDefault="00134162">
            <w:pPr>
              <w:ind w:left="1260" w:hanging="540"/>
              <w:rPr>
                <w:sz w:val="16"/>
                <w:szCs w:val="20"/>
                <w:lang w:val="fr-FR"/>
              </w:rPr>
            </w:pPr>
          </w:p>
          <w:p w:rsidR="00134162" w:rsidRPr="0046531C" w:rsidRDefault="00134162" w:rsidP="00D6010F">
            <w:pPr>
              <w:numPr>
                <w:ilvl w:val="0"/>
                <w:numId w:val="13"/>
              </w:numPr>
              <w:tabs>
                <w:tab w:val="clear" w:pos="720"/>
              </w:tabs>
              <w:ind w:left="1440" w:hanging="540"/>
              <w:jc w:val="both"/>
              <w:rPr>
                <w:lang w:val="fr-FR"/>
              </w:rPr>
            </w:pPr>
            <w:r w:rsidRPr="0046531C">
              <w:rPr>
                <w:lang w:val="fr-FR"/>
              </w:rPr>
              <w:t>faire référence aux décisions et aux demandes du Comité concernant la proposition d’inscription considérée ;</w:t>
            </w:r>
          </w:p>
          <w:p w:rsidR="00134162" w:rsidRPr="0046531C" w:rsidRDefault="00134162">
            <w:pPr>
              <w:ind w:left="1440" w:hanging="540"/>
              <w:rPr>
                <w:sz w:val="16"/>
                <w:szCs w:val="20"/>
                <w:lang w:val="fr-FR"/>
              </w:rPr>
            </w:pPr>
          </w:p>
          <w:p w:rsidR="00134162" w:rsidRPr="0046531C" w:rsidRDefault="00134162" w:rsidP="00D6010F">
            <w:pPr>
              <w:numPr>
                <w:ilvl w:val="0"/>
                <w:numId w:val="13"/>
              </w:numPr>
              <w:tabs>
                <w:tab w:val="clear" w:pos="720"/>
              </w:tabs>
              <w:ind w:left="1440" w:hanging="540"/>
              <w:jc w:val="both"/>
              <w:rPr>
                <w:lang w:val="fr-FR"/>
              </w:rPr>
            </w:pPr>
            <w:r w:rsidRPr="0046531C">
              <w:rPr>
                <w:lang w:val="fr-FR"/>
              </w:rPr>
              <w:t xml:space="preserve">ignorer ou écarter toute information soumise par l’Etat partie après le </w:t>
            </w:r>
            <w:r w:rsidRPr="0046531C">
              <w:rPr>
                <w:b/>
                <w:lang w:val="fr-FR"/>
              </w:rPr>
              <w:t>28 février</w:t>
            </w:r>
            <w:r w:rsidRPr="0046531C">
              <w:rPr>
                <w:lang w:val="fr-FR"/>
              </w:rPr>
              <w:t>, le cachet de la poste faisant foi,</w:t>
            </w:r>
            <w:r w:rsidRPr="0046531C">
              <w:rPr>
                <w:b/>
                <w:lang w:val="fr-FR"/>
              </w:rPr>
              <w:t xml:space="preserve"> </w:t>
            </w:r>
            <w:r w:rsidRPr="0046531C">
              <w:rPr>
                <w:lang w:val="fr-FR"/>
              </w:rPr>
              <w:t>de l’année où la proposition d’inscription est examinée. Si des informations sont reçues après cette date et ne sont pas prises en compte dans l’évaluation, l’Etat partie doit en être informé. Cette date limite doit être rigoureusement respectée ; et</w:t>
            </w:r>
          </w:p>
          <w:p w:rsidR="00134162" w:rsidRPr="0046531C" w:rsidRDefault="00134162">
            <w:pPr>
              <w:ind w:left="1440" w:hanging="540"/>
              <w:rPr>
                <w:sz w:val="16"/>
                <w:szCs w:val="20"/>
                <w:lang w:val="fr-FR"/>
              </w:rPr>
            </w:pPr>
          </w:p>
          <w:p w:rsidR="00134162" w:rsidRPr="0046531C" w:rsidRDefault="00134162" w:rsidP="00D6010F">
            <w:pPr>
              <w:numPr>
                <w:ilvl w:val="0"/>
                <w:numId w:val="13"/>
              </w:numPr>
              <w:tabs>
                <w:tab w:val="clear" w:pos="720"/>
              </w:tabs>
              <w:ind w:left="1440" w:hanging="540"/>
              <w:jc w:val="both"/>
              <w:rPr>
                <w:lang w:val="fr-FR"/>
              </w:rPr>
            </w:pPr>
            <w:r w:rsidRPr="0046531C">
              <w:rPr>
                <w:spacing w:val="-3"/>
                <w:lang w:val="fr-FR"/>
              </w:rPr>
              <w:t>fournir une justification de leur point de vue grâce à une liste des références (documentation) consultées, de manière appropriée.</w:t>
            </w:r>
            <w:r w:rsidRPr="0046531C">
              <w:rPr>
                <w:lang w:val="fr-FR"/>
              </w:rPr>
              <w:t xml:space="preserve"> </w:t>
            </w:r>
          </w:p>
          <w:p w:rsidR="00134162" w:rsidRPr="0046531C" w:rsidRDefault="00134162">
            <w:pPr>
              <w:jc w:val="both"/>
              <w:rPr>
                <w:spacing w:val="-3"/>
                <w:sz w:val="20"/>
                <w:szCs w:val="20"/>
                <w:u w:val="single"/>
                <w:lang w:val="fr-FR"/>
              </w:rPr>
            </w:pPr>
          </w:p>
        </w:tc>
        <w:tc>
          <w:tcPr>
            <w:tcW w:w="2126" w:type="dxa"/>
          </w:tcPr>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
                <w:sz w:val="18"/>
                <w:lang w:val="fr-FR"/>
              </w:rPr>
            </w:pPr>
          </w:p>
          <w:p w:rsidR="00134162" w:rsidRPr="0046531C" w:rsidRDefault="00134162">
            <w:pPr>
              <w:rPr>
                <w:bCs/>
                <w:sz w:val="18"/>
                <w:lang w:val="fr-FR"/>
              </w:rPr>
            </w:pPr>
          </w:p>
          <w:p w:rsidR="00134162" w:rsidRPr="0046531C" w:rsidRDefault="00134162">
            <w:pPr>
              <w:rPr>
                <w:bCs/>
                <w:sz w:val="18"/>
                <w:lang w:val="fr-FR"/>
              </w:rPr>
            </w:pPr>
            <w:r w:rsidRPr="0046531C">
              <w:rPr>
                <w:bCs/>
                <w:sz w:val="18"/>
                <w:lang w:val="fr-FR"/>
              </w:rPr>
              <w:t>Décision 30 COM 13.13</w:t>
            </w:r>
          </w:p>
          <w:p w:rsidR="00134162" w:rsidRPr="0046531C" w:rsidRDefault="00134162">
            <w:pPr>
              <w:rPr>
                <w:b/>
                <w:sz w:val="18"/>
                <w:lang w:val="fr-FR"/>
              </w:rPr>
            </w:pPr>
          </w:p>
          <w:p w:rsidR="00134162" w:rsidRPr="0046531C" w:rsidRDefault="00134162">
            <w:pPr>
              <w:jc w:val="both"/>
              <w:rPr>
                <w:b/>
                <w:sz w:val="18"/>
                <w:lang w:val="fr-FR"/>
              </w:rPr>
            </w:pPr>
          </w:p>
        </w:tc>
      </w:tr>
      <w:tr w:rsidR="00134162" w:rsidRPr="0046531C" w:rsidTr="00CC78FD">
        <w:tc>
          <w:tcPr>
            <w:tcW w:w="7268" w:type="dxa"/>
          </w:tcPr>
          <w:p w:rsidR="00134162" w:rsidRPr="0046531C" w:rsidRDefault="00134162" w:rsidP="00D6010F">
            <w:pPr>
              <w:numPr>
                <w:ilvl w:val="0"/>
                <w:numId w:val="28"/>
              </w:numPr>
              <w:jc w:val="both"/>
              <w:rPr>
                <w:spacing w:val="-3"/>
                <w:lang w:val="fr-FR"/>
              </w:rPr>
            </w:pPr>
            <w:r w:rsidRPr="0046531C">
              <w:rPr>
                <w:spacing w:val="-3"/>
                <w:lang w:val="fr-FR"/>
              </w:rPr>
              <w:lastRenderedPageBreak/>
              <w:t xml:space="preserve">Les Organisations consultatives sont invitées à transmettre aux Etats parties concernés avant le </w:t>
            </w:r>
            <w:r w:rsidRPr="0046531C">
              <w:rPr>
                <w:b/>
                <w:spacing w:val="-3"/>
                <w:lang w:val="fr-FR"/>
              </w:rPr>
              <w:t>31 janvier</w:t>
            </w:r>
            <w:r w:rsidRPr="0046531C">
              <w:rPr>
                <w:spacing w:val="-3"/>
                <w:lang w:val="fr-FR"/>
              </w:rPr>
              <w:t xml:space="preserve"> de chaque année toute question finale ou demande d’information qu’elles souhaiteraient poser à l’issue de l’examen de leur évaluation.</w:t>
            </w:r>
          </w:p>
          <w:p w:rsidR="00134162" w:rsidRPr="0046531C" w:rsidRDefault="00134162">
            <w:pPr>
              <w:ind w:left="720" w:hanging="720"/>
              <w:jc w:val="both"/>
              <w:rPr>
                <w:b/>
                <w:spacing w:val="-3"/>
                <w:lang w:val="fr-FR"/>
              </w:rPr>
            </w:pPr>
            <w:r w:rsidRPr="0046531C">
              <w:rPr>
                <w:spacing w:val="-3"/>
                <w:lang w:val="fr-FR"/>
              </w:rPr>
              <w:tab/>
            </w:r>
          </w:p>
        </w:tc>
        <w:tc>
          <w:tcPr>
            <w:tcW w:w="2126" w:type="dxa"/>
          </w:tcPr>
          <w:p w:rsidR="00134162" w:rsidRPr="0046531C" w:rsidRDefault="00134162">
            <w:pPr>
              <w:rPr>
                <w:bCs/>
                <w:sz w:val="18"/>
                <w:lang w:val="fr-FR"/>
              </w:rPr>
            </w:pPr>
            <w:r w:rsidRPr="0046531C">
              <w:rPr>
                <w:bCs/>
                <w:sz w:val="18"/>
                <w:lang w:val="fr-FR"/>
              </w:rPr>
              <w:t>Décision 7 EXT.COM 4B.1</w:t>
            </w:r>
          </w:p>
        </w:tc>
      </w:tr>
      <w:tr w:rsidR="00134162" w:rsidRPr="00445925" w:rsidTr="00CC78FD">
        <w:tc>
          <w:tcPr>
            <w:tcW w:w="7268" w:type="dxa"/>
          </w:tcPr>
          <w:p w:rsidR="00134162" w:rsidRPr="00655938" w:rsidRDefault="00134162" w:rsidP="0012074C">
            <w:pPr>
              <w:numPr>
                <w:ilvl w:val="0"/>
                <w:numId w:val="28"/>
              </w:numPr>
              <w:jc w:val="both"/>
              <w:rPr>
                <w:rStyle w:val="longtext1"/>
                <w:bCs/>
                <w:spacing w:val="-3"/>
                <w:lang w:val="fr-FR"/>
              </w:rPr>
            </w:pPr>
            <w:r w:rsidRPr="00655938">
              <w:rPr>
                <w:lang w:val="fr-FR"/>
              </w:rPr>
              <w:t>Les lettres des Etats parties concernés</w:t>
            </w:r>
            <w:r w:rsidR="004A00B2" w:rsidRPr="00655938">
              <w:rPr>
                <w:lang w:val="fr-FR"/>
              </w:rPr>
              <w:t>,</w:t>
            </w:r>
            <w:r w:rsidRPr="00655938">
              <w:rPr>
                <w:lang w:val="fr-FR"/>
              </w:rPr>
              <w:t xml:space="preserve"> </w:t>
            </w:r>
            <w:r w:rsidR="004A00B2" w:rsidRPr="00655938">
              <w:rPr>
                <w:lang w:val="fr-FR"/>
              </w:rPr>
              <w:t xml:space="preserve">transmises en utilisant le formulaire approprié disponible à l’annexe 12, </w:t>
            </w:r>
            <w:r w:rsidRPr="00655938">
              <w:rPr>
                <w:lang w:val="fr-FR"/>
              </w:rPr>
              <w:t xml:space="preserve">décrivant les erreurs factuelles qu’ils auraient pu identifier dans l’évaluation de leur proposition d’inscription faite par les Organisations consultatives, </w:t>
            </w:r>
            <w:r w:rsidR="004A00B2" w:rsidRPr="00655938">
              <w:rPr>
                <w:lang w:val="fr-FR"/>
              </w:rPr>
              <w:t xml:space="preserve">doivent </w:t>
            </w:r>
            <w:r w:rsidRPr="00655938">
              <w:rPr>
                <w:lang w:val="fr-FR"/>
              </w:rPr>
              <w:t xml:space="preserve">être reçues par </w:t>
            </w:r>
            <w:r w:rsidR="004A00B2" w:rsidRPr="00655938">
              <w:rPr>
                <w:lang w:val="fr-FR"/>
              </w:rPr>
              <w:t xml:space="preserve">le Centre du patrimoine mondial pas plus tard que </w:t>
            </w:r>
            <w:r w:rsidRPr="00655938">
              <w:rPr>
                <w:lang w:val="fr-FR"/>
              </w:rPr>
              <w:t>quatorze jours avant l’ouverture de la session du Comité avec copie aux Organisations consultatives concernées.</w:t>
            </w:r>
            <w:r w:rsidRPr="00655938">
              <w:rPr>
                <w:rStyle w:val="longtext1"/>
                <w:rFonts w:eastAsia="Times New Roman"/>
                <w:sz w:val="24"/>
                <w:szCs w:val="24"/>
                <w:lang w:val="fr-FR"/>
              </w:rPr>
              <w:t xml:space="preserve"> </w:t>
            </w:r>
            <w:r w:rsidR="0012074C" w:rsidRPr="00655938">
              <w:rPr>
                <w:rStyle w:val="longtext1"/>
                <w:rFonts w:eastAsia="Times New Roman"/>
                <w:sz w:val="24"/>
                <w:szCs w:val="24"/>
                <w:lang w:val="fr-FR"/>
              </w:rPr>
              <w:t>Les</w:t>
            </w:r>
            <w:r w:rsidRPr="00655938">
              <w:rPr>
                <w:rStyle w:val="longtext1"/>
                <w:rFonts w:eastAsia="Times New Roman"/>
                <w:sz w:val="24"/>
                <w:szCs w:val="24"/>
                <w:lang w:val="fr-FR"/>
              </w:rPr>
              <w:t xml:space="preserve"> lettre</w:t>
            </w:r>
            <w:r w:rsidR="0012074C" w:rsidRPr="00655938">
              <w:rPr>
                <w:rStyle w:val="longtext1"/>
                <w:rFonts w:eastAsia="Times New Roman"/>
                <w:sz w:val="24"/>
                <w:szCs w:val="24"/>
                <w:lang w:val="fr-FR"/>
              </w:rPr>
              <w:t>s</w:t>
            </w:r>
            <w:r w:rsidRPr="00655938">
              <w:rPr>
                <w:rStyle w:val="longtext1"/>
                <w:rFonts w:eastAsia="Times New Roman"/>
                <w:sz w:val="24"/>
                <w:szCs w:val="24"/>
                <w:lang w:val="fr-FR"/>
              </w:rPr>
              <w:t xml:space="preserve"> </w:t>
            </w:r>
            <w:r w:rsidR="0012074C" w:rsidRPr="00655938">
              <w:rPr>
                <w:rStyle w:val="longtext1"/>
                <w:rFonts w:eastAsia="Times New Roman"/>
                <w:sz w:val="24"/>
                <w:szCs w:val="24"/>
                <w:lang w:val="fr-FR"/>
              </w:rPr>
              <w:t xml:space="preserve">seront rendues disponibles comme annexe aux documents du point correspondant de l’ordre du jour, et ce pas plus tard que le premier jour de la session du Comité. Le Centre du patrimoine mondial et les </w:t>
            </w:r>
            <w:r w:rsidR="00D53977">
              <w:rPr>
                <w:rStyle w:val="longtext1"/>
                <w:rFonts w:eastAsia="Times New Roman"/>
                <w:sz w:val="24"/>
                <w:szCs w:val="24"/>
                <w:lang w:val="fr-FR"/>
              </w:rPr>
              <w:t>O</w:t>
            </w:r>
            <w:r w:rsidR="0012074C" w:rsidRPr="00655938">
              <w:rPr>
                <w:rStyle w:val="longtext1"/>
                <w:rFonts w:eastAsia="Times New Roman"/>
                <w:sz w:val="24"/>
                <w:szCs w:val="24"/>
                <w:lang w:val="fr-FR"/>
              </w:rPr>
              <w:t>rganisations consultatives pourront ajouter leurs commentaires aux lettres dans la section correspondante du formulaire, avant que celles-ci ne soient rendues disponibles.</w:t>
            </w:r>
          </w:p>
          <w:p w:rsidR="0012074C" w:rsidRPr="0046531C" w:rsidRDefault="0012074C" w:rsidP="0012074C">
            <w:pPr>
              <w:ind w:left="720"/>
              <w:jc w:val="both"/>
              <w:rPr>
                <w:bCs/>
                <w:spacing w:val="-3"/>
                <w:sz w:val="20"/>
                <w:szCs w:val="20"/>
                <w:lang w:val="fr-FR"/>
              </w:rPr>
            </w:pPr>
          </w:p>
        </w:tc>
        <w:tc>
          <w:tcPr>
            <w:tcW w:w="2126" w:type="dxa"/>
          </w:tcPr>
          <w:p w:rsidR="00134162" w:rsidRPr="0046531C" w:rsidRDefault="00134162" w:rsidP="004A056A">
            <w:pPr>
              <w:rPr>
                <w:bCs/>
                <w:sz w:val="18"/>
                <w:lang w:val="fr-FR"/>
              </w:rPr>
            </w:pPr>
            <w:r w:rsidRPr="0046531C">
              <w:rPr>
                <w:bCs/>
                <w:sz w:val="18"/>
                <w:lang w:val="fr-FR"/>
              </w:rPr>
              <w:t xml:space="preserve"> </w:t>
            </w:r>
            <w:r w:rsidR="004A056A" w:rsidRPr="0046531C">
              <w:rPr>
                <w:bCs/>
                <w:sz w:val="18"/>
                <w:lang w:val="fr-FR"/>
              </w:rPr>
              <w:t>Décision 7 EXT.COM 4B.1</w:t>
            </w:r>
          </w:p>
        </w:tc>
      </w:tr>
      <w:tr w:rsidR="00134162" w:rsidRPr="00445925" w:rsidTr="00CC78FD">
        <w:tc>
          <w:tcPr>
            <w:tcW w:w="7268" w:type="dxa"/>
          </w:tcPr>
          <w:p w:rsidR="00134162" w:rsidRPr="0046531C" w:rsidRDefault="00134162" w:rsidP="00D6010F">
            <w:pPr>
              <w:numPr>
                <w:ilvl w:val="0"/>
                <w:numId w:val="28"/>
              </w:numPr>
              <w:jc w:val="both"/>
              <w:rPr>
                <w:spacing w:val="-3"/>
                <w:lang w:val="fr-FR"/>
              </w:rPr>
            </w:pPr>
            <w:bookmarkStart w:id="34" w:name="_Ref95213150"/>
            <w:r w:rsidRPr="0046531C">
              <w:rPr>
                <w:noProof/>
                <w:spacing w:val="-3"/>
                <w:lang w:val="fr-FR"/>
              </w:rPr>
              <w:t xml:space="preserve">L’ICOMOS et l’UICN font leurs recommandations </w:t>
            </w:r>
            <w:r w:rsidRPr="0046531C">
              <w:rPr>
                <w:noProof/>
                <w:lang w:val="fr-FR"/>
              </w:rPr>
              <w:t>selon trois catégories :</w:t>
            </w:r>
            <w:bookmarkEnd w:id="34"/>
          </w:p>
          <w:p w:rsidR="00134162" w:rsidRPr="0046531C" w:rsidRDefault="00134162">
            <w:pPr>
              <w:pStyle w:val="Footer"/>
              <w:tabs>
                <w:tab w:val="clear" w:pos="4320"/>
                <w:tab w:val="clear" w:pos="8640"/>
                <w:tab w:val="left" w:pos="-720"/>
              </w:tabs>
              <w:suppressAutoHyphens/>
              <w:rPr>
                <w:spacing w:val="-3"/>
                <w:lang w:val="fr-FR" w:eastAsia="zh-CN"/>
              </w:rPr>
            </w:pPr>
          </w:p>
          <w:p w:rsidR="00134162" w:rsidRPr="0046531C" w:rsidRDefault="00134162" w:rsidP="00D6010F">
            <w:pPr>
              <w:numPr>
                <w:ilvl w:val="0"/>
                <w:numId w:val="14"/>
              </w:numPr>
              <w:tabs>
                <w:tab w:val="clear" w:pos="720"/>
                <w:tab w:val="left" w:pos="-720"/>
                <w:tab w:val="left" w:pos="0"/>
              </w:tabs>
              <w:suppressAutoHyphens/>
              <w:ind w:left="1260" w:hanging="540"/>
              <w:jc w:val="both"/>
              <w:rPr>
                <w:noProof/>
                <w:lang w:val="fr-FR"/>
              </w:rPr>
            </w:pPr>
            <w:r w:rsidRPr="0046531C">
              <w:rPr>
                <w:noProof/>
                <w:lang w:val="fr-FR"/>
              </w:rPr>
              <w:t xml:space="preserve">biens qui sont </w:t>
            </w:r>
            <w:r w:rsidRPr="0046531C">
              <w:rPr>
                <w:b/>
                <w:bCs/>
                <w:noProof/>
                <w:lang w:val="fr-FR"/>
              </w:rPr>
              <w:t xml:space="preserve">recommandés pour inscription </w:t>
            </w:r>
            <w:r w:rsidRPr="0046531C">
              <w:rPr>
                <w:noProof/>
                <w:lang w:val="fr-FR"/>
              </w:rPr>
              <w:t>sans réserve ;</w:t>
            </w:r>
          </w:p>
          <w:p w:rsidR="00134162" w:rsidRPr="0046531C" w:rsidRDefault="00134162">
            <w:pPr>
              <w:tabs>
                <w:tab w:val="left" w:pos="-720"/>
                <w:tab w:val="left" w:pos="0"/>
              </w:tabs>
              <w:suppressAutoHyphens/>
              <w:ind w:left="720"/>
              <w:jc w:val="both"/>
              <w:rPr>
                <w:noProof/>
                <w:sz w:val="20"/>
                <w:szCs w:val="20"/>
                <w:lang w:val="fr-FR"/>
              </w:rPr>
            </w:pPr>
          </w:p>
          <w:p w:rsidR="00134162" w:rsidRPr="0046531C" w:rsidRDefault="00134162" w:rsidP="00D6010F">
            <w:pPr>
              <w:numPr>
                <w:ilvl w:val="0"/>
                <w:numId w:val="14"/>
              </w:numPr>
              <w:tabs>
                <w:tab w:val="clear" w:pos="720"/>
                <w:tab w:val="left" w:pos="-720"/>
                <w:tab w:val="left" w:pos="0"/>
                <w:tab w:val="num" w:pos="1260"/>
              </w:tabs>
              <w:suppressAutoHyphens/>
              <w:ind w:left="1260" w:hanging="540"/>
              <w:jc w:val="both"/>
              <w:rPr>
                <w:noProof/>
                <w:lang w:val="fr-FR"/>
              </w:rPr>
            </w:pPr>
            <w:r w:rsidRPr="0046531C">
              <w:rPr>
                <w:noProof/>
                <w:lang w:val="fr-FR"/>
              </w:rPr>
              <w:t xml:space="preserve">biens qui </w:t>
            </w:r>
            <w:r w:rsidRPr="0046531C">
              <w:rPr>
                <w:b/>
                <w:bCs/>
                <w:noProof/>
                <w:lang w:val="fr-FR"/>
              </w:rPr>
              <w:t xml:space="preserve">ne sont pas recommandés </w:t>
            </w:r>
            <w:r w:rsidRPr="0046531C">
              <w:rPr>
                <w:noProof/>
                <w:lang w:val="fr-FR"/>
              </w:rPr>
              <w:t>pour inscription ;</w:t>
            </w:r>
          </w:p>
          <w:p w:rsidR="00134162" w:rsidRPr="0046531C" w:rsidRDefault="00134162">
            <w:pPr>
              <w:pStyle w:val="Footer"/>
              <w:tabs>
                <w:tab w:val="clear" w:pos="4320"/>
                <w:tab w:val="clear" w:pos="8640"/>
                <w:tab w:val="left" w:pos="-720"/>
                <w:tab w:val="left" w:pos="0"/>
                <w:tab w:val="num" w:pos="1260"/>
              </w:tabs>
              <w:suppressAutoHyphens/>
              <w:ind w:left="1260" w:hanging="540"/>
              <w:rPr>
                <w:noProof/>
                <w:lang w:val="fr-FR" w:eastAsia="zh-CN"/>
              </w:rPr>
            </w:pPr>
          </w:p>
          <w:p w:rsidR="00134162" w:rsidRPr="0046531C" w:rsidRDefault="00134162" w:rsidP="00D6010F">
            <w:pPr>
              <w:numPr>
                <w:ilvl w:val="0"/>
                <w:numId w:val="14"/>
              </w:numPr>
              <w:tabs>
                <w:tab w:val="clear" w:pos="720"/>
                <w:tab w:val="left" w:pos="-720"/>
                <w:tab w:val="left" w:pos="0"/>
                <w:tab w:val="num" w:pos="1260"/>
              </w:tabs>
              <w:suppressAutoHyphens/>
              <w:ind w:left="1260" w:hanging="540"/>
              <w:jc w:val="both"/>
              <w:rPr>
                <w:noProof/>
                <w:lang w:val="fr-FR"/>
              </w:rPr>
            </w:pPr>
            <w:r w:rsidRPr="0046531C">
              <w:rPr>
                <w:noProof/>
                <w:lang w:val="fr-FR"/>
              </w:rPr>
              <w:t xml:space="preserve">propositions d’inscription qui sont recommandées pour </w:t>
            </w:r>
            <w:r w:rsidRPr="0046531C">
              <w:rPr>
                <w:b/>
                <w:noProof/>
                <w:lang w:val="fr-FR"/>
              </w:rPr>
              <w:t>renvoi</w:t>
            </w:r>
            <w:r w:rsidRPr="0046531C">
              <w:rPr>
                <w:noProof/>
                <w:lang w:val="fr-FR"/>
              </w:rPr>
              <w:t xml:space="preserve"> ou </w:t>
            </w:r>
            <w:r w:rsidRPr="0046531C">
              <w:rPr>
                <w:b/>
                <w:bCs/>
                <w:noProof/>
                <w:lang w:val="fr-FR"/>
              </w:rPr>
              <w:t>examen différé</w:t>
            </w:r>
            <w:r w:rsidRPr="0046531C">
              <w:rPr>
                <w:bCs/>
                <w:noProof/>
                <w:lang w:val="fr-FR"/>
              </w:rPr>
              <w:t>.</w:t>
            </w:r>
          </w:p>
          <w:p w:rsidR="00134162" w:rsidRPr="0046531C" w:rsidRDefault="00134162">
            <w:pPr>
              <w:pStyle w:val="Footer"/>
              <w:tabs>
                <w:tab w:val="clear" w:pos="4320"/>
                <w:tab w:val="clear" w:pos="8640"/>
                <w:tab w:val="left" w:pos="-720"/>
                <w:tab w:val="left" w:pos="0"/>
              </w:tabs>
              <w:suppressAutoHyphens/>
              <w:rPr>
                <w:noProof/>
                <w:lang w:val="fr-FR" w:eastAsia="zh-CN"/>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F852AE">
            <w:pPr>
              <w:keepNext/>
              <w:ind w:left="720" w:hanging="720"/>
              <w:jc w:val="both"/>
              <w:rPr>
                <w:b/>
                <w:strike/>
                <w:spacing w:val="-3"/>
                <w:lang w:val="fr-FR"/>
              </w:rPr>
            </w:pPr>
            <w:r w:rsidRPr="0046531C">
              <w:rPr>
                <w:b/>
                <w:spacing w:val="-3"/>
                <w:lang w:val="fr-FR"/>
              </w:rPr>
              <w:lastRenderedPageBreak/>
              <w:t>III.F</w:t>
            </w:r>
            <w:r w:rsidRPr="0046531C">
              <w:rPr>
                <w:b/>
                <w:spacing w:val="-3"/>
                <w:lang w:val="fr-FR"/>
              </w:rPr>
              <w:tab/>
            </w:r>
            <w:r w:rsidRPr="0046531C">
              <w:rPr>
                <w:b/>
                <w:noProof/>
                <w:spacing w:val="-3"/>
                <w:lang w:val="fr-FR"/>
              </w:rPr>
              <w:t>Retrait de propositions d’inscription</w:t>
            </w:r>
            <w:r w:rsidRPr="0046531C">
              <w:rPr>
                <w:b/>
                <w:spacing w:val="-3"/>
                <w:lang w:val="fr-FR"/>
              </w:rPr>
              <w:t xml:space="preserve"> </w:t>
            </w:r>
          </w:p>
          <w:p w:rsidR="00134162" w:rsidRPr="0046531C" w:rsidRDefault="00134162" w:rsidP="00F852AE">
            <w:pPr>
              <w:pStyle w:val="Footer"/>
              <w:keepNext/>
              <w:tabs>
                <w:tab w:val="clear" w:pos="4320"/>
                <w:tab w:val="clear" w:pos="8640"/>
                <w:tab w:val="left" w:pos="-720"/>
              </w:tabs>
              <w:suppressAutoHyphens/>
              <w:rPr>
                <w:lang w:val="fr-FR" w:eastAsia="zh-CN"/>
              </w:rPr>
            </w:pPr>
          </w:p>
        </w:tc>
        <w:tc>
          <w:tcPr>
            <w:tcW w:w="2126" w:type="dxa"/>
          </w:tcPr>
          <w:p w:rsidR="00134162" w:rsidRPr="0046531C" w:rsidRDefault="00134162" w:rsidP="00F852AE">
            <w:pPr>
              <w:keepNext/>
              <w:ind w:left="72"/>
              <w:jc w:val="center"/>
              <w:rPr>
                <w:b/>
                <w:sz w:val="18"/>
                <w:lang w:val="fr-FR"/>
              </w:rPr>
            </w:pPr>
          </w:p>
        </w:tc>
      </w:tr>
      <w:tr w:rsidR="00134162" w:rsidRPr="00445925" w:rsidTr="00CC78FD">
        <w:tc>
          <w:tcPr>
            <w:tcW w:w="7268" w:type="dxa"/>
          </w:tcPr>
          <w:p w:rsidR="00134162" w:rsidRPr="0046531C" w:rsidRDefault="00134162" w:rsidP="00D6010F">
            <w:pPr>
              <w:keepNext/>
              <w:numPr>
                <w:ilvl w:val="0"/>
                <w:numId w:val="28"/>
              </w:numPr>
              <w:jc w:val="both"/>
              <w:rPr>
                <w:spacing w:val="-3"/>
                <w:u w:val="single"/>
                <w:lang w:val="fr-FR"/>
              </w:rPr>
            </w:pPr>
            <w:r w:rsidRPr="0046531C">
              <w:rPr>
                <w:bCs/>
                <w:noProof/>
                <w:lang w:val="fr-FR"/>
              </w:rPr>
              <w:t xml:space="preserve">Un Etat partie peut </w:t>
            </w:r>
            <w:r w:rsidRPr="0046531C">
              <w:rPr>
                <w:b/>
                <w:noProof/>
                <w:lang w:val="fr-FR"/>
              </w:rPr>
              <w:t xml:space="preserve">retirer </w:t>
            </w:r>
            <w:r w:rsidRPr="0046531C">
              <w:rPr>
                <w:bCs/>
                <w:noProof/>
                <w:lang w:val="fr-FR"/>
              </w:rPr>
              <w:t xml:space="preserve">une proposition d’inscription </w:t>
            </w:r>
            <w:r w:rsidRPr="0046531C">
              <w:rPr>
                <w:noProof/>
                <w:spacing w:val="-3"/>
                <w:lang w:val="fr-FR"/>
              </w:rPr>
              <w:t xml:space="preserve">qu’il a présentée à tout moment avant la session du Comité à laquelle il est prévu de l’étudier. L’Etat partie doit informer par écrit le </w:t>
            </w:r>
            <w:r w:rsidRPr="0046531C">
              <w:rPr>
                <w:bCs/>
                <w:spacing w:val="-3"/>
                <w:lang w:val="fr-FR"/>
              </w:rPr>
              <w:t>Secrétariat</w:t>
            </w:r>
            <w:r w:rsidRPr="0046531C">
              <w:rPr>
                <w:noProof/>
                <w:spacing w:val="-3"/>
                <w:lang w:val="fr-FR"/>
              </w:rPr>
              <w:t xml:space="preserve"> de son intention de retirer la proposition d’inscription. </w:t>
            </w:r>
            <w:r w:rsidRPr="0046531C">
              <w:rPr>
                <w:spacing w:val="-3"/>
                <w:lang w:val="fr-FR"/>
              </w:rPr>
              <w:t xml:space="preserve">Si l’Etat partie le souhaite il peut présenter de nouveau la proposition d’inscription d’un bien qui sera alors reçue en tant que nouvelle proposition d’inscription, </w:t>
            </w:r>
            <w:r w:rsidRPr="0046531C">
              <w:rPr>
                <w:noProof/>
                <w:spacing w:val="-3"/>
                <w:lang w:val="fr-FR"/>
              </w:rPr>
              <w:t xml:space="preserve">selon les procédures et le calendrier précisés au paragraphe </w:t>
            </w:r>
            <w:r w:rsidR="00147C8E" w:rsidRPr="0046531C">
              <w:fldChar w:fldCharType="begin"/>
            </w:r>
            <w:r w:rsidR="00147C8E" w:rsidRPr="00911EF8">
              <w:rPr>
                <w:lang w:val="fr-FR"/>
              </w:rPr>
              <w:instrText xml:space="preserve"> REF _Ref95209636 \r \h  \* MERGEFORMAT </w:instrText>
            </w:r>
            <w:r w:rsidR="00147C8E" w:rsidRPr="0046531C">
              <w:fldChar w:fldCharType="separate"/>
            </w:r>
            <w:r w:rsidR="00616B18" w:rsidRPr="00616B18">
              <w:rPr>
                <w:noProof/>
                <w:spacing w:val="-3"/>
                <w:lang w:val="fr-FR"/>
              </w:rPr>
              <w:t>168</w:t>
            </w:r>
            <w:r w:rsidR="00147C8E" w:rsidRPr="0046531C">
              <w:fldChar w:fldCharType="end"/>
            </w:r>
            <w:r w:rsidRPr="0046531C">
              <w:rPr>
                <w:noProof/>
                <w:spacing w:val="-3"/>
                <w:lang w:val="fr-FR"/>
              </w:rPr>
              <w:t>.</w:t>
            </w:r>
          </w:p>
          <w:p w:rsidR="00134162" w:rsidRPr="0046531C" w:rsidRDefault="00134162" w:rsidP="00F852AE">
            <w:pPr>
              <w:keepNext/>
              <w:jc w:val="both"/>
              <w:rPr>
                <w:sz w:val="20"/>
                <w:szCs w:val="20"/>
                <w:lang w:val="fr-FR"/>
              </w:rPr>
            </w:pPr>
          </w:p>
        </w:tc>
        <w:tc>
          <w:tcPr>
            <w:tcW w:w="2126" w:type="dxa"/>
          </w:tcPr>
          <w:p w:rsidR="00134162" w:rsidRPr="0046531C" w:rsidRDefault="00134162" w:rsidP="00F852AE">
            <w:pPr>
              <w:keepNext/>
              <w:ind w:left="72"/>
              <w:rPr>
                <w:b/>
                <w:sz w:val="18"/>
                <w:lang w:val="fr-FR"/>
              </w:rPr>
            </w:pPr>
          </w:p>
        </w:tc>
      </w:tr>
      <w:tr w:rsidR="00134162" w:rsidRPr="00445925" w:rsidTr="00CC78FD">
        <w:tc>
          <w:tcPr>
            <w:tcW w:w="7268" w:type="dxa"/>
          </w:tcPr>
          <w:p w:rsidR="00134162" w:rsidRPr="0046531C" w:rsidRDefault="00134162">
            <w:pPr>
              <w:jc w:val="both"/>
              <w:rPr>
                <w:b/>
                <w:bCs/>
                <w:strike/>
                <w:lang w:val="fr-FR"/>
              </w:rPr>
            </w:pPr>
            <w:r w:rsidRPr="0046531C">
              <w:rPr>
                <w:b/>
                <w:bCs/>
                <w:caps/>
                <w:lang w:val="fr-FR"/>
              </w:rPr>
              <w:t>III.G</w:t>
            </w:r>
            <w:r w:rsidRPr="0046531C">
              <w:rPr>
                <w:b/>
                <w:bCs/>
                <w:caps/>
                <w:lang w:val="fr-FR"/>
              </w:rPr>
              <w:tab/>
            </w:r>
            <w:r w:rsidRPr="0046531C">
              <w:rPr>
                <w:b/>
                <w:noProof/>
                <w:spacing w:val="-3"/>
                <w:lang w:val="fr-FR"/>
              </w:rPr>
              <w:t>Décision du Comité du patrimoine mondial</w:t>
            </w:r>
          </w:p>
          <w:p w:rsidR="00134162" w:rsidRPr="0046531C" w:rsidRDefault="00134162">
            <w:pPr>
              <w:ind w:left="720" w:right="72" w:hanging="720"/>
              <w:jc w:val="both"/>
              <w:rPr>
                <w:b/>
                <w:spacing w:val="-3"/>
                <w:sz w:val="20"/>
                <w:szCs w:val="20"/>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lang w:val="fr-FR"/>
              </w:rPr>
            </w:pPr>
            <w:r w:rsidRPr="0046531C">
              <w:rPr>
                <w:lang w:val="fr-FR"/>
              </w:rPr>
              <w:t>Le Comité du patrimoine mondial décide si un bien doit être inscrit ou non sur la Liste du patrimoine mondial, ou si son examen doit être différé, ou son dossier renvoyé</w:t>
            </w:r>
            <w:r w:rsidRPr="0046531C">
              <w:rPr>
                <w:bCs/>
                <w:noProof/>
                <w:lang w:val="fr-FR"/>
              </w:rPr>
              <w:t xml:space="preserve">. </w:t>
            </w:r>
          </w:p>
          <w:p w:rsidR="00134162" w:rsidRPr="0046531C" w:rsidRDefault="00134162" w:rsidP="008B05FE">
            <w:pPr>
              <w:jc w:val="both"/>
              <w:rPr>
                <w:b/>
                <w:spacing w:val="-3"/>
                <w:sz w:val="20"/>
                <w:szCs w:val="20"/>
                <w:lang w:val="fr-FR"/>
              </w:rPr>
            </w:pPr>
          </w:p>
        </w:tc>
        <w:tc>
          <w:tcPr>
            <w:tcW w:w="2126" w:type="dxa"/>
          </w:tcPr>
          <w:p w:rsidR="00134162" w:rsidRPr="0046531C" w:rsidRDefault="00134162">
            <w:pPr>
              <w:ind w:left="-18"/>
              <w:rPr>
                <w:sz w:val="18"/>
                <w:lang w:val="fr-FR"/>
              </w:rPr>
            </w:pPr>
          </w:p>
        </w:tc>
      </w:tr>
      <w:tr w:rsidR="00134162" w:rsidRPr="0046531C" w:rsidTr="00CC78FD">
        <w:tc>
          <w:tcPr>
            <w:tcW w:w="7268" w:type="dxa"/>
          </w:tcPr>
          <w:p w:rsidR="00134162" w:rsidRPr="0046531C" w:rsidRDefault="00134162">
            <w:pPr>
              <w:ind w:left="720" w:right="72" w:hanging="720"/>
              <w:jc w:val="both"/>
              <w:rPr>
                <w:bCs/>
                <w:noProof/>
                <w:spacing w:val="-3"/>
                <w:u w:val="single"/>
                <w:lang w:val="fr-FR"/>
              </w:rPr>
            </w:pPr>
            <w:r w:rsidRPr="0046531C">
              <w:rPr>
                <w:b/>
                <w:noProof/>
                <w:spacing w:val="-3"/>
                <w:lang w:val="fr-FR"/>
              </w:rPr>
              <w:tab/>
            </w:r>
            <w:r w:rsidRPr="0046531C">
              <w:rPr>
                <w:bCs/>
                <w:noProof/>
                <w:spacing w:val="-3"/>
                <w:u w:val="single"/>
                <w:lang w:val="fr-FR"/>
              </w:rPr>
              <w:t>Inscription</w:t>
            </w:r>
          </w:p>
          <w:p w:rsidR="00134162" w:rsidRPr="0046531C" w:rsidRDefault="00134162">
            <w:pPr>
              <w:ind w:left="720" w:right="72" w:hanging="720"/>
              <w:jc w:val="both"/>
              <w:rPr>
                <w:bCs/>
                <w:spacing w:val="-3"/>
                <w:sz w:val="20"/>
                <w:szCs w:val="20"/>
                <w:u w:val="single"/>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b/>
                <w:spacing w:val="-3"/>
                <w:lang w:val="fr-FR"/>
              </w:rPr>
            </w:pPr>
            <w:bookmarkStart w:id="35" w:name="_Ref95212955"/>
            <w:r w:rsidRPr="0046531C">
              <w:rPr>
                <w:bCs/>
                <w:noProof/>
                <w:spacing w:val="-3"/>
                <w:lang w:val="fr-FR"/>
              </w:rPr>
              <w:t>Lorsqu’il décide d’inscrire un bien sur la Liste du patrimoine mondial, le Comité, conseillé par les Organisations consultatives, adopte une déclaration de valeur universelle exceptionnelle pour le bien.</w:t>
            </w:r>
            <w:bookmarkEnd w:id="35"/>
          </w:p>
          <w:p w:rsidR="00134162" w:rsidRPr="0046531C" w:rsidRDefault="00134162">
            <w:pPr>
              <w:tabs>
                <w:tab w:val="left" w:pos="-720"/>
              </w:tabs>
              <w:suppressAutoHyphens/>
              <w:ind w:left="720" w:hanging="720"/>
              <w:jc w:val="both"/>
              <w:rPr>
                <w:b/>
                <w:spacing w:val="-3"/>
                <w:sz w:val="20"/>
                <w:szCs w:val="20"/>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spacing w:val="-3"/>
                <w:lang w:val="fr-FR"/>
              </w:rPr>
            </w:pPr>
            <w:bookmarkStart w:id="36" w:name="_Ref95206472"/>
            <w:r w:rsidRPr="0046531C">
              <w:rPr>
                <w:color w:val="000000"/>
                <w:lang w:val="fr-FR" w:eastAsia="fr-FR"/>
              </w:rPr>
              <w:t>La déclaration de valeur universelle exceptionnelle doit comprendre un résumé de la décision du Comité certifiant que le bien a une valeur universelle exceptionnelle, identifiant les critères selon lesquels le bien a été inscrit, comprenant les évaluations des conditions d’intégrité et/ou d’authenticité et les besoins pour la protection et la gestion. La déclaration de valeur universelle exceptionnelle sera la base pour la protection et la gestion future du bien.</w:t>
            </w:r>
          </w:p>
          <w:bookmarkEnd w:id="36"/>
          <w:p w:rsidR="00134162" w:rsidRPr="0046531C" w:rsidRDefault="00134162" w:rsidP="00E17BA3">
            <w:pPr>
              <w:tabs>
                <w:tab w:val="left" w:pos="-720"/>
              </w:tabs>
              <w:suppressAutoHyphens/>
              <w:ind w:left="720"/>
              <w:jc w:val="both"/>
              <w:rPr>
                <w:spacing w:val="-3"/>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spacing w:val="-3"/>
                <w:lang w:val="fr-FR"/>
              </w:rPr>
            </w:pPr>
            <w:r w:rsidRPr="0046531C">
              <w:rPr>
                <w:bCs/>
                <w:noProof/>
                <w:spacing w:val="-3"/>
                <w:lang w:val="fr-FR"/>
              </w:rPr>
              <w:t>Lors de l’inscription, le Comité peut aussi faire d’autres recommandations concernant la protection et la gestion du bien du patrimoine mondial.</w:t>
            </w:r>
          </w:p>
          <w:p w:rsidR="00134162" w:rsidRPr="0046531C" w:rsidRDefault="00134162">
            <w:pPr>
              <w:ind w:left="720" w:right="72"/>
              <w:jc w:val="both"/>
              <w:rPr>
                <w:b/>
                <w:spacing w:val="-3"/>
                <w:sz w:val="20"/>
                <w:szCs w:val="20"/>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autoSpaceDE w:val="0"/>
              <w:autoSpaceDN w:val="0"/>
              <w:adjustRightInd w:val="0"/>
              <w:jc w:val="both"/>
              <w:rPr>
                <w:rFonts w:eastAsia="Times New Roman"/>
                <w:lang w:val="fr-FR" w:eastAsia="en-US"/>
              </w:rPr>
            </w:pPr>
            <w:bookmarkStart w:id="37" w:name="_Ref95212972"/>
            <w:r w:rsidRPr="0046531C">
              <w:rPr>
                <w:rFonts w:eastAsia="Times New Roman"/>
                <w:lang w:val="fr-FR" w:eastAsia="en-US"/>
              </w:rPr>
              <w:t>La déclaration de valeur universelle exceptionnelle (incluant les critères selon lesquels un bien précis est inscrit sur la Liste du patrimoine mondial) est présentée par le Comité dans ses rapports et publications.</w:t>
            </w:r>
            <w:bookmarkEnd w:id="37"/>
          </w:p>
          <w:p w:rsidR="00134162" w:rsidRPr="0046531C" w:rsidRDefault="00134162" w:rsidP="00D90103">
            <w:pPr>
              <w:jc w:val="both"/>
              <w:rPr>
                <w:noProof/>
                <w:spacing w:val="-3"/>
                <w:sz w:val="20"/>
                <w:szCs w:val="20"/>
                <w:u w:val="single"/>
                <w:lang w:val="fr-FR"/>
              </w:rPr>
            </w:pPr>
          </w:p>
        </w:tc>
        <w:tc>
          <w:tcPr>
            <w:tcW w:w="2126" w:type="dxa"/>
          </w:tcPr>
          <w:p w:rsidR="00134162" w:rsidRPr="0046531C" w:rsidRDefault="00134162">
            <w:pPr>
              <w:ind w:left="-18"/>
              <w:rPr>
                <w:b/>
                <w:sz w:val="18"/>
                <w:lang w:val="fr-FR"/>
              </w:rPr>
            </w:pPr>
          </w:p>
        </w:tc>
      </w:tr>
      <w:tr w:rsidR="00134162" w:rsidRPr="0046531C" w:rsidTr="00CC78FD">
        <w:tc>
          <w:tcPr>
            <w:tcW w:w="7268" w:type="dxa"/>
          </w:tcPr>
          <w:p w:rsidR="00134162" w:rsidRPr="0046531C" w:rsidRDefault="00134162">
            <w:pPr>
              <w:ind w:left="720" w:right="72" w:hanging="720"/>
              <w:jc w:val="both"/>
              <w:rPr>
                <w:noProof/>
                <w:spacing w:val="-3"/>
                <w:u w:val="single"/>
                <w:lang w:val="fr-FR"/>
              </w:rPr>
            </w:pPr>
            <w:r w:rsidRPr="0046531C">
              <w:rPr>
                <w:b/>
                <w:bCs/>
                <w:noProof/>
                <w:spacing w:val="-3"/>
                <w:lang w:val="fr-FR"/>
              </w:rPr>
              <w:tab/>
            </w:r>
            <w:r w:rsidRPr="0046531C">
              <w:rPr>
                <w:noProof/>
                <w:spacing w:val="-3"/>
                <w:u w:val="single"/>
                <w:lang w:val="fr-FR"/>
              </w:rPr>
              <w:t>Décision de ne pas inscrire</w:t>
            </w:r>
          </w:p>
          <w:p w:rsidR="00134162" w:rsidRPr="0046531C" w:rsidRDefault="00134162">
            <w:pPr>
              <w:tabs>
                <w:tab w:val="left" w:pos="-720"/>
              </w:tabs>
              <w:suppressAutoHyphens/>
              <w:ind w:left="720" w:hanging="720"/>
              <w:jc w:val="both"/>
              <w:rPr>
                <w:bCs/>
                <w:spacing w:val="-3"/>
                <w:sz w:val="20"/>
                <w:szCs w:val="20"/>
                <w:u w:val="single"/>
                <w:lang w:val="fr-FR"/>
              </w:rPr>
            </w:pPr>
          </w:p>
        </w:tc>
        <w:tc>
          <w:tcPr>
            <w:tcW w:w="2126" w:type="dxa"/>
          </w:tcPr>
          <w:p w:rsidR="00134162" w:rsidRPr="0046531C" w:rsidRDefault="00134162">
            <w:pPr>
              <w:ind w:left="-18"/>
              <w:rPr>
                <w:b/>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spacing w:val="-3"/>
                <w:lang w:val="fr-FR"/>
              </w:rPr>
            </w:pPr>
            <w:r w:rsidRPr="0046531C">
              <w:rPr>
                <w:noProof/>
                <w:spacing w:val="-3"/>
                <w:lang w:val="fr-FR"/>
              </w:rPr>
              <w:t xml:space="preserve">Si le Comité décide qu’un bien </w:t>
            </w:r>
            <w:r w:rsidRPr="0046531C">
              <w:rPr>
                <w:bCs/>
                <w:noProof/>
                <w:spacing w:val="-3"/>
                <w:lang w:val="fr-FR"/>
              </w:rPr>
              <w:t xml:space="preserve">ne doit </w:t>
            </w:r>
            <w:r w:rsidRPr="0046531C">
              <w:rPr>
                <w:b/>
                <w:bCs/>
                <w:noProof/>
                <w:spacing w:val="-3"/>
                <w:lang w:val="fr-FR"/>
              </w:rPr>
              <w:t>pas être inscrit</w:t>
            </w:r>
            <w:r w:rsidRPr="0046531C">
              <w:rPr>
                <w:noProof/>
                <w:spacing w:val="-3"/>
                <w:lang w:val="fr-FR"/>
              </w:rPr>
              <w:t xml:space="preserve"> sur la Liste du patrimoine mondial, la proposition d’inscription ne peut pas être de nouveau présentée au Comité, sauf dans des circonstances exceptionnelles. Ces circonstances exceptionnelles peuvent inclure de nouvelles découvertes, de nouvelles informations scientifiques sur le bien, ou différents critères non présentés dans la proposition d’inscription initiale. Dans ce cas, une nouvelle proposition d’inscription doit être présentée.</w:t>
            </w:r>
          </w:p>
          <w:p w:rsidR="00134162" w:rsidRPr="0046531C" w:rsidRDefault="00134162" w:rsidP="00D90103">
            <w:pPr>
              <w:tabs>
                <w:tab w:val="left" w:pos="-720"/>
              </w:tabs>
              <w:suppressAutoHyphens/>
              <w:jc w:val="both"/>
              <w:rPr>
                <w:b/>
                <w:spacing w:val="-3"/>
                <w:sz w:val="20"/>
                <w:szCs w:val="20"/>
                <w:lang w:val="fr-FR"/>
              </w:rPr>
            </w:pPr>
          </w:p>
        </w:tc>
        <w:tc>
          <w:tcPr>
            <w:tcW w:w="2126" w:type="dxa"/>
          </w:tcPr>
          <w:p w:rsidR="00134162" w:rsidRPr="0046531C" w:rsidRDefault="00134162">
            <w:pPr>
              <w:ind w:left="-18"/>
              <w:rPr>
                <w:b/>
                <w:sz w:val="18"/>
                <w:lang w:val="fr-FR"/>
              </w:rPr>
            </w:pPr>
          </w:p>
        </w:tc>
      </w:tr>
      <w:tr w:rsidR="00134162" w:rsidRPr="0046531C" w:rsidTr="00CC78FD">
        <w:tc>
          <w:tcPr>
            <w:tcW w:w="7268" w:type="dxa"/>
          </w:tcPr>
          <w:p w:rsidR="00134162" w:rsidRPr="0046531C" w:rsidRDefault="00134162">
            <w:pPr>
              <w:ind w:left="720" w:right="72" w:hanging="720"/>
              <w:jc w:val="both"/>
              <w:rPr>
                <w:bCs/>
                <w:spacing w:val="-3"/>
                <w:u w:val="single"/>
                <w:lang w:val="fr-FR"/>
              </w:rPr>
            </w:pPr>
            <w:r w:rsidRPr="0046531C">
              <w:rPr>
                <w:b/>
                <w:spacing w:val="-3"/>
                <w:lang w:val="fr-FR"/>
              </w:rPr>
              <w:lastRenderedPageBreak/>
              <w:tab/>
            </w:r>
            <w:r w:rsidRPr="0046531C">
              <w:rPr>
                <w:bCs/>
                <w:spacing w:val="-3"/>
                <w:u w:val="single"/>
                <w:lang w:val="fr-FR"/>
              </w:rPr>
              <w:t xml:space="preserve">Renvoi des propositions d’inscription </w:t>
            </w:r>
          </w:p>
          <w:p w:rsidR="00134162" w:rsidRPr="0046531C" w:rsidRDefault="00134162">
            <w:pPr>
              <w:ind w:left="720" w:right="72" w:hanging="720"/>
              <w:jc w:val="both"/>
              <w:rPr>
                <w:bCs/>
                <w:spacing w:val="-3"/>
                <w:sz w:val="20"/>
                <w:szCs w:val="20"/>
                <w:u w:val="single"/>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bCs/>
                <w:spacing w:val="-3"/>
                <w:lang w:val="fr-FR"/>
              </w:rPr>
            </w:pPr>
            <w:r w:rsidRPr="0046531C">
              <w:rPr>
                <w:lang w:val="fr-FR"/>
              </w:rPr>
              <w:t xml:space="preserve">Les propositions d’inscription que le Comité décide de </w:t>
            </w:r>
            <w:r w:rsidRPr="0046531C">
              <w:rPr>
                <w:b/>
                <w:bCs/>
                <w:lang w:val="fr-FR"/>
              </w:rPr>
              <w:t xml:space="preserve">renvoyer </w:t>
            </w:r>
            <w:r w:rsidRPr="0046531C">
              <w:rPr>
                <w:lang w:val="fr-FR"/>
              </w:rPr>
              <w:t xml:space="preserve">à l’Etat partie pour complément d’information peuvent être de nouveau présentées au Comité suivant pour examen. Les informations complémentaires devraient être reçues par le Secrétariat avant le </w:t>
            </w:r>
            <w:r w:rsidRPr="0046531C">
              <w:rPr>
                <w:b/>
                <w:lang w:val="fr-FR"/>
              </w:rPr>
              <w:t>1er février</w:t>
            </w:r>
            <w:r w:rsidRPr="0046531C">
              <w:rPr>
                <w:rStyle w:val="FootnoteReference"/>
                <w:b/>
                <w:lang w:val="fr-FR"/>
              </w:rPr>
              <w:footnoteReference w:id="4"/>
            </w:r>
            <w:r w:rsidRPr="0046531C">
              <w:rPr>
                <w:b/>
                <w:noProof/>
                <w:lang w:val="fr-FR"/>
              </w:rPr>
              <w:t xml:space="preserve"> </w:t>
            </w:r>
            <w:r w:rsidRPr="0046531C">
              <w:rPr>
                <w:lang w:val="fr-FR"/>
              </w:rPr>
              <w:t>de l’année durant laquelle est souhaité l’examen par le Comité. Le Secrétariat les transmet immédiatement aux Organisations consultatives compétentes pour évaluation. Une proposition d’inscription renvoyée qui n’est pas présentée au Comité dans les trois ans suivant la décision initiale du Comité est considérée comme une nouvelle proposition d’inscription lorsqu’elle est de nouveau présentée pour examen, suivant les procédures et le calendrier précisés au paragraphe 168.</w:t>
            </w:r>
          </w:p>
          <w:p w:rsidR="00134162" w:rsidRPr="0046531C" w:rsidRDefault="00134162" w:rsidP="00FF3E0A">
            <w:pPr>
              <w:ind w:left="720"/>
              <w:jc w:val="both"/>
              <w:rPr>
                <w:b/>
                <w:spacing w:val="-3"/>
                <w:sz w:val="20"/>
                <w:szCs w:val="20"/>
                <w:lang w:val="fr-FR"/>
              </w:rPr>
            </w:pPr>
          </w:p>
        </w:tc>
        <w:tc>
          <w:tcPr>
            <w:tcW w:w="2126" w:type="dxa"/>
          </w:tcPr>
          <w:p w:rsidR="00134162" w:rsidRPr="0046531C" w:rsidRDefault="00134162">
            <w:pPr>
              <w:ind w:left="72"/>
              <w:jc w:val="center"/>
              <w:rPr>
                <w:b/>
                <w:sz w:val="18"/>
                <w:lang w:val="fr-FR"/>
              </w:rPr>
            </w:pPr>
          </w:p>
        </w:tc>
      </w:tr>
      <w:tr w:rsidR="00134162" w:rsidRPr="0046531C" w:rsidTr="00CC78FD">
        <w:tc>
          <w:tcPr>
            <w:tcW w:w="7268" w:type="dxa"/>
          </w:tcPr>
          <w:p w:rsidR="00134162" w:rsidRPr="0046531C" w:rsidRDefault="00134162">
            <w:pPr>
              <w:jc w:val="both"/>
              <w:rPr>
                <w:bCs/>
                <w:spacing w:val="-3"/>
                <w:u w:val="single"/>
                <w:lang w:val="fr-FR"/>
              </w:rPr>
            </w:pPr>
            <w:r w:rsidRPr="0046531C">
              <w:rPr>
                <w:b/>
                <w:spacing w:val="-3"/>
                <w:lang w:val="fr-FR"/>
              </w:rPr>
              <w:tab/>
            </w:r>
            <w:r w:rsidRPr="0046531C">
              <w:rPr>
                <w:bCs/>
                <w:spacing w:val="-3"/>
                <w:u w:val="single"/>
                <w:lang w:val="fr-FR"/>
              </w:rPr>
              <w:t>Propositions d’inscription différées</w:t>
            </w:r>
          </w:p>
          <w:p w:rsidR="00134162" w:rsidRPr="0046531C" w:rsidRDefault="00134162" w:rsidP="00500568">
            <w:pPr>
              <w:jc w:val="both"/>
              <w:rPr>
                <w:bCs/>
                <w:spacing w:val="-3"/>
                <w:u w:val="single"/>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r w:rsidRPr="0046531C">
              <w:rPr>
                <w:noProof/>
                <w:spacing w:val="-3"/>
                <w:lang w:val="fr-FR"/>
              </w:rPr>
              <w:t xml:space="preserve">Le Comité peut décider de </w:t>
            </w:r>
            <w:r w:rsidRPr="0046531C">
              <w:rPr>
                <w:b/>
                <w:bCs/>
                <w:noProof/>
                <w:spacing w:val="-3"/>
                <w:lang w:val="fr-FR"/>
              </w:rPr>
              <w:t>différer</w:t>
            </w:r>
            <w:r w:rsidRPr="0046531C">
              <w:rPr>
                <w:bCs/>
                <w:noProof/>
                <w:spacing w:val="-3"/>
                <w:lang w:val="fr-FR"/>
              </w:rPr>
              <w:t xml:space="preserve"> </w:t>
            </w:r>
            <w:r w:rsidRPr="0046531C">
              <w:rPr>
                <w:noProof/>
                <w:spacing w:val="-3"/>
                <w:lang w:val="fr-FR"/>
              </w:rPr>
              <w:t xml:space="preserve">une proposition d’inscription pour effectuer une évaluation ou une étude plus approfondie, ou demander une révision substantielle à l’Etat partie. Si l’Etat partie décide de présenter de nouveau la proposition d’inscription différée, celle-ci doit être présentée de nouveau au </w:t>
            </w:r>
            <w:r w:rsidRPr="0046531C">
              <w:rPr>
                <w:bCs/>
                <w:spacing w:val="-3"/>
                <w:lang w:val="fr-FR"/>
              </w:rPr>
              <w:t>Secrétariat</w:t>
            </w:r>
            <w:r w:rsidRPr="0046531C">
              <w:rPr>
                <w:noProof/>
                <w:spacing w:val="-3"/>
                <w:lang w:val="fr-FR"/>
              </w:rPr>
              <w:t xml:space="preserve"> avant le </w:t>
            </w:r>
            <w:r w:rsidRPr="0046531C">
              <w:rPr>
                <w:b/>
                <w:noProof/>
                <w:spacing w:val="-3"/>
                <w:lang w:val="fr-FR"/>
              </w:rPr>
              <w:t>1er février</w:t>
            </w:r>
            <w:r w:rsidRPr="0046531C">
              <w:rPr>
                <w:rStyle w:val="FootnoteReference"/>
                <w:b/>
                <w:noProof/>
                <w:spacing w:val="-3"/>
                <w:lang w:val="fr-FR"/>
              </w:rPr>
              <w:footnoteReference w:id="5"/>
            </w:r>
            <w:r w:rsidRPr="0046531C">
              <w:rPr>
                <w:noProof/>
                <w:spacing w:val="-3"/>
                <w:lang w:val="fr-FR"/>
              </w:rPr>
              <w:t xml:space="preserve">. Ces propositions d’inscription font ensuite l’objet d’une nouvelle évaluation par les Organisations consultatives compétentes au cours du cycle complet d’évaluation d’un an et demi, selon les procédures et le calendrier précisés au paragraphe </w:t>
            </w:r>
            <w:r w:rsidR="00147C8E" w:rsidRPr="0046531C">
              <w:fldChar w:fldCharType="begin"/>
            </w:r>
            <w:r w:rsidR="00147C8E" w:rsidRPr="00911EF8">
              <w:rPr>
                <w:lang w:val="fr-FR"/>
              </w:rPr>
              <w:instrText xml:space="preserve"> REF _Ref95209636 \r \h  \* MERGEFORMAT </w:instrText>
            </w:r>
            <w:r w:rsidR="00147C8E" w:rsidRPr="0046531C">
              <w:fldChar w:fldCharType="separate"/>
            </w:r>
            <w:r w:rsidR="00616B18" w:rsidRPr="00616B18">
              <w:rPr>
                <w:noProof/>
                <w:spacing w:val="-3"/>
                <w:lang w:val="fr-FR"/>
              </w:rPr>
              <w:t>168</w:t>
            </w:r>
            <w:r w:rsidR="00147C8E" w:rsidRPr="0046531C">
              <w:fldChar w:fldCharType="end"/>
            </w:r>
            <w:r w:rsidRPr="0046531C">
              <w:rPr>
                <w:noProof/>
                <w:spacing w:val="-3"/>
                <w:lang w:val="fr-FR"/>
              </w:rPr>
              <w:t>.</w:t>
            </w:r>
          </w:p>
          <w:p w:rsidR="00134162" w:rsidRPr="0046531C" w:rsidRDefault="00134162">
            <w:pPr>
              <w:tabs>
                <w:tab w:val="left" w:pos="-720"/>
              </w:tabs>
              <w:suppressAutoHyphens/>
              <w:ind w:left="720" w:hanging="720"/>
              <w:jc w:val="both"/>
              <w:rPr>
                <w:sz w:val="20"/>
                <w:szCs w:val="20"/>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tabs>
                <w:tab w:val="left" w:pos="-720"/>
              </w:tabs>
              <w:suppressAutoHyphens/>
              <w:ind w:left="720" w:hanging="720"/>
              <w:jc w:val="both"/>
              <w:rPr>
                <w:b/>
                <w:lang w:val="fr-FR"/>
              </w:rPr>
            </w:pPr>
            <w:r w:rsidRPr="0046531C">
              <w:rPr>
                <w:b/>
                <w:lang w:val="fr-FR"/>
              </w:rPr>
              <w:t>III.H</w:t>
            </w:r>
            <w:r w:rsidRPr="0046531C">
              <w:rPr>
                <w:b/>
                <w:lang w:val="fr-FR"/>
              </w:rPr>
              <w:tab/>
              <w:t>Propositions d’inscription devant être traitées en urgence</w:t>
            </w:r>
          </w:p>
          <w:p w:rsidR="00134162" w:rsidRPr="0046531C" w:rsidRDefault="00134162">
            <w:pPr>
              <w:tabs>
                <w:tab w:val="left" w:pos="-720"/>
              </w:tabs>
              <w:suppressAutoHyphens/>
              <w:jc w:val="both"/>
              <w:rPr>
                <w:b/>
                <w:sz w:val="20"/>
                <w:szCs w:val="20"/>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655938" w:rsidRDefault="00924173" w:rsidP="00924173">
            <w:pPr>
              <w:pStyle w:val="BodyTextIndent"/>
              <w:numPr>
                <w:ilvl w:val="0"/>
                <w:numId w:val="28"/>
              </w:numPr>
              <w:rPr>
                <w:sz w:val="24"/>
                <w:lang w:val="fr-FR"/>
              </w:rPr>
            </w:pPr>
            <w:r w:rsidRPr="00655938">
              <w:rPr>
                <w:noProof/>
                <w:sz w:val="24"/>
                <w:szCs w:val="24"/>
                <w:lang w:val="fr-FR"/>
              </w:rPr>
              <w:t xml:space="preserve">Le calendrier normal et la définition du caractère complet pour la soumission et le traitement des propositions d’inscription ne s’appliquent pas dans le cas de biens qui seraient en péril, du fait d’avoir subi des dommages ou d’être confrontés à des dangers sérieux et précis dus à des phénomènes naturels ou à des activités humaines, qui seraient confrontés à une situation d’urgence pour laquelle une décision immédiate du Comité est nécessaire pour assurer leur sauvegarde et qui seraient, selon le rapport des Organisations consultatives compétentes, susceptibles de justifier incontestablement une valeur universelle exceptionnelle. </w:t>
            </w:r>
            <w:r w:rsidR="00134162" w:rsidRPr="00655938">
              <w:rPr>
                <w:noProof/>
                <w:sz w:val="24"/>
                <w:szCs w:val="24"/>
                <w:lang w:val="fr-FR"/>
              </w:rPr>
              <w:t xml:space="preserve">De telles propositions d’inscription sont traitées en urgence et </w:t>
            </w:r>
            <w:r w:rsidRPr="00655938">
              <w:rPr>
                <w:noProof/>
                <w:sz w:val="24"/>
                <w:szCs w:val="24"/>
                <w:lang w:val="fr-FR"/>
              </w:rPr>
              <w:t xml:space="preserve">leur examen est inscrit à l’ordre du jour de la prochaine session du Comité. Ces biens </w:t>
            </w:r>
            <w:r w:rsidR="00134162" w:rsidRPr="00655938">
              <w:rPr>
                <w:noProof/>
                <w:sz w:val="24"/>
                <w:szCs w:val="24"/>
                <w:lang w:val="fr-FR"/>
              </w:rPr>
              <w:t>peuvent être inscrits sur la Liste du patrimoine mondial</w:t>
            </w:r>
            <w:r w:rsidRPr="00655938">
              <w:rPr>
                <w:noProof/>
                <w:sz w:val="24"/>
                <w:szCs w:val="24"/>
                <w:lang w:val="fr-FR"/>
              </w:rPr>
              <w:t>. Ils devront, dans ce cas, être inscrits simultanément</w:t>
            </w:r>
            <w:r w:rsidR="00134162" w:rsidRPr="00655938">
              <w:rPr>
                <w:noProof/>
                <w:sz w:val="24"/>
                <w:szCs w:val="24"/>
                <w:lang w:val="fr-FR"/>
              </w:rPr>
              <w:t xml:space="preserve"> sur la Liste du patrimoine mondial en péril (voir paragraphes </w:t>
            </w:r>
            <w:r w:rsidR="00147C8E" w:rsidRPr="00655938">
              <w:fldChar w:fldCharType="begin"/>
            </w:r>
            <w:r w:rsidR="00147C8E" w:rsidRPr="00655938">
              <w:rPr>
                <w:lang w:val="fr-FR"/>
              </w:rPr>
              <w:instrText xml:space="preserve"> REF _Ref95210726 \r \h  \* MERGEFORMAT </w:instrText>
            </w:r>
            <w:r w:rsidR="00147C8E" w:rsidRPr="00655938">
              <w:fldChar w:fldCharType="separate"/>
            </w:r>
            <w:r w:rsidR="00616B18" w:rsidRPr="00655938">
              <w:rPr>
                <w:noProof/>
                <w:sz w:val="24"/>
                <w:szCs w:val="24"/>
                <w:lang w:val="fr-FR"/>
              </w:rPr>
              <w:t>177</w:t>
            </w:r>
            <w:r w:rsidR="00147C8E" w:rsidRPr="00655938">
              <w:fldChar w:fldCharType="end"/>
            </w:r>
            <w:r w:rsidR="00134162" w:rsidRPr="00655938">
              <w:rPr>
                <w:noProof/>
                <w:sz w:val="24"/>
                <w:szCs w:val="24"/>
                <w:lang w:val="fr-FR"/>
              </w:rPr>
              <w:t>-</w:t>
            </w:r>
            <w:r w:rsidR="00147C8E" w:rsidRPr="00655938">
              <w:fldChar w:fldCharType="begin"/>
            </w:r>
            <w:r w:rsidR="00147C8E" w:rsidRPr="00655938">
              <w:rPr>
                <w:lang w:val="fr-FR"/>
              </w:rPr>
              <w:instrText xml:space="preserve"> REF _Ref95210743 \r \h  \* MERGEFORMAT </w:instrText>
            </w:r>
            <w:r w:rsidR="00147C8E" w:rsidRPr="00655938">
              <w:fldChar w:fldCharType="separate"/>
            </w:r>
            <w:r w:rsidR="00616B18" w:rsidRPr="00655938">
              <w:rPr>
                <w:noProof/>
                <w:sz w:val="24"/>
                <w:szCs w:val="24"/>
                <w:lang w:val="fr-FR"/>
              </w:rPr>
              <w:t>191</w:t>
            </w:r>
            <w:r w:rsidR="00147C8E" w:rsidRPr="00655938">
              <w:fldChar w:fldCharType="end"/>
            </w:r>
            <w:r w:rsidR="00134162" w:rsidRPr="00655938">
              <w:rPr>
                <w:sz w:val="24"/>
                <w:lang w:val="fr-FR"/>
              </w:rPr>
              <w:t>).</w:t>
            </w:r>
          </w:p>
          <w:p w:rsidR="00134162" w:rsidRPr="0046531C" w:rsidRDefault="00134162">
            <w:pPr>
              <w:pStyle w:val="BodyTextIndent"/>
              <w:ind w:left="720"/>
              <w:rPr>
                <w:b/>
                <w:sz w:val="20"/>
                <w:lang w:val="fr-FR"/>
              </w:rPr>
            </w:pPr>
          </w:p>
        </w:tc>
        <w:tc>
          <w:tcPr>
            <w:tcW w:w="2126" w:type="dxa"/>
          </w:tcPr>
          <w:p w:rsidR="00134162" w:rsidRPr="0046531C" w:rsidRDefault="00134162">
            <w:pPr>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r w:rsidRPr="0046531C">
              <w:rPr>
                <w:noProof/>
                <w:spacing w:val="-3"/>
                <w:lang w:val="fr-FR"/>
              </w:rPr>
              <w:t>La procédure pour les propositions d’inscription à traiter en urgence est la suivante :</w:t>
            </w:r>
          </w:p>
          <w:p w:rsidR="00134162" w:rsidRPr="0046531C" w:rsidRDefault="00134162">
            <w:pPr>
              <w:tabs>
                <w:tab w:val="left" w:pos="-720"/>
              </w:tabs>
              <w:suppressAutoHyphens/>
              <w:ind w:left="720"/>
              <w:jc w:val="both"/>
              <w:rPr>
                <w:noProof/>
                <w:spacing w:val="-3"/>
                <w:sz w:val="20"/>
                <w:szCs w:val="20"/>
                <w:lang w:val="fr-FR"/>
              </w:rPr>
            </w:pPr>
          </w:p>
          <w:p w:rsidR="00134162" w:rsidRPr="0046531C" w:rsidRDefault="00134162" w:rsidP="00D6010F">
            <w:pPr>
              <w:numPr>
                <w:ilvl w:val="0"/>
                <w:numId w:val="15"/>
              </w:numPr>
              <w:tabs>
                <w:tab w:val="clear" w:pos="720"/>
                <w:tab w:val="left" w:pos="-720"/>
              </w:tabs>
              <w:suppressAutoHyphens/>
              <w:ind w:left="1260" w:hanging="540"/>
              <w:jc w:val="both"/>
              <w:rPr>
                <w:spacing w:val="-3"/>
                <w:lang w:val="fr-FR"/>
              </w:rPr>
            </w:pPr>
            <w:r w:rsidRPr="0046531C">
              <w:rPr>
                <w:noProof/>
                <w:spacing w:val="-3"/>
                <w:lang w:val="fr-FR"/>
              </w:rPr>
              <w:lastRenderedPageBreak/>
              <w:t>Un Etat partie présente une proposition d’inscription avec la demande de la traiter en urgence. L’Etat partie doit avoir déjà inclus, ou inclure immédiatement, le bien sur sa liste indicative.</w:t>
            </w:r>
          </w:p>
          <w:p w:rsidR="00134162" w:rsidRPr="0046531C" w:rsidRDefault="00134162" w:rsidP="00AA71F9">
            <w:pPr>
              <w:tabs>
                <w:tab w:val="left" w:pos="-720"/>
              </w:tabs>
              <w:suppressAutoHyphens/>
              <w:jc w:val="both"/>
              <w:rPr>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tabs>
                <w:tab w:val="left" w:pos="-720"/>
              </w:tabs>
              <w:suppressAutoHyphens/>
              <w:ind w:left="1440" w:hanging="720"/>
              <w:jc w:val="both"/>
              <w:rPr>
                <w:spacing w:val="-3"/>
                <w:lang w:val="fr-FR"/>
              </w:rPr>
            </w:pPr>
            <w:r w:rsidRPr="0046531C">
              <w:rPr>
                <w:spacing w:val="-3"/>
                <w:lang w:val="fr-FR"/>
              </w:rPr>
              <w:lastRenderedPageBreak/>
              <w:t xml:space="preserve">b)       </w:t>
            </w:r>
            <w:r w:rsidRPr="0046531C">
              <w:rPr>
                <w:noProof/>
                <w:lang w:val="fr-FR"/>
              </w:rPr>
              <w:t>La proposition d’inscription doit :</w:t>
            </w:r>
          </w:p>
          <w:p w:rsidR="00134162" w:rsidRPr="0046531C" w:rsidRDefault="00134162">
            <w:pPr>
              <w:tabs>
                <w:tab w:val="left" w:pos="-720"/>
              </w:tabs>
              <w:suppressAutoHyphens/>
              <w:ind w:left="720"/>
              <w:jc w:val="both"/>
              <w:rPr>
                <w:noProof/>
                <w:spacing w:val="-3"/>
                <w:sz w:val="20"/>
                <w:szCs w:val="20"/>
                <w:lang w:val="fr-FR"/>
              </w:rPr>
            </w:pPr>
          </w:p>
          <w:p w:rsidR="00134162" w:rsidRPr="00655938" w:rsidRDefault="00134162" w:rsidP="00D6010F">
            <w:pPr>
              <w:numPr>
                <w:ilvl w:val="0"/>
                <w:numId w:val="51"/>
              </w:numPr>
              <w:tabs>
                <w:tab w:val="clear" w:pos="2160"/>
                <w:tab w:val="left" w:pos="-720"/>
              </w:tabs>
              <w:suppressAutoHyphens/>
              <w:ind w:left="1692"/>
              <w:jc w:val="both"/>
              <w:rPr>
                <w:spacing w:val="-3"/>
                <w:lang w:val="fr-FR"/>
              </w:rPr>
            </w:pPr>
            <w:r w:rsidRPr="00655938">
              <w:rPr>
                <w:noProof/>
                <w:lang w:val="fr-FR"/>
              </w:rPr>
              <w:t xml:space="preserve">décrire </w:t>
            </w:r>
            <w:r w:rsidR="00754E7E" w:rsidRPr="00655938">
              <w:rPr>
                <w:rFonts w:cs="Arial"/>
                <w:lang w:val="fr-FR" w:eastAsia="fr-FR"/>
              </w:rPr>
              <w:t xml:space="preserve">le bien </w:t>
            </w:r>
            <w:r w:rsidRPr="00655938">
              <w:rPr>
                <w:noProof/>
                <w:lang w:val="fr-FR"/>
              </w:rPr>
              <w:t xml:space="preserve">et </w:t>
            </w:r>
            <w:r w:rsidR="00754E7E" w:rsidRPr="00655938">
              <w:rPr>
                <w:noProof/>
                <w:lang w:val="fr-FR"/>
              </w:rPr>
              <w:t xml:space="preserve">identifier </w:t>
            </w:r>
            <w:r w:rsidR="00754E7E" w:rsidRPr="00655938">
              <w:rPr>
                <w:rFonts w:cs="Arial"/>
                <w:lang w:val="fr-FR" w:eastAsia="fr-FR"/>
              </w:rPr>
              <w:t>précisément ses limites</w:t>
            </w:r>
            <w:r w:rsidRPr="00655938">
              <w:rPr>
                <w:noProof/>
                <w:lang w:val="fr-FR"/>
              </w:rPr>
              <w:t>;</w:t>
            </w:r>
          </w:p>
          <w:p w:rsidR="00134162" w:rsidRPr="0046531C" w:rsidRDefault="00134162" w:rsidP="008B05FE">
            <w:pPr>
              <w:tabs>
                <w:tab w:val="left" w:pos="-720"/>
              </w:tabs>
              <w:suppressAutoHyphens/>
              <w:jc w:val="both"/>
              <w:rPr>
                <w:spacing w:val="-3"/>
                <w:lang w:val="fr-FR"/>
              </w:rPr>
            </w:pPr>
          </w:p>
          <w:p w:rsidR="00134162" w:rsidRPr="0046531C" w:rsidRDefault="00134162" w:rsidP="00D6010F">
            <w:pPr>
              <w:numPr>
                <w:ilvl w:val="0"/>
                <w:numId w:val="51"/>
              </w:numPr>
              <w:tabs>
                <w:tab w:val="clear" w:pos="2160"/>
                <w:tab w:val="left" w:pos="-720"/>
              </w:tabs>
              <w:suppressAutoHyphens/>
              <w:ind w:left="1692"/>
              <w:jc w:val="both"/>
              <w:rPr>
                <w:spacing w:val="-3"/>
                <w:lang w:val="fr-FR"/>
              </w:rPr>
            </w:pPr>
            <w:r w:rsidRPr="0046531C">
              <w:rPr>
                <w:noProof/>
                <w:lang w:val="fr-FR"/>
              </w:rPr>
              <w:t>justifier sa valeur universelle exceptionnelle selon les critères ;</w:t>
            </w:r>
          </w:p>
          <w:p w:rsidR="00134162" w:rsidRPr="0046531C" w:rsidRDefault="00134162" w:rsidP="008B05FE">
            <w:pPr>
              <w:tabs>
                <w:tab w:val="left" w:pos="-720"/>
              </w:tabs>
              <w:suppressAutoHyphens/>
              <w:jc w:val="both"/>
              <w:rPr>
                <w:spacing w:val="-3"/>
                <w:lang w:val="fr-FR"/>
              </w:rPr>
            </w:pPr>
          </w:p>
          <w:p w:rsidR="00134162" w:rsidRPr="0046531C" w:rsidRDefault="00134162" w:rsidP="00D6010F">
            <w:pPr>
              <w:numPr>
                <w:ilvl w:val="0"/>
                <w:numId w:val="51"/>
              </w:numPr>
              <w:tabs>
                <w:tab w:val="clear" w:pos="2160"/>
                <w:tab w:val="left" w:pos="-720"/>
              </w:tabs>
              <w:suppressAutoHyphens/>
              <w:ind w:left="1692"/>
              <w:jc w:val="both"/>
              <w:rPr>
                <w:spacing w:val="-3"/>
                <w:lang w:val="fr-FR"/>
              </w:rPr>
            </w:pPr>
            <w:r w:rsidRPr="0046531C">
              <w:rPr>
                <w:noProof/>
                <w:lang w:val="fr-FR"/>
              </w:rPr>
              <w:t>justifier son intégrité et/ou authenticité ;</w:t>
            </w:r>
            <w:r w:rsidRPr="0046531C">
              <w:rPr>
                <w:spacing w:val="-3"/>
                <w:lang w:val="fr-FR"/>
              </w:rPr>
              <w:t xml:space="preserve"> </w:t>
            </w:r>
          </w:p>
          <w:p w:rsidR="00134162" w:rsidRPr="0046531C" w:rsidRDefault="00134162" w:rsidP="008B05FE">
            <w:pPr>
              <w:tabs>
                <w:tab w:val="left" w:pos="-720"/>
              </w:tabs>
              <w:suppressAutoHyphens/>
              <w:jc w:val="both"/>
              <w:rPr>
                <w:spacing w:val="-3"/>
                <w:lang w:val="fr-FR"/>
              </w:rPr>
            </w:pPr>
          </w:p>
          <w:p w:rsidR="00134162" w:rsidRPr="0046531C" w:rsidRDefault="00134162" w:rsidP="00D6010F">
            <w:pPr>
              <w:numPr>
                <w:ilvl w:val="0"/>
                <w:numId w:val="51"/>
              </w:numPr>
              <w:tabs>
                <w:tab w:val="clear" w:pos="2160"/>
                <w:tab w:val="left" w:pos="-720"/>
              </w:tabs>
              <w:suppressAutoHyphens/>
              <w:ind w:left="1692"/>
              <w:jc w:val="both"/>
              <w:rPr>
                <w:spacing w:val="-3"/>
                <w:lang w:val="fr-FR"/>
              </w:rPr>
            </w:pPr>
            <w:r w:rsidRPr="0046531C">
              <w:rPr>
                <w:noProof/>
                <w:lang w:val="fr-FR"/>
              </w:rPr>
              <w:t>décrire son système de protection et de gestion ;</w:t>
            </w:r>
            <w:r w:rsidRPr="0046531C">
              <w:rPr>
                <w:spacing w:val="-3"/>
                <w:lang w:val="fr-FR"/>
              </w:rPr>
              <w:t xml:space="preserve"> </w:t>
            </w:r>
          </w:p>
          <w:p w:rsidR="00134162" w:rsidRPr="0046531C" w:rsidRDefault="00134162" w:rsidP="008B05FE">
            <w:pPr>
              <w:tabs>
                <w:tab w:val="left" w:pos="-720"/>
              </w:tabs>
              <w:suppressAutoHyphens/>
              <w:jc w:val="both"/>
              <w:rPr>
                <w:spacing w:val="-3"/>
                <w:lang w:val="fr-FR"/>
              </w:rPr>
            </w:pPr>
          </w:p>
          <w:p w:rsidR="00134162" w:rsidRPr="00655938" w:rsidRDefault="00134162" w:rsidP="00D6010F">
            <w:pPr>
              <w:numPr>
                <w:ilvl w:val="0"/>
                <w:numId w:val="51"/>
              </w:numPr>
              <w:tabs>
                <w:tab w:val="clear" w:pos="2160"/>
                <w:tab w:val="left" w:pos="-720"/>
              </w:tabs>
              <w:suppressAutoHyphens/>
              <w:ind w:left="1692"/>
              <w:jc w:val="both"/>
              <w:rPr>
                <w:spacing w:val="-3"/>
                <w:lang w:val="fr-FR"/>
              </w:rPr>
            </w:pPr>
            <w:r w:rsidRPr="00655938">
              <w:rPr>
                <w:noProof/>
                <w:lang w:val="fr-FR"/>
              </w:rPr>
              <w:t xml:space="preserve">décrire la nature de l’urgence, y compris la nature et l’étendue des dommages ou du danger </w:t>
            </w:r>
            <w:r w:rsidR="00754E7E" w:rsidRPr="00655938">
              <w:rPr>
                <w:rFonts w:cs="Arial"/>
                <w:lang w:val="fr-FR" w:eastAsia="fr-FR"/>
              </w:rPr>
              <w:t xml:space="preserve">spécifique </w:t>
            </w:r>
            <w:r w:rsidRPr="00655938">
              <w:rPr>
                <w:noProof/>
                <w:lang w:val="fr-FR"/>
              </w:rPr>
              <w:t xml:space="preserve">et montrer que l’action immédiate du Comité est nécessaire </w:t>
            </w:r>
            <w:r w:rsidR="00754E7E" w:rsidRPr="00655938">
              <w:rPr>
                <w:rFonts w:cs="Arial"/>
                <w:lang w:val="fr-FR" w:eastAsia="fr-FR"/>
              </w:rPr>
              <w:t>pour assurer la sauvegarde</w:t>
            </w:r>
            <w:r w:rsidR="00754E7E" w:rsidRPr="00655938">
              <w:rPr>
                <w:noProof/>
                <w:lang w:val="fr-FR"/>
              </w:rPr>
              <w:t xml:space="preserve"> </w:t>
            </w:r>
            <w:r w:rsidRPr="00655938">
              <w:rPr>
                <w:noProof/>
                <w:lang w:val="fr-FR"/>
              </w:rPr>
              <w:t>du bien.</w:t>
            </w:r>
          </w:p>
          <w:p w:rsidR="00134162" w:rsidRPr="0046531C" w:rsidRDefault="00134162">
            <w:pPr>
              <w:tabs>
                <w:tab w:val="left" w:pos="-720"/>
              </w:tabs>
              <w:suppressAutoHyphens/>
              <w:jc w:val="both"/>
              <w:rPr>
                <w:spacing w:val="-3"/>
                <w:sz w:val="6"/>
                <w:lang w:val="fr-FR"/>
              </w:rPr>
            </w:pPr>
          </w:p>
          <w:p w:rsidR="00134162" w:rsidRPr="0046531C" w:rsidRDefault="00134162">
            <w:pPr>
              <w:pStyle w:val="List2"/>
              <w:ind w:left="1080" w:firstLine="0"/>
              <w:jc w:val="both"/>
              <w:rPr>
                <w:b/>
                <w:bCs/>
                <w:spacing w:val="-3"/>
                <w:sz w:val="12"/>
                <w:szCs w:val="12"/>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F852AE">
            <w:pPr>
              <w:tabs>
                <w:tab w:val="left" w:pos="-720"/>
              </w:tabs>
              <w:suppressAutoHyphens/>
              <w:ind w:left="1332" w:hanging="612"/>
              <w:jc w:val="both"/>
              <w:rPr>
                <w:spacing w:val="-3"/>
                <w:lang w:val="fr-FR"/>
              </w:rPr>
            </w:pPr>
            <w:r w:rsidRPr="00655938">
              <w:rPr>
                <w:noProof/>
                <w:spacing w:val="-3"/>
                <w:lang w:val="fr-FR"/>
              </w:rPr>
              <w:t>c)</w:t>
            </w:r>
            <w:r w:rsidRPr="00655938">
              <w:rPr>
                <w:noProof/>
                <w:spacing w:val="-3"/>
                <w:lang w:val="fr-FR"/>
              </w:rPr>
              <w:tab/>
              <w:t>Le Secrétariat</w:t>
            </w:r>
            <w:r w:rsidRPr="00655938">
              <w:rPr>
                <w:noProof/>
                <w:lang w:val="fr-FR"/>
              </w:rPr>
              <w:t xml:space="preserve"> transmet immédiatement la proposition d’inscription aux Organisations consultatives comp</w:t>
            </w:r>
            <w:r w:rsidRPr="00655938">
              <w:rPr>
                <w:noProof/>
                <w:spacing w:val="-3"/>
                <w:lang w:val="fr-FR"/>
              </w:rPr>
              <w:t>étentes</w:t>
            </w:r>
            <w:r w:rsidRPr="00655938">
              <w:rPr>
                <w:noProof/>
                <w:lang w:val="fr-FR"/>
              </w:rPr>
              <w:t xml:space="preserve">, en demandant une évaluation </w:t>
            </w:r>
            <w:r w:rsidR="00754E7E" w:rsidRPr="00655938">
              <w:rPr>
                <w:rFonts w:cs="Arial"/>
                <w:lang w:val="fr-FR" w:eastAsia="fr-FR"/>
              </w:rPr>
              <w:t>des qualités du bien susceptibles de justifier</w:t>
            </w:r>
            <w:r w:rsidR="00754E7E" w:rsidRPr="00655938">
              <w:rPr>
                <w:noProof/>
                <w:lang w:val="fr-FR"/>
              </w:rPr>
              <w:t xml:space="preserve"> </w:t>
            </w:r>
            <w:r w:rsidRPr="00655938">
              <w:rPr>
                <w:noProof/>
                <w:lang w:val="fr-FR"/>
              </w:rPr>
              <w:t>sa valeur universelle exceptionnelle</w:t>
            </w:r>
            <w:r w:rsidR="00754E7E" w:rsidRPr="00655938">
              <w:rPr>
                <w:noProof/>
                <w:lang w:val="fr-FR"/>
              </w:rPr>
              <w:t>,</w:t>
            </w:r>
            <w:r w:rsidRPr="00655938">
              <w:rPr>
                <w:noProof/>
                <w:lang w:val="fr-FR"/>
              </w:rPr>
              <w:t xml:space="preserve"> de la nature</w:t>
            </w:r>
            <w:r w:rsidR="00754E7E" w:rsidRPr="00655938">
              <w:rPr>
                <w:rFonts w:cs="Arial"/>
                <w:lang w:val="fr-FR" w:eastAsia="fr-FR"/>
              </w:rPr>
              <w:t xml:space="preserve"> du danger et </w:t>
            </w:r>
            <w:r w:rsidR="00754E7E" w:rsidRPr="00655938">
              <w:rPr>
                <w:rFonts w:cs="Arial"/>
                <w:bCs/>
                <w:lang w:val="fr-FR" w:eastAsia="fr-FR"/>
              </w:rPr>
              <w:t>de l’urgence</w:t>
            </w:r>
            <w:r w:rsidR="00754E7E" w:rsidRPr="00655938">
              <w:rPr>
                <w:rFonts w:cs="Arial"/>
                <w:lang w:val="fr-FR" w:eastAsia="fr-FR"/>
              </w:rPr>
              <w:t xml:space="preserve"> d’une décision du Comité</w:t>
            </w:r>
            <w:r w:rsidR="00754E7E" w:rsidRPr="00655938">
              <w:rPr>
                <w:noProof/>
                <w:lang w:val="fr-FR"/>
              </w:rPr>
              <w:t xml:space="preserve">. </w:t>
            </w:r>
            <w:r w:rsidRPr="00655938">
              <w:rPr>
                <w:noProof/>
                <w:lang w:val="fr-FR"/>
              </w:rPr>
              <w:t>Une visite sur le terrain peut être nécessaire, si les Organisations consultatives comp</w:t>
            </w:r>
            <w:r w:rsidRPr="00655938">
              <w:rPr>
                <w:noProof/>
                <w:spacing w:val="-3"/>
                <w:lang w:val="fr-FR"/>
              </w:rPr>
              <w:t>étentes</w:t>
            </w:r>
            <w:r w:rsidRPr="00655938">
              <w:rPr>
                <w:noProof/>
                <w:lang w:val="fr-FR"/>
              </w:rPr>
              <w:t xml:space="preserve"> la jugent appropriée</w:t>
            </w:r>
            <w:r w:rsidR="00754E7E" w:rsidRPr="00655938">
              <w:rPr>
                <w:noProof/>
                <w:lang w:val="fr-FR"/>
              </w:rPr>
              <w:t xml:space="preserve"> </w:t>
            </w:r>
            <w:r w:rsidR="00754E7E" w:rsidRPr="00655938">
              <w:rPr>
                <w:rFonts w:cs="Arial"/>
                <w:lang w:val="fr-FR" w:eastAsia="fr-FR"/>
              </w:rPr>
              <w:t>et si le calendrier le permet</w:t>
            </w:r>
            <w:r w:rsidRPr="00655938">
              <w:rPr>
                <w:noProof/>
                <w:lang w:val="fr-FR"/>
              </w:rPr>
              <w:t> ;</w:t>
            </w:r>
          </w:p>
          <w:p w:rsidR="00134162" w:rsidRPr="0046531C" w:rsidRDefault="00134162" w:rsidP="00C77B3E">
            <w:pPr>
              <w:pStyle w:val="BodyTextIndent"/>
              <w:ind w:left="0"/>
              <w:rPr>
                <w:b/>
                <w:sz w:val="20"/>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754E7E" w:rsidP="00AA71F9">
            <w:pPr>
              <w:tabs>
                <w:tab w:val="left" w:pos="-720"/>
              </w:tabs>
              <w:suppressAutoHyphens/>
              <w:ind w:left="1440" w:hanging="648"/>
              <w:jc w:val="both"/>
              <w:rPr>
                <w:spacing w:val="-3"/>
                <w:lang w:val="fr-FR"/>
              </w:rPr>
            </w:pPr>
            <w:r>
              <w:rPr>
                <w:spacing w:val="-3"/>
                <w:lang w:val="fr-FR"/>
              </w:rPr>
              <w:t>d</w:t>
            </w:r>
            <w:r w:rsidR="00134162" w:rsidRPr="0046531C">
              <w:rPr>
                <w:spacing w:val="-3"/>
                <w:lang w:val="fr-FR"/>
              </w:rPr>
              <w:t>)</w:t>
            </w:r>
            <w:r w:rsidR="00134162" w:rsidRPr="0046531C">
              <w:rPr>
                <w:spacing w:val="-3"/>
                <w:lang w:val="fr-FR"/>
              </w:rPr>
              <w:tab/>
            </w:r>
            <w:r w:rsidR="00134162" w:rsidRPr="0046531C">
              <w:rPr>
                <w:lang w:val="fr-FR"/>
              </w:rPr>
              <w:t>Lors de l’examen de la proposition d’inscription, le Comité prendra aussi en considération :</w:t>
            </w:r>
            <w:r w:rsidR="00134162" w:rsidRPr="0046531C">
              <w:rPr>
                <w:spacing w:val="-3"/>
                <w:lang w:val="fr-FR"/>
              </w:rPr>
              <w:t xml:space="preserve"> </w:t>
            </w:r>
          </w:p>
          <w:p w:rsidR="00134162" w:rsidRPr="0046531C" w:rsidRDefault="00134162">
            <w:pPr>
              <w:tabs>
                <w:tab w:val="left" w:pos="-720"/>
                <w:tab w:val="left" w:pos="1440"/>
              </w:tabs>
              <w:suppressAutoHyphens/>
              <w:ind w:left="1440"/>
              <w:jc w:val="both"/>
              <w:rPr>
                <w:sz w:val="20"/>
                <w:szCs w:val="20"/>
                <w:lang w:val="fr-FR"/>
              </w:rPr>
            </w:pPr>
          </w:p>
          <w:p w:rsidR="00134162" w:rsidRPr="00655938" w:rsidRDefault="00134162" w:rsidP="00D6010F">
            <w:pPr>
              <w:numPr>
                <w:ilvl w:val="0"/>
                <w:numId w:val="52"/>
              </w:numPr>
              <w:tabs>
                <w:tab w:val="clear" w:pos="2160"/>
                <w:tab w:val="left" w:pos="-720"/>
              </w:tabs>
              <w:suppressAutoHyphens/>
              <w:ind w:left="1692"/>
              <w:jc w:val="both"/>
              <w:rPr>
                <w:lang w:val="fr-FR"/>
              </w:rPr>
            </w:pPr>
            <w:r w:rsidRPr="00655938">
              <w:rPr>
                <w:lang w:val="fr-FR"/>
              </w:rPr>
              <w:t>l’allocation de l’assistance internationale pour compléter la proposition d’inscription ; et</w:t>
            </w:r>
          </w:p>
          <w:p w:rsidR="00754E7E" w:rsidRPr="00655938" w:rsidRDefault="00754E7E" w:rsidP="00754E7E">
            <w:pPr>
              <w:tabs>
                <w:tab w:val="left" w:pos="-720"/>
              </w:tabs>
              <w:suppressAutoHyphens/>
              <w:ind w:left="1692"/>
              <w:jc w:val="both"/>
              <w:rPr>
                <w:lang w:val="fr-FR"/>
              </w:rPr>
            </w:pPr>
          </w:p>
          <w:p w:rsidR="00134162" w:rsidRPr="00655938" w:rsidRDefault="00134162" w:rsidP="00D6010F">
            <w:pPr>
              <w:numPr>
                <w:ilvl w:val="0"/>
                <w:numId w:val="52"/>
              </w:numPr>
              <w:tabs>
                <w:tab w:val="clear" w:pos="2160"/>
                <w:tab w:val="left" w:pos="-720"/>
              </w:tabs>
              <w:suppressAutoHyphens/>
              <w:ind w:left="1692"/>
              <w:jc w:val="both"/>
              <w:rPr>
                <w:lang w:val="fr-FR"/>
              </w:rPr>
            </w:pPr>
            <w:r w:rsidRPr="00655938">
              <w:rPr>
                <w:lang w:val="fr-FR"/>
              </w:rPr>
              <w:t>des missions</w:t>
            </w:r>
            <w:r w:rsidR="00754E7E" w:rsidRPr="00655938">
              <w:rPr>
                <w:lang w:val="fr-FR"/>
              </w:rPr>
              <w:t xml:space="preserve"> </w:t>
            </w:r>
            <w:r w:rsidR="00754E7E" w:rsidRPr="00655938">
              <w:rPr>
                <w:rFonts w:cs="Arial"/>
                <w:bCs/>
                <w:lang w:val="fr-FR" w:eastAsia="fr-FR"/>
              </w:rPr>
              <w:t>de suivi</w:t>
            </w:r>
            <w:r w:rsidRPr="00655938">
              <w:rPr>
                <w:lang w:val="fr-FR"/>
              </w:rPr>
              <w:t>, si nécessaire, par le Secrétariat et les Organisations consultatives compétentes dès que possible après l’inscription</w:t>
            </w:r>
            <w:r w:rsidR="00754E7E" w:rsidRPr="00655938">
              <w:rPr>
                <w:lang w:val="fr-FR"/>
              </w:rPr>
              <w:t xml:space="preserve"> </w:t>
            </w:r>
            <w:r w:rsidR="00754E7E" w:rsidRPr="00655938">
              <w:rPr>
                <w:rFonts w:cs="Arial"/>
                <w:lang w:val="fr-FR" w:eastAsia="fr-FR"/>
              </w:rPr>
              <w:t>pour  répondre aux recommandations du Comité</w:t>
            </w:r>
            <w:r w:rsidRPr="00655938">
              <w:rPr>
                <w:lang w:val="fr-FR"/>
              </w:rPr>
              <w:t>.</w:t>
            </w:r>
          </w:p>
          <w:p w:rsidR="00134162" w:rsidRPr="0046531C" w:rsidRDefault="00134162" w:rsidP="00C20E49">
            <w:pPr>
              <w:tabs>
                <w:tab w:val="left" w:pos="-720"/>
              </w:tabs>
              <w:suppressAutoHyphens/>
              <w:jc w:val="both"/>
              <w:rPr>
                <w:lang w:val="fr-FR"/>
              </w:rPr>
            </w:pPr>
          </w:p>
          <w:p w:rsidR="00134162" w:rsidRPr="0046531C" w:rsidRDefault="00134162">
            <w:pPr>
              <w:tabs>
                <w:tab w:val="left" w:pos="-720"/>
                <w:tab w:val="left" w:pos="1440"/>
              </w:tabs>
              <w:suppressAutoHyphens/>
              <w:jc w:val="both"/>
              <w:rPr>
                <w:sz w:val="8"/>
                <w:szCs w:val="8"/>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tabs>
                <w:tab w:val="left" w:pos="-720"/>
              </w:tabs>
              <w:suppressAutoHyphens/>
              <w:ind w:left="720" w:hanging="720"/>
              <w:jc w:val="both"/>
              <w:rPr>
                <w:b/>
                <w:spacing w:val="-3"/>
                <w:lang w:val="fr-FR"/>
              </w:rPr>
            </w:pPr>
            <w:r w:rsidRPr="0046531C">
              <w:rPr>
                <w:lang w:val="fr-FR"/>
              </w:rPr>
              <w:br w:type="page"/>
            </w:r>
            <w:r w:rsidRPr="0046531C">
              <w:rPr>
                <w:b/>
                <w:lang w:val="fr-FR"/>
              </w:rPr>
              <w:t>III.</w:t>
            </w:r>
            <w:r w:rsidRPr="0046531C">
              <w:rPr>
                <w:b/>
                <w:spacing w:val="-3"/>
                <w:lang w:val="fr-FR"/>
              </w:rPr>
              <w:t>I</w:t>
            </w:r>
            <w:r w:rsidRPr="0046531C">
              <w:rPr>
                <w:b/>
                <w:spacing w:val="-3"/>
                <w:lang w:val="fr-FR"/>
              </w:rPr>
              <w:tab/>
              <w:t>Modifications des limites, des critères utilisés pour justifier l’inscription, ou du nom d’un bien du patrimoine mondial</w:t>
            </w:r>
          </w:p>
          <w:p w:rsidR="00134162" w:rsidRPr="0046531C" w:rsidRDefault="00134162">
            <w:pPr>
              <w:tabs>
                <w:tab w:val="left" w:pos="-720"/>
              </w:tabs>
              <w:suppressAutoHyphens/>
              <w:jc w:val="both"/>
              <w:rPr>
                <w:spacing w:val="-3"/>
                <w:u w:val="single"/>
                <w:lang w:val="fr-FR"/>
              </w:rPr>
            </w:pPr>
          </w:p>
        </w:tc>
        <w:tc>
          <w:tcPr>
            <w:tcW w:w="2126" w:type="dxa"/>
          </w:tcPr>
          <w:p w:rsidR="00134162" w:rsidRPr="0046531C" w:rsidRDefault="00134162">
            <w:pPr>
              <w:ind w:left="72"/>
              <w:rPr>
                <w:b/>
                <w:sz w:val="18"/>
                <w:lang w:val="fr-FR"/>
              </w:rPr>
            </w:pPr>
          </w:p>
        </w:tc>
      </w:tr>
      <w:tr w:rsidR="00134162" w:rsidRPr="0046531C" w:rsidTr="00CC78FD">
        <w:tc>
          <w:tcPr>
            <w:tcW w:w="7268" w:type="dxa"/>
          </w:tcPr>
          <w:p w:rsidR="00134162" w:rsidRPr="0046531C" w:rsidRDefault="00134162">
            <w:pPr>
              <w:ind w:left="720" w:right="72" w:hanging="720"/>
              <w:jc w:val="both"/>
              <w:rPr>
                <w:noProof/>
                <w:spacing w:val="-3"/>
                <w:u w:val="single"/>
                <w:lang w:val="fr-FR"/>
              </w:rPr>
            </w:pPr>
            <w:r w:rsidRPr="0046531C">
              <w:rPr>
                <w:b/>
                <w:bCs/>
                <w:noProof/>
                <w:spacing w:val="-3"/>
                <w:lang w:val="fr-FR"/>
              </w:rPr>
              <w:tab/>
            </w:r>
            <w:r w:rsidRPr="0046531C">
              <w:rPr>
                <w:noProof/>
                <w:spacing w:val="-3"/>
                <w:u w:val="single"/>
                <w:lang w:val="fr-FR"/>
              </w:rPr>
              <w:t>Modifications mineures des limites</w:t>
            </w:r>
          </w:p>
          <w:p w:rsidR="00134162" w:rsidRPr="0046531C" w:rsidRDefault="00134162">
            <w:pPr>
              <w:tabs>
                <w:tab w:val="left" w:pos="-720"/>
              </w:tabs>
              <w:suppressAutoHyphens/>
              <w:ind w:left="720" w:hanging="720"/>
              <w:jc w:val="both"/>
              <w:rPr>
                <w:b/>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bCs/>
                <w:spacing w:val="-3"/>
                <w:lang w:val="fr-FR"/>
              </w:rPr>
            </w:pPr>
            <w:r w:rsidRPr="0046531C">
              <w:rPr>
                <w:noProof/>
                <w:spacing w:val="-3"/>
                <w:lang w:val="fr-FR"/>
              </w:rPr>
              <w:t>Une modification mineure</w:t>
            </w:r>
            <w:r w:rsidRPr="0046531C">
              <w:rPr>
                <w:b/>
                <w:bCs/>
                <w:noProof/>
                <w:spacing w:val="-3"/>
                <w:lang w:val="fr-FR"/>
              </w:rPr>
              <w:t xml:space="preserve"> </w:t>
            </w:r>
            <w:r w:rsidRPr="0046531C">
              <w:rPr>
                <w:noProof/>
                <w:spacing w:val="-3"/>
                <w:lang w:val="fr-FR"/>
              </w:rPr>
              <w:t xml:space="preserve">est une modification qui n’a pas d’impact important sur l’étendue du bien ou d’incidence sur sa valeur universelle exceptionnelle. </w:t>
            </w:r>
          </w:p>
          <w:p w:rsidR="00134162" w:rsidRDefault="00134162">
            <w:pPr>
              <w:tabs>
                <w:tab w:val="left" w:pos="-720"/>
              </w:tabs>
              <w:suppressAutoHyphens/>
              <w:ind w:left="720" w:hanging="720"/>
              <w:jc w:val="both"/>
              <w:rPr>
                <w:b/>
                <w:spacing w:val="-3"/>
                <w:lang w:val="fr-FR"/>
              </w:rPr>
            </w:pPr>
          </w:p>
          <w:p w:rsidR="0046531C" w:rsidRPr="0046531C" w:rsidRDefault="0046531C">
            <w:pPr>
              <w:tabs>
                <w:tab w:val="left" w:pos="-720"/>
              </w:tabs>
              <w:suppressAutoHyphens/>
              <w:ind w:left="720" w:hanging="720"/>
              <w:jc w:val="both"/>
              <w:rPr>
                <w:b/>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spacing w:val="-3"/>
                <w:lang w:val="fr-FR"/>
              </w:rPr>
            </w:pPr>
            <w:r w:rsidRPr="0046531C">
              <w:rPr>
                <w:bCs/>
                <w:noProof/>
                <w:lang w:val="fr-FR"/>
              </w:rPr>
              <w:lastRenderedPageBreak/>
              <w:t xml:space="preserve">Lorsqu’un Etat partie souhaite demander une modification mineure des limites d’un bien inscrit sur la Liste du patrimoine mondial, cette modification doit être reçue par le Comité avant le </w:t>
            </w:r>
            <w:r w:rsidRPr="0046531C">
              <w:rPr>
                <w:b/>
                <w:bCs/>
                <w:noProof/>
                <w:lang w:val="fr-FR"/>
              </w:rPr>
              <w:t>1er février</w:t>
            </w:r>
            <w:r w:rsidRPr="0046531C">
              <w:rPr>
                <w:rStyle w:val="FootnoteReference"/>
                <w:bCs/>
                <w:noProof/>
                <w:lang w:val="fr-FR"/>
              </w:rPr>
              <w:footnoteReference w:id="6"/>
            </w:r>
            <w:r w:rsidRPr="0046531C">
              <w:rPr>
                <w:bCs/>
                <w:noProof/>
                <w:lang w:val="fr-FR"/>
              </w:rPr>
              <w:t xml:space="preserve">, par le biais du </w:t>
            </w:r>
            <w:r w:rsidRPr="0046531C">
              <w:rPr>
                <w:bCs/>
                <w:spacing w:val="-3"/>
                <w:lang w:val="fr-FR"/>
              </w:rPr>
              <w:t>Secrétariat</w:t>
            </w:r>
            <w:r w:rsidRPr="0046531C">
              <w:rPr>
                <w:bCs/>
                <w:noProof/>
                <w:lang w:val="fr-FR"/>
              </w:rPr>
              <w:t xml:space="preserve"> qui demandera aux Organisations consultatives compétentes leur évaluation sur la nature mineure ou non de la modification. Le Secrétariat soumettra  l’évaluation</w:t>
            </w:r>
            <w:r w:rsidRPr="0046531C">
              <w:rPr>
                <w:b/>
                <w:bCs/>
                <w:noProof/>
                <w:lang w:val="fr-FR"/>
              </w:rPr>
              <w:t xml:space="preserve"> </w:t>
            </w:r>
            <w:r w:rsidRPr="0046531C">
              <w:rPr>
                <w:bCs/>
                <w:noProof/>
                <w:lang w:val="fr-FR"/>
              </w:rPr>
              <w:t xml:space="preserve">des </w:t>
            </w:r>
            <w:r w:rsidR="00DB6AFF" w:rsidRPr="0046531C">
              <w:rPr>
                <w:bCs/>
                <w:noProof/>
                <w:lang w:val="fr-FR"/>
              </w:rPr>
              <w:t>O</w:t>
            </w:r>
            <w:r w:rsidRPr="0046531C">
              <w:rPr>
                <w:bCs/>
                <w:noProof/>
                <w:lang w:val="fr-FR"/>
              </w:rPr>
              <w:t xml:space="preserve">rganisations consultatives au Comité.  </w:t>
            </w:r>
            <w:r w:rsidRPr="0046531C">
              <w:rPr>
                <w:bCs/>
                <w:noProof/>
                <w:spacing w:val="-3"/>
                <w:lang w:val="fr-FR"/>
              </w:rPr>
              <w:t>Le Comité peut approuver une telle modification, ou décider que celle-ci est suffisamment importante pour constituer une modification importante des limites du bien, auquel cas la procédure pour le traitement des nouvelles propositions d’inscription s’applique.</w:t>
            </w:r>
            <w:r w:rsidRPr="0046531C">
              <w:rPr>
                <w:lang w:val="fr-FR"/>
              </w:rPr>
              <w:t xml:space="preserve"> </w:t>
            </w:r>
          </w:p>
          <w:p w:rsidR="00134162" w:rsidRPr="0046531C" w:rsidRDefault="00134162" w:rsidP="00A20FD7">
            <w:pPr>
              <w:ind w:left="720"/>
              <w:jc w:val="both"/>
              <w:rPr>
                <w:spacing w:val="-3"/>
                <w:lang w:val="fr-FR"/>
              </w:rPr>
            </w:pPr>
          </w:p>
        </w:tc>
        <w:tc>
          <w:tcPr>
            <w:tcW w:w="2126" w:type="dxa"/>
          </w:tcPr>
          <w:p w:rsidR="00134162" w:rsidRPr="0046531C" w:rsidRDefault="00134162">
            <w:pPr>
              <w:rPr>
                <w:b/>
                <w:sz w:val="18"/>
                <w:szCs w:val="18"/>
                <w:lang w:val="fr-FR"/>
              </w:rPr>
            </w:pPr>
          </w:p>
        </w:tc>
      </w:tr>
      <w:tr w:rsidR="00134162" w:rsidRPr="0046531C" w:rsidTr="00CC78FD">
        <w:tc>
          <w:tcPr>
            <w:tcW w:w="7268" w:type="dxa"/>
          </w:tcPr>
          <w:p w:rsidR="00134162" w:rsidRPr="0046531C" w:rsidRDefault="00134162" w:rsidP="00500568">
            <w:pPr>
              <w:pStyle w:val="Heading7"/>
              <w:keepNext w:val="0"/>
              <w:ind w:left="0"/>
              <w:rPr>
                <w:bCs/>
                <w:noProof/>
                <w:szCs w:val="24"/>
                <w:u w:val="single"/>
                <w:lang w:val="fr-FR"/>
              </w:rPr>
            </w:pPr>
            <w:r w:rsidRPr="0046531C">
              <w:rPr>
                <w:b/>
                <w:noProof/>
                <w:szCs w:val="24"/>
                <w:lang w:val="fr-FR"/>
              </w:rPr>
              <w:tab/>
            </w:r>
            <w:r w:rsidRPr="0046531C">
              <w:rPr>
                <w:bCs/>
                <w:noProof/>
                <w:szCs w:val="24"/>
                <w:u w:val="single"/>
                <w:lang w:val="fr-FR"/>
              </w:rPr>
              <w:t>Modifications importantes des limites</w:t>
            </w:r>
          </w:p>
          <w:p w:rsidR="00134162" w:rsidRPr="0046531C" w:rsidRDefault="00134162" w:rsidP="00500568">
            <w:pPr>
              <w:tabs>
                <w:tab w:val="left" w:pos="-720"/>
              </w:tabs>
              <w:suppressAutoHyphens/>
              <w:ind w:left="720" w:hanging="720"/>
              <w:jc w:val="both"/>
              <w:rPr>
                <w:b/>
                <w:spacing w:val="-3"/>
                <w:lang w:val="fr-FR"/>
              </w:rPr>
            </w:pPr>
          </w:p>
          <w:p w:rsidR="00134162" w:rsidRPr="0046531C" w:rsidRDefault="00134162" w:rsidP="00D6010F">
            <w:pPr>
              <w:numPr>
                <w:ilvl w:val="0"/>
                <w:numId w:val="28"/>
              </w:numPr>
              <w:tabs>
                <w:tab w:val="left" w:pos="-720"/>
              </w:tabs>
              <w:suppressAutoHyphens/>
              <w:jc w:val="both"/>
              <w:rPr>
                <w:spacing w:val="-3"/>
                <w:lang w:val="fr-FR"/>
              </w:rPr>
            </w:pPr>
            <w:r w:rsidRPr="0046531C">
              <w:rPr>
                <w:noProof/>
                <w:spacing w:val="-3"/>
                <w:lang w:val="fr-FR"/>
              </w:rPr>
              <w:t xml:space="preserve">Si un Etat partie souhaite modifier sensiblement les limites d’un bien déjà inscrit sur la Liste du patrimoine mondial, l’Etat partie doit présenter cette proposition comme si c’était une nouvelle proposition d’inscription. Cette nouvelle présentation doit être faite avant le </w:t>
            </w:r>
            <w:r w:rsidRPr="0046531C">
              <w:rPr>
                <w:b/>
                <w:noProof/>
                <w:spacing w:val="-3"/>
                <w:lang w:val="fr-FR"/>
              </w:rPr>
              <w:t>1er février</w:t>
            </w:r>
            <w:r w:rsidRPr="0046531C">
              <w:rPr>
                <w:rStyle w:val="FootnoteReference"/>
                <w:noProof/>
                <w:spacing w:val="-3"/>
                <w:lang w:val="fr-FR"/>
              </w:rPr>
              <w:footnoteReference w:id="7"/>
            </w:r>
            <w:r w:rsidRPr="0046531C">
              <w:rPr>
                <w:noProof/>
                <w:spacing w:val="-3"/>
                <w:lang w:val="fr-FR"/>
              </w:rPr>
              <w:t xml:space="preserve"> et est évaluée au cours du cycle complet d’évaluation d’un an et demi selon les procédures et le calendrier précisés au paragraphe </w:t>
            </w:r>
            <w:r w:rsidR="00147C8E" w:rsidRPr="0046531C">
              <w:fldChar w:fldCharType="begin"/>
            </w:r>
            <w:r w:rsidR="00147C8E" w:rsidRPr="00911EF8">
              <w:rPr>
                <w:lang w:val="fr-FR"/>
              </w:rPr>
              <w:instrText xml:space="preserve"> REF _Ref95209636 \r \h  \* MERGEFORMAT </w:instrText>
            </w:r>
            <w:r w:rsidR="00147C8E" w:rsidRPr="0046531C">
              <w:fldChar w:fldCharType="separate"/>
            </w:r>
            <w:r w:rsidR="00616B18" w:rsidRPr="00616B18">
              <w:rPr>
                <w:noProof/>
                <w:spacing w:val="-3"/>
                <w:lang w:val="fr-FR"/>
              </w:rPr>
              <w:t>168</w:t>
            </w:r>
            <w:r w:rsidR="00147C8E" w:rsidRPr="0046531C">
              <w:fldChar w:fldCharType="end"/>
            </w:r>
            <w:r w:rsidRPr="0046531C">
              <w:rPr>
                <w:noProof/>
                <w:spacing w:val="-3"/>
                <w:lang w:val="fr-FR"/>
              </w:rPr>
              <w:t>. Cette disposition s’applique aux extensions comme aux réductions.</w:t>
            </w:r>
          </w:p>
          <w:p w:rsidR="00134162" w:rsidRPr="0046531C" w:rsidRDefault="00134162" w:rsidP="00500568">
            <w:pPr>
              <w:tabs>
                <w:tab w:val="left" w:pos="-720"/>
              </w:tabs>
              <w:suppressAutoHyphens/>
              <w:jc w:val="both"/>
              <w:rPr>
                <w:b/>
                <w:lang w:val="fr-FR"/>
              </w:rPr>
            </w:pPr>
          </w:p>
        </w:tc>
        <w:tc>
          <w:tcPr>
            <w:tcW w:w="2126" w:type="dxa"/>
          </w:tcPr>
          <w:p w:rsidR="00134162" w:rsidRPr="0046531C" w:rsidRDefault="00134162" w:rsidP="00500568">
            <w:pPr>
              <w:ind w:left="72"/>
              <w:rPr>
                <w:b/>
                <w:caps/>
                <w:sz w:val="18"/>
                <w:szCs w:val="18"/>
                <w:lang w:val="fr-FR"/>
              </w:rPr>
            </w:pPr>
          </w:p>
        </w:tc>
      </w:tr>
      <w:tr w:rsidR="00134162" w:rsidRPr="00445925" w:rsidTr="00CC78FD">
        <w:trPr>
          <w:cantSplit/>
        </w:trPr>
        <w:tc>
          <w:tcPr>
            <w:tcW w:w="7268" w:type="dxa"/>
          </w:tcPr>
          <w:p w:rsidR="00134162" w:rsidRPr="0046531C" w:rsidRDefault="00134162" w:rsidP="00500568">
            <w:pPr>
              <w:ind w:left="720" w:hanging="720"/>
              <w:jc w:val="both"/>
              <w:rPr>
                <w:noProof/>
                <w:spacing w:val="-3"/>
                <w:u w:val="single"/>
                <w:lang w:val="fr-FR"/>
              </w:rPr>
            </w:pPr>
            <w:r w:rsidRPr="0046531C">
              <w:rPr>
                <w:b/>
                <w:bCs/>
                <w:noProof/>
                <w:spacing w:val="-3"/>
                <w:lang w:val="fr-FR"/>
              </w:rPr>
              <w:tab/>
            </w:r>
            <w:r w:rsidRPr="0046531C">
              <w:rPr>
                <w:noProof/>
                <w:spacing w:val="-3"/>
                <w:u w:val="single"/>
                <w:lang w:val="fr-FR"/>
              </w:rPr>
              <w:t xml:space="preserve">Modifications des critères utilisés pour justifier l’inscription sur la Liste du patrimoine mondial </w:t>
            </w:r>
          </w:p>
          <w:p w:rsidR="00134162" w:rsidRPr="0046531C" w:rsidRDefault="00134162" w:rsidP="00500568">
            <w:pPr>
              <w:tabs>
                <w:tab w:val="left" w:pos="-720"/>
              </w:tabs>
              <w:suppressAutoHyphens/>
              <w:jc w:val="both"/>
              <w:rPr>
                <w:bCs/>
                <w:spacing w:val="-3"/>
                <w:u w:val="single"/>
                <w:lang w:val="fr-FR"/>
              </w:rPr>
            </w:pPr>
          </w:p>
        </w:tc>
        <w:tc>
          <w:tcPr>
            <w:tcW w:w="2126" w:type="dxa"/>
          </w:tcPr>
          <w:p w:rsidR="00134162" w:rsidRPr="0046531C" w:rsidRDefault="00134162" w:rsidP="00500568">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tabs>
                <w:tab w:val="left" w:pos="-720"/>
              </w:tabs>
              <w:suppressAutoHyphens/>
              <w:jc w:val="both"/>
              <w:rPr>
                <w:noProof/>
                <w:lang w:val="fr-FR"/>
              </w:rPr>
            </w:pPr>
            <w:r w:rsidRPr="0046531C">
              <w:rPr>
                <w:noProof/>
                <w:lang w:val="fr-FR"/>
              </w:rPr>
              <w:t>Lorsqu’un Etat partie</w:t>
            </w:r>
            <w:r w:rsidRPr="0046531C">
              <w:rPr>
                <w:b/>
                <w:bCs/>
                <w:noProof/>
                <w:lang w:val="fr-FR"/>
              </w:rPr>
              <w:t xml:space="preserve"> </w:t>
            </w:r>
            <w:r w:rsidRPr="0046531C">
              <w:rPr>
                <w:noProof/>
                <w:lang w:val="fr-FR"/>
              </w:rPr>
              <w:t xml:space="preserve">souhaite qu’un bien soit inscrit selon des critères additionnels, plus restreints ou différents de ceux utilisés pour l’inscription initiale, il doit présenter cette demande comme une nouvelle proposition d’inscription. Cette nouvelle présentation doit être </w:t>
            </w:r>
            <w:r w:rsidRPr="0046531C">
              <w:rPr>
                <w:bCs/>
                <w:noProof/>
                <w:lang w:val="fr-FR"/>
              </w:rPr>
              <w:t>reçue</w:t>
            </w:r>
            <w:r w:rsidRPr="0046531C">
              <w:rPr>
                <w:lang w:val="fr-FR"/>
              </w:rPr>
              <w:t xml:space="preserve"> </w:t>
            </w:r>
            <w:r w:rsidRPr="0046531C">
              <w:rPr>
                <w:noProof/>
                <w:lang w:val="fr-FR"/>
              </w:rPr>
              <w:t xml:space="preserve">avant le </w:t>
            </w:r>
            <w:r w:rsidRPr="0046531C">
              <w:rPr>
                <w:b/>
                <w:noProof/>
                <w:lang w:val="fr-FR"/>
              </w:rPr>
              <w:t>1er février</w:t>
            </w:r>
            <w:r w:rsidRPr="0046531C">
              <w:rPr>
                <w:rStyle w:val="FootnoteReference"/>
                <w:noProof/>
                <w:lang w:val="fr-FR"/>
              </w:rPr>
              <w:footnoteReference w:id="8"/>
            </w:r>
            <w:r w:rsidRPr="0046531C">
              <w:rPr>
                <w:b/>
                <w:noProof/>
                <w:lang w:val="fr-FR"/>
              </w:rPr>
              <w:t xml:space="preserve"> </w:t>
            </w:r>
            <w:r w:rsidRPr="0046531C">
              <w:rPr>
                <w:noProof/>
                <w:lang w:val="fr-FR"/>
              </w:rPr>
              <w:t>et est évaluée au cours du cycle complet d’évaluation d’un an et demi selon les procédures et le calendrier précisés au paragraphe</w:t>
            </w:r>
            <w:r w:rsidRPr="0046531C">
              <w:rPr>
                <w:noProof/>
                <w:spacing w:val="-3"/>
                <w:lang w:val="fr-FR"/>
              </w:rPr>
              <w:t xml:space="preserve"> 168</w:t>
            </w:r>
            <w:r w:rsidRPr="0046531C">
              <w:rPr>
                <w:noProof/>
                <w:lang w:val="fr-FR"/>
              </w:rPr>
              <w:t xml:space="preserve">. Les biens recommandés sont évalués uniquement selon les nouveaux critères et restent sur la Liste du patrimoine mondial même si ces critères supplémentaires, plus restreints ou différents ne parviennent pas à être reconnus. </w:t>
            </w:r>
          </w:p>
          <w:p w:rsidR="00134162" w:rsidRPr="0046531C" w:rsidRDefault="00134162" w:rsidP="001232FB">
            <w:pPr>
              <w:tabs>
                <w:tab w:val="left" w:pos="-720"/>
              </w:tabs>
              <w:suppressAutoHyphens/>
              <w:ind w:left="720"/>
              <w:jc w:val="both"/>
              <w:rPr>
                <w:b/>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pPr>
              <w:ind w:left="720" w:hanging="720"/>
              <w:jc w:val="both"/>
              <w:rPr>
                <w:noProof/>
                <w:spacing w:val="-3"/>
                <w:u w:val="single"/>
                <w:lang w:val="fr-FR"/>
              </w:rPr>
            </w:pPr>
            <w:r w:rsidRPr="0046531C">
              <w:rPr>
                <w:b/>
                <w:bCs/>
                <w:noProof/>
                <w:spacing w:val="-3"/>
                <w:lang w:val="fr-FR"/>
              </w:rPr>
              <w:tab/>
            </w:r>
            <w:r w:rsidRPr="0046531C">
              <w:rPr>
                <w:noProof/>
                <w:spacing w:val="-3"/>
                <w:u w:val="single"/>
                <w:lang w:val="fr-FR"/>
              </w:rPr>
              <w:t>Changement de nom d’un bien du patrimoine mondial</w:t>
            </w:r>
          </w:p>
          <w:p w:rsidR="00134162" w:rsidRPr="0046531C" w:rsidRDefault="00134162">
            <w:pPr>
              <w:ind w:left="720" w:right="72" w:hanging="720"/>
              <w:jc w:val="both"/>
              <w:rPr>
                <w:b/>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D6010F">
            <w:pPr>
              <w:numPr>
                <w:ilvl w:val="0"/>
                <w:numId w:val="28"/>
              </w:numPr>
              <w:jc w:val="both"/>
              <w:rPr>
                <w:b/>
                <w:spacing w:val="-3"/>
                <w:lang w:val="fr-FR"/>
              </w:rPr>
            </w:pPr>
            <w:r w:rsidRPr="0046531C">
              <w:rPr>
                <w:lang w:val="fr-FR"/>
              </w:rPr>
              <w:t>L’État partie</w:t>
            </w:r>
            <w:r w:rsidRPr="0046531C">
              <w:rPr>
                <w:rStyle w:val="FootnoteReference"/>
              </w:rPr>
              <w:footnoteReference w:id="9"/>
            </w:r>
            <w:r w:rsidRPr="0046531C">
              <w:rPr>
                <w:lang w:val="fr-FR"/>
              </w:rPr>
              <w:t xml:space="preserve"> peut demander que le Comité autorise un changement de nom d’un bien déjà inscrit sur la Liste du patrimoine mondial. Une demande de changement de nom doit être reçue par le Secrétariat </w:t>
            </w:r>
            <w:r w:rsidRPr="0046531C">
              <w:rPr>
                <w:b/>
                <w:lang w:val="fr-FR"/>
              </w:rPr>
              <w:t>au moins trois mois avant la réunion du Comité.</w:t>
            </w:r>
          </w:p>
          <w:p w:rsidR="00134162" w:rsidRPr="0046531C" w:rsidRDefault="00134162" w:rsidP="00D90103">
            <w:pPr>
              <w:jc w:val="both"/>
              <w:rPr>
                <w:b/>
                <w:spacing w:val="-3"/>
                <w:lang w:val="fr-FR"/>
              </w:rPr>
            </w:pPr>
          </w:p>
        </w:tc>
        <w:tc>
          <w:tcPr>
            <w:tcW w:w="2126" w:type="dxa"/>
          </w:tcPr>
          <w:p w:rsidR="00134162" w:rsidRPr="0046531C" w:rsidRDefault="00134162">
            <w:pPr>
              <w:ind w:left="72"/>
              <w:rPr>
                <w:b/>
                <w:sz w:val="18"/>
                <w:lang w:val="fr-FR"/>
              </w:rPr>
            </w:pPr>
          </w:p>
        </w:tc>
      </w:tr>
      <w:tr w:rsidR="00134162" w:rsidRPr="00445925" w:rsidTr="00CC78FD">
        <w:tc>
          <w:tcPr>
            <w:tcW w:w="7268" w:type="dxa"/>
          </w:tcPr>
          <w:p w:rsidR="00134162" w:rsidRPr="0046531C" w:rsidRDefault="00134162" w:rsidP="00772685">
            <w:pPr>
              <w:keepNext/>
              <w:keepLines/>
              <w:suppressAutoHyphens/>
              <w:ind w:left="720" w:hanging="720"/>
              <w:rPr>
                <w:b/>
                <w:spacing w:val="-3"/>
                <w:lang w:val="fr-FR"/>
              </w:rPr>
            </w:pPr>
            <w:r w:rsidRPr="0046531C">
              <w:rPr>
                <w:b/>
                <w:spacing w:val="-3"/>
                <w:lang w:val="fr-FR"/>
              </w:rPr>
              <w:lastRenderedPageBreak/>
              <w:t>III.J</w:t>
            </w:r>
            <w:r w:rsidRPr="0046531C">
              <w:rPr>
                <w:b/>
                <w:spacing w:val="-3"/>
                <w:lang w:val="fr-FR"/>
              </w:rPr>
              <w:tab/>
            </w:r>
            <w:r w:rsidRPr="0046531C">
              <w:rPr>
                <w:b/>
                <w:noProof/>
                <w:spacing w:val="-3"/>
                <w:lang w:val="fr-FR"/>
              </w:rPr>
              <w:t>Calendrier</w:t>
            </w:r>
            <w:r w:rsidRPr="0046531C">
              <w:rPr>
                <w:b/>
                <w:spacing w:val="-3"/>
                <w:lang w:val="fr-FR"/>
              </w:rPr>
              <w:t xml:space="preserve"> - vue d'ensemble</w:t>
            </w:r>
          </w:p>
        </w:tc>
        <w:tc>
          <w:tcPr>
            <w:tcW w:w="2126" w:type="dxa"/>
          </w:tcPr>
          <w:p w:rsidR="00134162" w:rsidRPr="0046531C" w:rsidRDefault="00134162" w:rsidP="00772685">
            <w:pPr>
              <w:keepNext/>
              <w:keepLines/>
              <w:ind w:left="72"/>
              <w:rPr>
                <w:b/>
                <w:bCs/>
                <w:sz w:val="18"/>
                <w:lang w:val="fr-FR"/>
              </w:rPr>
            </w:pPr>
          </w:p>
        </w:tc>
      </w:tr>
    </w:tbl>
    <w:p w:rsidR="00134162" w:rsidRPr="0046531C" w:rsidRDefault="00134162" w:rsidP="00772685">
      <w:pPr>
        <w:keepNext/>
        <w:keepLines/>
        <w:tabs>
          <w:tab w:val="left" w:pos="6948"/>
        </w:tabs>
        <w:ind w:left="-72"/>
        <w:rPr>
          <w:b/>
          <w:bCs/>
          <w:lang w:val="fr-FR"/>
        </w:rPr>
      </w:pPr>
      <w:r w:rsidRPr="0046531C">
        <w:rPr>
          <w:b/>
          <w:caps/>
          <w:noProof/>
          <w:spacing w:val="-3"/>
          <w:lang w:val="fr-FR"/>
        </w:rPr>
        <w:tab/>
      </w:r>
    </w:p>
    <w:tbl>
      <w:tblPr>
        <w:tblW w:w="9360" w:type="dxa"/>
        <w:tblInd w:w="-72" w:type="dxa"/>
        <w:tblLayout w:type="fixed"/>
        <w:tblLook w:val="0000" w:firstRow="0" w:lastRow="0" w:firstColumn="0" w:lastColumn="0" w:noHBand="0" w:noVBand="0"/>
      </w:tblPr>
      <w:tblGrid>
        <w:gridCol w:w="5220"/>
        <w:gridCol w:w="4140"/>
      </w:tblGrid>
      <w:tr w:rsidR="00134162" w:rsidRPr="0046531C">
        <w:tc>
          <w:tcPr>
            <w:tcW w:w="5220" w:type="dxa"/>
          </w:tcPr>
          <w:p w:rsidR="00134162" w:rsidRPr="0046531C" w:rsidRDefault="00134162" w:rsidP="00D6010F">
            <w:pPr>
              <w:keepNext/>
              <w:keepLines/>
              <w:numPr>
                <w:ilvl w:val="0"/>
                <w:numId w:val="28"/>
              </w:numPr>
              <w:suppressAutoHyphens/>
              <w:rPr>
                <w:b/>
                <w:caps/>
                <w:spacing w:val="-3"/>
                <w:lang w:val="fr-FR"/>
              </w:rPr>
            </w:pPr>
            <w:bookmarkStart w:id="38" w:name="_Ref95209636"/>
            <w:r w:rsidRPr="0046531C">
              <w:rPr>
                <w:b/>
                <w:caps/>
                <w:noProof/>
                <w:spacing w:val="-3"/>
                <w:lang w:val="fr-FR"/>
              </w:rPr>
              <w:t>Calendrier</w:t>
            </w:r>
            <w:bookmarkEnd w:id="38"/>
          </w:p>
        </w:tc>
        <w:tc>
          <w:tcPr>
            <w:tcW w:w="4140" w:type="dxa"/>
          </w:tcPr>
          <w:p w:rsidR="00134162" w:rsidRPr="0046531C" w:rsidRDefault="00134162" w:rsidP="00772685">
            <w:pPr>
              <w:keepNext/>
              <w:keepLines/>
              <w:ind w:left="72"/>
              <w:rPr>
                <w:b/>
                <w:bCs/>
                <w:lang w:val="fr-FR"/>
              </w:rPr>
            </w:pPr>
            <w:r w:rsidRPr="0046531C">
              <w:rPr>
                <w:b/>
                <w:bCs/>
                <w:lang w:val="fr-FR"/>
              </w:rPr>
              <w:t xml:space="preserve">PROCEDURES </w:t>
            </w:r>
          </w:p>
        </w:tc>
      </w:tr>
      <w:tr w:rsidR="00134162" w:rsidRPr="00445925">
        <w:tc>
          <w:tcPr>
            <w:tcW w:w="5220" w:type="dxa"/>
          </w:tcPr>
          <w:p w:rsidR="00134162" w:rsidRPr="0046531C" w:rsidRDefault="00134162" w:rsidP="00772685">
            <w:pPr>
              <w:keepNext/>
              <w:keepLines/>
              <w:tabs>
                <w:tab w:val="left" w:pos="-720"/>
              </w:tabs>
              <w:suppressAutoHyphens/>
              <w:rPr>
                <w:spacing w:val="-3"/>
                <w:lang w:val="fr-FR"/>
              </w:rPr>
            </w:pPr>
          </w:p>
          <w:p w:rsidR="00134162" w:rsidRPr="0046531C" w:rsidRDefault="00134162" w:rsidP="00772685">
            <w:pPr>
              <w:keepNext/>
              <w:keepLines/>
              <w:tabs>
                <w:tab w:val="left" w:pos="-720"/>
              </w:tabs>
              <w:suppressAutoHyphens/>
              <w:rPr>
                <w:b/>
                <w:noProof/>
                <w:spacing w:val="-3"/>
                <w:u w:val="single"/>
                <w:lang w:val="fr-FR"/>
              </w:rPr>
            </w:pPr>
            <w:r w:rsidRPr="0046531C">
              <w:rPr>
                <w:b/>
                <w:noProof/>
                <w:spacing w:val="-3"/>
                <w:u w:val="single"/>
                <w:lang w:val="fr-FR"/>
              </w:rPr>
              <w:t>30 septembre (avant l’année 1)</w:t>
            </w:r>
          </w:p>
          <w:p w:rsidR="00134162" w:rsidRPr="0046531C" w:rsidRDefault="00134162" w:rsidP="00772685">
            <w:pPr>
              <w:keepNext/>
              <w:keepLines/>
              <w:tabs>
                <w:tab w:val="left" w:pos="-720"/>
              </w:tabs>
              <w:suppressAutoHyphens/>
              <w:rPr>
                <w:noProof/>
                <w:spacing w:val="-3"/>
                <w:lang w:val="fr-FR"/>
              </w:rPr>
            </w:pPr>
          </w:p>
          <w:p w:rsidR="00134162" w:rsidRPr="0046531C" w:rsidRDefault="00134162" w:rsidP="00772685">
            <w:pPr>
              <w:keepNext/>
              <w:keepLines/>
              <w:tabs>
                <w:tab w:val="left" w:pos="-720"/>
              </w:tabs>
              <w:suppressAutoHyphens/>
              <w:rPr>
                <w:spacing w:val="-3"/>
                <w:lang w:val="fr-FR"/>
              </w:rPr>
            </w:pPr>
          </w:p>
          <w:p w:rsidR="00134162" w:rsidRPr="0046531C" w:rsidRDefault="00134162" w:rsidP="00772685">
            <w:pPr>
              <w:keepNext/>
              <w:keepLines/>
              <w:tabs>
                <w:tab w:val="left" w:pos="-720"/>
              </w:tabs>
              <w:suppressAutoHyphens/>
              <w:rPr>
                <w:spacing w:val="-3"/>
                <w:lang w:val="fr-FR"/>
              </w:rPr>
            </w:pPr>
          </w:p>
          <w:p w:rsidR="00134162" w:rsidRPr="0046531C" w:rsidRDefault="00134162" w:rsidP="00772685">
            <w:pPr>
              <w:keepNext/>
              <w:keepLines/>
              <w:tabs>
                <w:tab w:val="left" w:pos="-720"/>
              </w:tabs>
              <w:suppressAutoHyphens/>
              <w:rPr>
                <w:spacing w:val="-3"/>
                <w:lang w:val="fr-FR"/>
              </w:rPr>
            </w:pPr>
          </w:p>
          <w:p w:rsidR="00134162" w:rsidRPr="0046531C" w:rsidRDefault="00134162" w:rsidP="00772685">
            <w:pPr>
              <w:keepNext/>
              <w:keepLines/>
              <w:tabs>
                <w:tab w:val="left" w:pos="-720"/>
              </w:tabs>
              <w:suppressAutoHyphens/>
              <w:rPr>
                <w:b/>
                <w:noProof/>
                <w:spacing w:val="-3"/>
                <w:u w:val="single"/>
                <w:lang w:val="fr-FR"/>
              </w:rPr>
            </w:pPr>
          </w:p>
          <w:p w:rsidR="00134162" w:rsidRPr="0046531C" w:rsidRDefault="00134162" w:rsidP="00772685">
            <w:pPr>
              <w:keepNext/>
              <w:keepLines/>
              <w:tabs>
                <w:tab w:val="left" w:pos="-720"/>
              </w:tabs>
              <w:suppressAutoHyphens/>
              <w:rPr>
                <w:b/>
                <w:noProof/>
                <w:spacing w:val="-3"/>
                <w:u w:val="single"/>
                <w:lang w:val="fr-FR"/>
              </w:rPr>
            </w:pPr>
            <w:r w:rsidRPr="0046531C">
              <w:rPr>
                <w:b/>
                <w:noProof/>
                <w:spacing w:val="-3"/>
                <w:u w:val="single"/>
                <w:lang w:val="fr-FR"/>
              </w:rPr>
              <w:t>15 novembre (avant l’année 1)</w:t>
            </w:r>
          </w:p>
          <w:p w:rsidR="00134162" w:rsidRPr="0046531C" w:rsidRDefault="00134162" w:rsidP="00772685">
            <w:pPr>
              <w:keepNext/>
              <w:keepLines/>
              <w:tabs>
                <w:tab w:val="left" w:pos="-720"/>
              </w:tabs>
              <w:suppressAutoHyphens/>
              <w:rPr>
                <w:noProof/>
                <w:spacing w:val="-3"/>
                <w:u w:val="single"/>
                <w:lang w:val="fr-FR"/>
              </w:rPr>
            </w:pPr>
          </w:p>
          <w:p w:rsidR="00134162" w:rsidRPr="0046531C" w:rsidRDefault="00134162" w:rsidP="00772685">
            <w:pPr>
              <w:keepNext/>
              <w:keepLines/>
              <w:tabs>
                <w:tab w:val="left" w:pos="-720"/>
              </w:tabs>
              <w:suppressAutoHyphens/>
              <w:rPr>
                <w:b/>
                <w:spacing w:val="-3"/>
                <w:lang w:val="fr-FR"/>
              </w:rPr>
            </w:pPr>
          </w:p>
        </w:tc>
        <w:tc>
          <w:tcPr>
            <w:tcW w:w="4140" w:type="dxa"/>
          </w:tcPr>
          <w:p w:rsidR="00134162" w:rsidRPr="0046531C" w:rsidRDefault="00134162" w:rsidP="00772685">
            <w:pPr>
              <w:pStyle w:val="NormalWeb"/>
              <w:keepNext/>
              <w:keepLines/>
              <w:tabs>
                <w:tab w:val="left" w:pos="-720"/>
              </w:tabs>
              <w:suppressAutoHyphens/>
              <w:spacing w:before="0" w:beforeAutospacing="0" w:after="0" w:afterAutospacing="0"/>
              <w:rPr>
                <w:spacing w:val="-3"/>
                <w:lang w:val="fr-FR" w:eastAsia="zh-CN"/>
              </w:rPr>
            </w:pPr>
          </w:p>
          <w:p w:rsidR="00134162" w:rsidRPr="0046531C" w:rsidRDefault="00134162" w:rsidP="00772685">
            <w:pPr>
              <w:keepNext/>
              <w:keepLines/>
              <w:tabs>
                <w:tab w:val="left" w:pos="-720"/>
              </w:tabs>
              <w:suppressAutoHyphens/>
              <w:jc w:val="both"/>
              <w:rPr>
                <w:noProof/>
                <w:spacing w:val="-3"/>
                <w:lang w:val="fr-FR"/>
              </w:rPr>
            </w:pPr>
            <w:r w:rsidRPr="0046531C">
              <w:rPr>
                <w:noProof/>
                <w:spacing w:val="-3"/>
                <w:lang w:val="fr-FR"/>
              </w:rPr>
              <w:t>Date limite de réception par le Secrétariat des « </w:t>
            </w:r>
            <w:r w:rsidRPr="0046531C">
              <w:rPr>
                <w:noProof/>
                <w:spacing w:val="-3"/>
                <w:u w:val="single"/>
                <w:lang w:val="fr-FR"/>
              </w:rPr>
              <w:t>projets</w:t>
            </w:r>
            <w:r w:rsidRPr="0046531C">
              <w:rPr>
                <w:noProof/>
                <w:spacing w:val="-3"/>
                <w:lang w:val="fr-FR"/>
              </w:rPr>
              <w:t xml:space="preserve"> » de propositions d’inscription des Etats parties, sur une base volontaire pour les Etats. </w:t>
            </w:r>
          </w:p>
          <w:p w:rsidR="00134162" w:rsidRPr="0046531C" w:rsidRDefault="00134162" w:rsidP="00772685">
            <w:pPr>
              <w:keepNext/>
              <w:keepLines/>
              <w:rPr>
                <w:spacing w:val="-3"/>
                <w:lang w:val="fr-FR"/>
              </w:rPr>
            </w:pPr>
          </w:p>
          <w:p w:rsidR="00134162" w:rsidRPr="0046531C" w:rsidRDefault="00134162" w:rsidP="00772685">
            <w:pPr>
              <w:keepNext/>
              <w:keepLines/>
              <w:jc w:val="both"/>
              <w:rPr>
                <w:lang w:val="fr-FR"/>
              </w:rPr>
            </w:pPr>
          </w:p>
          <w:p w:rsidR="00134162" w:rsidRPr="0046531C" w:rsidRDefault="00134162" w:rsidP="00772685">
            <w:pPr>
              <w:keepNext/>
              <w:keepLines/>
              <w:jc w:val="both"/>
              <w:rPr>
                <w:lang w:val="fr-FR"/>
              </w:rPr>
            </w:pPr>
            <w:r w:rsidRPr="0046531C">
              <w:rPr>
                <w:lang w:val="fr-FR"/>
              </w:rPr>
              <w:t xml:space="preserve">Le </w:t>
            </w:r>
            <w:r w:rsidRPr="0046531C">
              <w:rPr>
                <w:bCs/>
                <w:spacing w:val="-3"/>
                <w:lang w:val="fr-FR"/>
              </w:rPr>
              <w:t>Secrétariat</w:t>
            </w:r>
            <w:r w:rsidRPr="0046531C">
              <w:rPr>
                <w:lang w:val="fr-FR"/>
              </w:rPr>
              <w:t xml:space="preserve"> doit avoir répondu à chaque Etat partie concerné si son « </w:t>
            </w:r>
            <w:r w:rsidRPr="0046531C">
              <w:rPr>
                <w:u w:val="single"/>
                <w:lang w:val="fr-FR"/>
              </w:rPr>
              <w:t>projet</w:t>
            </w:r>
            <w:r w:rsidRPr="0046531C">
              <w:rPr>
                <w:lang w:val="fr-FR"/>
              </w:rPr>
              <w:t xml:space="preserve"> » de proposition d’inscription est complet et, dans la négative, indiquer ce qui manque pour rendre cette proposition d’inscription complète. </w:t>
            </w:r>
          </w:p>
          <w:p w:rsidR="00134162" w:rsidRPr="0046531C" w:rsidRDefault="00134162" w:rsidP="00772685">
            <w:pPr>
              <w:keepNext/>
              <w:keepLines/>
              <w:jc w:val="both"/>
              <w:rPr>
                <w:lang w:val="fr-FR"/>
              </w:rPr>
            </w:pPr>
          </w:p>
        </w:tc>
      </w:tr>
      <w:tr w:rsidR="00134162" w:rsidRPr="00445925">
        <w:tc>
          <w:tcPr>
            <w:tcW w:w="5220" w:type="dxa"/>
          </w:tcPr>
          <w:p w:rsidR="00134162" w:rsidRPr="0046531C" w:rsidRDefault="00134162">
            <w:pPr>
              <w:tabs>
                <w:tab w:val="left" w:pos="-720"/>
              </w:tabs>
              <w:suppressAutoHyphens/>
              <w:rPr>
                <w:b/>
                <w:bCs/>
                <w:spacing w:val="-3"/>
                <w:u w:val="single"/>
                <w:lang w:val="fr-FR"/>
              </w:rPr>
            </w:pPr>
            <w:r w:rsidRPr="0046531C">
              <w:rPr>
                <w:b/>
                <w:bCs/>
                <w:noProof/>
                <w:spacing w:val="-3"/>
                <w:u w:val="single"/>
                <w:lang w:val="fr-FR"/>
              </w:rPr>
              <w:t>1er février</w:t>
            </w:r>
            <w:r w:rsidRPr="0046531C">
              <w:rPr>
                <w:b/>
                <w:bCs/>
                <w:spacing w:val="-3"/>
                <w:u w:val="single"/>
                <w:lang w:val="fr-FR"/>
              </w:rPr>
              <w:t xml:space="preserve"> de l’année 1</w:t>
            </w:r>
          </w:p>
          <w:p w:rsidR="00134162" w:rsidRPr="0046531C" w:rsidRDefault="00134162">
            <w:pPr>
              <w:tabs>
                <w:tab w:val="left" w:pos="-720"/>
              </w:tabs>
              <w:suppressAutoHyphens/>
              <w:rPr>
                <w:b/>
                <w:bCs/>
                <w:noProof/>
                <w:spacing w:val="-3"/>
                <w:u w:val="single"/>
                <w:lang w:val="fr-FR"/>
              </w:rPr>
            </w:pPr>
          </w:p>
          <w:p w:rsidR="00134162" w:rsidRPr="0046531C" w:rsidRDefault="00134162">
            <w:pPr>
              <w:tabs>
                <w:tab w:val="left" w:pos="-720"/>
              </w:tabs>
              <w:suppressAutoHyphens/>
              <w:rPr>
                <w:spacing w:val="-3"/>
                <w:u w:val="single"/>
                <w:lang w:val="fr-FR"/>
              </w:rPr>
            </w:pPr>
          </w:p>
          <w:p w:rsidR="00134162" w:rsidRPr="0046531C" w:rsidRDefault="00134162">
            <w:pPr>
              <w:tabs>
                <w:tab w:val="left" w:pos="-720"/>
              </w:tabs>
              <w:suppressAutoHyphens/>
              <w:rPr>
                <w:b/>
                <w:spacing w:val="-3"/>
                <w:lang w:val="fr-FR"/>
              </w:rPr>
            </w:pPr>
          </w:p>
        </w:tc>
        <w:tc>
          <w:tcPr>
            <w:tcW w:w="4140" w:type="dxa"/>
          </w:tcPr>
          <w:p w:rsidR="00134162" w:rsidRPr="0046531C" w:rsidRDefault="00134162" w:rsidP="00577505">
            <w:pPr>
              <w:jc w:val="both"/>
              <w:rPr>
                <w:noProof/>
                <w:spacing w:val="-3"/>
                <w:lang w:val="fr-FR"/>
              </w:rPr>
            </w:pPr>
            <w:r w:rsidRPr="0046531C">
              <w:rPr>
                <w:noProof/>
                <w:spacing w:val="-3"/>
                <w:lang w:val="fr-FR"/>
              </w:rPr>
              <w:t xml:space="preserve">Date limite à laquelle les propositions d’inscription </w:t>
            </w:r>
            <w:r w:rsidRPr="0046531C">
              <w:rPr>
                <w:noProof/>
                <w:spacing w:val="-3"/>
                <w:u w:val="single"/>
                <w:lang w:val="fr-FR"/>
              </w:rPr>
              <w:t>complètes</w:t>
            </w:r>
            <w:r w:rsidRPr="0046531C">
              <w:rPr>
                <w:noProof/>
                <w:spacing w:val="-3"/>
                <w:lang w:val="fr-FR"/>
              </w:rPr>
              <w:t xml:space="preserve"> doivent être envoyées au Secrétariat pour être transmises pour évaluation aux Organisations consultatives compétentes. </w:t>
            </w:r>
          </w:p>
          <w:p w:rsidR="00134162" w:rsidRPr="0046531C" w:rsidRDefault="00134162" w:rsidP="00577505">
            <w:pPr>
              <w:jc w:val="both"/>
              <w:rPr>
                <w:noProof/>
                <w:spacing w:val="-3"/>
                <w:lang w:val="fr-FR"/>
              </w:rPr>
            </w:pPr>
          </w:p>
          <w:p w:rsidR="00134162" w:rsidRPr="0046531C" w:rsidRDefault="00134162" w:rsidP="00577505">
            <w:pPr>
              <w:jc w:val="both"/>
              <w:rPr>
                <w:noProof/>
                <w:spacing w:val="-3"/>
                <w:lang w:val="fr-FR"/>
              </w:rPr>
            </w:pPr>
            <w:r w:rsidRPr="0046531C">
              <w:rPr>
                <w:noProof/>
                <w:spacing w:val="-3"/>
                <w:lang w:val="fr-FR"/>
              </w:rPr>
              <w:t xml:space="preserve">Les propositions d’inscription doivent être reçues à cette date, avant 17 h TU, ou, si cette date tombe pendant un week-end, avant 17 h TU le vendredi précédent. </w:t>
            </w:r>
          </w:p>
          <w:p w:rsidR="00134162" w:rsidRPr="0046531C" w:rsidRDefault="00134162" w:rsidP="00577505">
            <w:pPr>
              <w:jc w:val="both"/>
              <w:rPr>
                <w:b/>
                <w:strike/>
                <w:noProof/>
                <w:lang w:val="fr-FR"/>
              </w:rPr>
            </w:pPr>
            <w:r w:rsidRPr="0046531C">
              <w:rPr>
                <w:noProof/>
                <w:spacing w:val="-3"/>
                <w:lang w:val="fr-FR"/>
              </w:rPr>
              <w:t xml:space="preserve"> </w:t>
            </w:r>
          </w:p>
          <w:p w:rsidR="00134162" w:rsidRPr="0046531C" w:rsidRDefault="00134162" w:rsidP="00577505">
            <w:pPr>
              <w:jc w:val="both"/>
              <w:rPr>
                <w:noProof/>
                <w:lang w:val="fr-FR"/>
              </w:rPr>
            </w:pPr>
            <w:r w:rsidRPr="0046531C">
              <w:rPr>
                <w:noProof/>
                <w:lang w:val="fr-FR"/>
              </w:rPr>
              <w:t xml:space="preserve">Les propositions d’inscription reçues après cette date seront étudiées lors d’un cycle suivant. </w:t>
            </w:r>
          </w:p>
          <w:p w:rsidR="00134162" w:rsidRPr="0046531C" w:rsidRDefault="00134162" w:rsidP="00577505">
            <w:pPr>
              <w:rPr>
                <w:lang w:val="fr-FR"/>
              </w:rPr>
            </w:pPr>
          </w:p>
        </w:tc>
      </w:tr>
      <w:tr w:rsidR="00134162" w:rsidRPr="00445925">
        <w:tc>
          <w:tcPr>
            <w:tcW w:w="5220" w:type="dxa"/>
          </w:tcPr>
          <w:p w:rsidR="00134162" w:rsidRPr="0046531C" w:rsidRDefault="00134162">
            <w:pPr>
              <w:tabs>
                <w:tab w:val="left" w:pos="-720"/>
              </w:tabs>
              <w:suppressAutoHyphens/>
              <w:rPr>
                <w:b/>
                <w:noProof/>
                <w:spacing w:val="-3"/>
                <w:u w:val="single"/>
                <w:lang w:val="fr-FR"/>
              </w:rPr>
            </w:pPr>
            <w:r w:rsidRPr="0046531C">
              <w:rPr>
                <w:b/>
                <w:noProof/>
                <w:spacing w:val="-3"/>
                <w:u w:val="single"/>
                <w:lang w:val="fr-FR"/>
              </w:rPr>
              <w:t>1er février – 1er mars de l’année 1</w:t>
            </w:r>
          </w:p>
          <w:p w:rsidR="00134162" w:rsidRPr="0046531C" w:rsidRDefault="00134162">
            <w:pPr>
              <w:tabs>
                <w:tab w:val="left" w:pos="-720"/>
              </w:tabs>
              <w:suppressAutoHyphens/>
              <w:rPr>
                <w:noProof/>
                <w:spacing w:val="-3"/>
                <w:u w:val="single"/>
                <w:lang w:val="fr-FR"/>
              </w:rPr>
            </w:pPr>
          </w:p>
          <w:p w:rsidR="00134162" w:rsidRPr="0046531C" w:rsidRDefault="00134162" w:rsidP="00E54247">
            <w:pPr>
              <w:tabs>
                <w:tab w:val="left" w:pos="-720"/>
              </w:tabs>
              <w:suppressAutoHyphens/>
              <w:rPr>
                <w:b/>
                <w:spacing w:val="-3"/>
                <w:lang w:val="fr-FR"/>
              </w:rPr>
            </w:pPr>
          </w:p>
        </w:tc>
        <w:tc>
          <w:tcPr>
            <w:tcW w:w="4140" w:type="dxa"/>
          </w:tcPr>
          <w:p w:rsidR="00134162" w:rsidRPr="0046531C" w:rsidRDefault="00134162" w:rsidP="00E54247">
            <w:pPr>
              <w:tabs>
                <w:tab w:val="left" w:pos="-720"/>
              </w:tabs>
              <w:suppressAutoHyphens/>
              <w:jc w:val="both"/>
              <w:rPr>
                <w:noProof/>
                <w:spacing w:val="-3"/>
                <w:lang w:val="fr-FR"/>
              </w:rPr>
            </w:pPr>
            <w:r w:rsidRPr="0046531C">
              <w:rPr>
                <w:noProof/>
                <w:spacing w:val="-3"/>
                <w:lang w:val="fr-FR"/>
              </w:rPr>
              <w:t>Enregistrement, évaluation du caractère complet et transmission aux Organisations consultatives compétentes</w:t>
            </w:r>
          </w:p>
          <w:p w:rsidR="00134162" w:rsidRPr="0046531C" w:rsidRDefault="00134162" w:rsidP="00E54247">
            <w:pPr>
              <w:tabs>
                <w:tab w:val="left" w:pos="-720"/>
              </w:tabs>
              <w:suppressAutoHyphens/>
              <w:rPr>
                <w:noProof/>
                <w:spacing w:val="-3"/>
                <w:lang w:val="fr-FR"/>
              </w:rPr>
            </w:pPr>
          </w:p>
          <w:p w:rsidR="00134162" w:rsidRPr="0046531C" w:rsidRDefault="00134162" w:rsidP="00577505">
            <w:pPr>
              <w:tabs>
                <w:tab w:val="left" w:pos="-720"/>
              </w:tabs>
              <w:suppressAutoHyphens/>
              <w:jc w:val="both"/>
              <w:rPr>
                <w:noProof/>
                <w:spacing w:val="-3"/>
                <w:lang w:val="fr-FR"/>
              </w:rPr>
            </w:pPr>
            <w:r w:rsidRPr="0046531C">
              <w:rPr>
                <w:noProof/>
                <w:spacing w:val="-3"/>
                <w:lang w:val="fr-FR"/>
              </w:rPr>
              <w:t xml:space="preserve">Le </w:t>
            </w:r>
            <w:r w:rsidRPr="0046531C">
              <w:rPr>
                <w:bCs/>
                <w:spacing w:val="-3"/>
                <w:lang w:val="fr-FR"/>
              </w:rPr>
              <w:t>Secrétariat</w:t>
            </w:r>
            <w:r w:rsidRPr="0046531C">
              <w:rPr>
                <w:noProof/>
                <w:spacing w:val="-3"/>
                <w:lang w:val="fr-FR"/>
              </w:rPr>
              <w:t xml:space="preserve"> enregistre chaque proposition d’inscription, en accuse réception auprès de l’Etat partie concerné et fait l’inventaire du contenu de la proposition. Le </w:t>
            </w:r>
            <w:r w:rsidRPr="0046531C">
              <w:rPr>
                <w:bCs/>
                <w:spacing w:val="-3"/>
                <w:lang w:val="fr-FR"/>
              </w:rPr>
              <w:t>Secrétariat</w:t>
            </w:r>
            <w:r w:rsidRPr="0046531C">
              <w:rPr>
                <w:noProof/>
                <w:spacing w:val="-3"/>
                <w:lang w:val="fr-FR"/>
              </w:rPr>
              <w:t xml:space="preserve"> informe l’Etat partie concerné si la proposition est complète ou non. </w:t>
            </w:r>
          </w:p>
          <w:p w:rsidR="00134162" w:rsidRPr="0046531C" w:rsidRDefault="00134162" w:rsidP="00577505">
            <w:pPr>
              <w:tabs>
                <w:tab w:val="left" w:pos="-720"/>
                <w:tab w:val="left" w:pos="0"/>
                <w:tab w:val="left" w:pos="720"/>
              </w:tabs>
              <w:suppressAutoHyphens/>
              <w:jc w:val="both"/>
              <w:rPr>
                <w:noProof/>
                <w:spacing w:val="-3"/>
                <w:lang w:val="fr-FR"/>
              </w:rPr>
            </w:pPr>
            <w:r w:rsidRPr="0046531C">
              <w:rPr>
                <w:noProof/>
                <w:spacing w:val="-3"/>
                <w:lang w:val="fr-FR"/>
              </w:rPr>
              <w:t xml:space="preserve">Les propositions d’inscription qui ne sont </w:t>
            </w:r>
            <w:r w:rsidRPr="0046531C">
              <w:rPr>
                <w:noProof/>
                <w:spacing w:val="-3"/>
                <w:u w:val="single"/>
                <w:lang w:val="fr-FR"/>
              </w:rPr>
              <w:t>pas complètes</w:t>
            </w:r>
            <w:r w:rsidRPr="0046531C">
              <w:rPr>
                <w:noProof/>
                <w:spacing w:val="-3"/>
                <w:lang w:val="fr-FR"/>
              </w:rPr>
              <w:t xml:space="preserve"> (voir paragraphe </w:t>
            </w:r>
            <w:r w:rsidR="00147C8E" w:rsidRPr="0046531C">
              <w:fldChar w:fldCharType="begin"/>
            </w:r>
            <w:r w:rsidR="00147C8E" w:rsidRPr="00911EF8">
              <w:rPr>
                <w:lang w:val="fr-FR"/>
              </w:rPr>
              <w:instrText xml:space="preserve"> REF _Ref95208942 \r \h  \* MERGEFORMAT </w:instrText>
            </w:r>
            <w:r w:rsidR="00147C8E" w:rsidRPr="0046531C">
              <w:fldChar w:fldCharType="separate"/>
            </w:r>
            <w:r w:rsidR="00616B18" w:rsidRPr="00616B18">
              <w:rPr>
                <w:noProof/>
                <w:spacing w:val="-3"/>
                <w:lang w:val="fr-FR"/>
              </w:rPr>
              <w:t>132</w:t>
            </w:r>
            <w:r w:rsidR="00147C8E" w:rsidRPr="0046531C">
              <w:fldChar w:fldCharType="end"/>
            </w:r>
            <w:r w:rsidRPr="0046531C">
              <w:rPr>
                <w:noProof/>
                <w:spacing w:val="-3"/>
                <w:lang w:val="fr-FR"/>
              </w:rPr>
              <w:t xml:space="preserve">) ne sont pas transmises aux Organisations consultatives compétentes pour évaluation. Lorsqu’une proposition d’inscription est incomplète, l’Etat partie concerné est avisé des informations requises pour compléter la proposition d’inscription avant la date limite du 1er </w:t>
            </w:r>
            <w:r w:rsidRPr="0046531C">
              <w:rPr>
                <w:noProof/>
                <w:spacing w:val="-3"/>
                <w:lang w:val="fr-FR"/>
              </w:rPr>
              <w:lastRenderedPageBreak/>
              <w:t>février de l’année suivante afin que la proposition d’inscription soit examinée au cours d’un futur cycle.</w:t>
            </w:r>
          </w:p>
          <w:p w:rsidR="00134162" w:rsidRPr="0046531C" w:rsidRDefault="00134162" w:rsidP="00577505">
            <w:pPr>
              <w:tabs>
                <w:tab w:val="left" w:pos="-720"/>
              </w:tabs>
              <w:suppressAutoHyphens/>
              <w:jc w:val="both"/>
              <w:rPr>
                <w:spacing w:val="-3"/>
                <w:lang w:val="fr-FR"/>
              </w:rPr>
            </w:pPr>
          </w:p>
          <w:p w:rsidR="00134162" w:rsidRPr="0046531C" w:rsidRDefault="00134162" w:rsidP="00F852AE">
            <w:pPr>
              <w:tabs>
                <w:tab w:val="left" w:pos="-720"/>
              </w:tabs>
              <w:suppressAutoHyphens/>
              <w:jc w:val="both"/>
              <w:rPr>
                <w:spacing w:val="-3"/>
                <w:lang w:val="fr-FR"/>
              </w:rPr>
            </w:pPr>
          </w:p>
          <w:p w:rsidR="00134162" w:rsidRPr="0046531C" w:rsidRDefault="00134162" w:rsidP="00577505">
            <w:pPr>
              <w:tabs>
                <w:tab w:val="left" w:pos="-720"/>
              </w:tabs>
              <w:suppressAutoHyphens/>
              <w:jc w:val="both"/>
              <w:rPr>
                <w:noProof/>
                <w:spacing w:val="-3"/>
                <w:lang w:val="fr-FR"/>
              </w:rPr>
            </w:pPr>
            <w:r w:rsidRPr="0046531C">
              <w:rPr>
                <w:noProof/>
                <w:spacing w:val="-3"/>
                <w:lang w:val="fr-FR"/>
              </w:rPr>
              <w:t xml:space="preserve">Les propositions d’inscription </w:t>
            </w:r>
            <w:r w:rsidRPr="0046531C">
              <w:rPr>
                <w:noProof/>
                <w:spacing w:val="-3"/>
                <w:u w:val="single"/>
                <w:lang w:val="fr-FR"/>
              </w:rPr>
              <w:t>complètes</w:t>
            </w:r>
            <w:r w:rsidRPr="0046531C">
              <w:rPr>
                <w:noProof/>
                <w:spacing w:val="-3"/>
                <w:lang w:val="fr-FR"/>
              </w:rPr>
              <w:t xml:space="preserve"> sont transmises aux Organisations consultatives compétentes pour évaluation.</w:t>
            </w:r>
          </w:p>
          <w:p w:rsidR="00134162" w:rsidRPr="0046531C" w:rsidRDefault="00134162" w:rsidP="00577505">
            <w:pPr>
              <w:rPr>
                <w:lang w:val="fr-FR"/>
              </w:rPr>
            </w:pPr>
          </w:p>
        </w:tc>
      </w:tr>
      <w:tr w:rsidR="00134162" w:rsidRPr="00445925">
        <w:tc>
          <w:tcPr>
            <w:tcW w:w="5220" w:type="dxa"/>
          </w:tcPr>
          <w:p w:rsidR="00134162" w:rsidRPr="0046531C" w:rsidRDefault="00134162">
            <w:pPr>
              <w:rPr>
                <w:b/>
                <w:bCs/>
                <w:spacing w:val="-3"/>
                <w:u w:val="single"/>
                <w:lang w:val="fr-FR"/>
              </w:rPr>
            </w:pPr>
            <w:r w:rsidRPr="0046531C">
              <w:rPr>
                <w:lang w:val="fr-FR"/>
              </w:rPr>
              <w:lastRenderedPageBreak/>
              <w:br w:type="page"/>
            </w:r>
            <w:r w:rsidRPr="0046531C">
              <w:rPr>
                <w:b/>
                <w:bCs/>
                <w:spacing w:val="-3"/>
                <w:u w:val="single"/>
                <w:lang w:val="fr-FR"/>
              </w:rPr>
              <w:t xml:space="preserve">1er mars de l’année 1 </w:t>
            </w:r>
          </w:p>
          <w:p w:rsidR="00134162" w:rsidRPr="0046531C" w:rsidRDefault="00134162">
            <w:pPr>
              <w:rPr>
                <w:b/>
                <w:bCs/>
                <w:spacing w:val="-3"/>
                <w:u w:val="single"/>
                <w:lang w:val="fr-FR"/>
              </w:rPr>
            </w:pPr>
          </w:p>
          <w:p w:rsidR="00134162" w:rsidRPr="0046531C" w:rsidRDefault="00134162" w:rsidP="00E54247">
            <w:pPr>
              <w:rPr>
                <w:b/>
                <w:bCs/>
                <w:spacing w:val="-3"/>
                <w:lang w:val="fr-FR"/>
              </w:rPr>
            </w:pPr>
          </w:p>
        </w:tc>
        <w:tc>
          <w:tcPr>
            <w:tcW w:w="4140" w:type="dxa"/>
          </w:tcPr>
          <w:p w:rsidR="00134162" w:rsidRPr="0046531C" w:rsidRDefault="00134162" w:rsidP="00577505">
            <w:pPr>
              <w:jc w:val="both"/>
              <w:rPr>
                <w:noProof/>
                <w:lang w:val="fr-FR"/>
              </w:rPr>
            </w:pPr>
            <w:r w:rsidRPr="0046531C">
              <w:rPr>
                <w:noProof/>
                <w:lang w:val="fr-FR"/>
              </w:rPr>
              <w:t xml:space="preserve">Date limite à laquelle le </w:t>
            </w:r>
            <w:r w:rsidRPr="0046531C">
              <w:rPr>
                <w:bCs/>
                <w:spacing w:val="-3"/>
                <w:lang w:val="fr-FR"/>
              </w:rPr>
              <w:t>Secrétariat</w:t>
            </w:r>
            <w:r w:rsidRPr="0046531C">
              <w:rPr>
                <w:noProof/>
                <w:lang w:val="fr-FR"/>
              </w:rPr>
              <w:t xml:space="preserve"> doit avoir informé l’Etat partie de la réception du dossier de proposition d’inscription et de son caractère </w:t>
            </w:r>
            <w:r w:rsidRPr="0046531C">
              <w:rPr>
                <w:noProof/>
                <w:u w:val="single"/>
                <w:lang w:val="fr-FR"/>
              </w:rPr>
              <w:t>complet</w:t>
            </w:r>
            <w:r w:rsidRPr="0046531C">
              <w:rPr>
                <w:noProof/>
                <w:lang w:val="fr-FR"/>
              </w:rPr>
              <w:t xml:space="preserve"> dès lors qu’il a été reçu avant le 1er février. </w:t>
            </w:r>
          </w:p>
          <w:p w:rsidR="00134162" w:rsidRPr="0046531C" w:rsidRDefault="00134162" w:rsidP="00577505">
            <w:pPr>
              <w:rPr>
                <w:spacing w:val="-3"/>
                <w:lang w:val="fr-FR"/>
              </w:rPr>
            </w:pPr>
          </w:p>
        </w:tc>
      </w:tr>
      <w:tr w:rsidR="00134162" w:rsidRPr="00445925">
        <w:tc>
          <w:tcPr>
            <w:tcW w:w="5220" w:type="dxa"/>
          </w:tcPr>
          <w:p w:rsidR="00134162" w:rsidRPr="0046531C" w:rsidRDefault="00134162">
            <w:pPr>
              <w:tabs>
                <w:tab w:val="left" w:pos="-720"/>
              </w:tabs>
              <w:suppressAutoHyphens/>
              <w:rPr>
                <w:b/>
                <w:noProof/>
                <w:spacing w:val="-3"/>
                <w:u w:val="single"/>
                <w:lang w:val="fr-FR"/>
              </w:rPr>
            </w:pPr>
            <w:r w:rsidRPr="0046531C">
              <w:rPr>
                <w:lang w:val="fr-FR"/>
              </w:rPr>
              <w:br w:type="page"/>
            </w:r>
            <w:r w:rsidRPr="0046531C">
              <w:rPr>
                <w:b/>
                <w:noProof/>
                <w:spacing w:val="-3"/>
                <w:u w:val="single"/>
                <w:lang w:val="fr-FR"/>
              </w:rPr>
              <w:t>Mars de l’année 1 – mai de l’année 2</w:t>
            </w:r>
          </w:p>
          <w:p w:rsidR="00134162" w:rsidRPr="0046531C" w:rsidRDefault="00134162">
            <w:pPr>
              <w:tabs>
                <w:tab w:val="left" w:pos="-720"/>
              </w:tabs>
              <w:suppressAutoHyphens/>
              <w:rPr>
                <w:b/>
                <w:noProof/>
                <w:spacing w:val="-3"/>
                <w:u w:val="single"/>
                <w:lang w:val="fr-FR"/>
              </w:rPr>
            </w:pPr>
          </w:p>
          <w:p w:rsidR="00134162" w:rsidRPr="0046531C" w:rsidRDefault="00134162">
            <w:pPr>
              <w:tabs>
                <w:tab w:val="left" w:pos="-720"/>
              </w:tabs>
              <w:suppressAutoHyphens/>
              <w:rPr>
                <w:b/>
                <w:spacing w:val="-3"/>
                <w:u w:val="single"/>
                <w:lang w:val="fr-FR"/>
              </w:rPr>
            </w:pPr>
          </w:p>
          <w:p w:rsidR="00134162" w:rsidRPr="0046531C" w:rsidRDefault="00134162" w:rsidP="000D5A55">
            <w:pPr>
              <w:tabs>
                <w:tab w:val="left" w:pos="-720"/>
              </w:tabs>
              <w:suppressAutoHyphens/>
              <w:rPr>
                <w:b/>
                <w:spacing w:val="-3"/>
                <w:u w:val="single"/>
                <w:lang w:val="fr-FR"/>
              </w:rPr>
            </w:pPr>
          </w:p>
          <w:p w:rsidR="00134162" w:rsidRPr="0046531C" w:rsidRDefault="00134162">
            <w:pPr>
              <w:tabs>
                <w:tab w:val="left" w:pos="-720"/>
              </w:tabs>
              <w:suppressAutoHyphens/>
              <w:rPr>
                <w:b/>
                <w:spacing w:val="-3"/>
                <w:u w:val="single"/>
                <w:lang w:val="fr-FR"/>
              </w:rPr>
            </w:pPr>
            <w:r w:rsidRPr="0046531C">
              <w:rPr>
                <w:b/>
                <w:spacing w:val="-3"/>
                <w:u w:val="single"/>
                <w:lang w:val="fr-FR"/>
              </w:rPr>
              <w:t>31 janvier de l’année 2</w:t>
            </w:r>
          </w:p>
          <w:p w:rsidR="00134162" w:rsidRPr="0046531C" w:rsidRDefault="00134162">
            <w:pPr>
              <w:tabs>
                <w:tab w:val="left" w:pos="-720"/>
              </w:tabs>
              <w:suppressAutoHyphens/>
              <w:rPr>
                <w:b/>
                <w:spacing w:val="-3"/>
                <w:u w:val="single"/>
                <w:lang w:val="fr-FR"/>
              </w:rPr>
            </w:pPr>
          </w:p>
          <w:p w:rsidR="00134162" w:rsidRPr="0046531C" w:rsidRDefault="00134162">
            <w:pPr>
              <w:tabs>
                <w:tab w:val="left" w:pos="-720"/>
              </w:tabs>
              <w:suppressAutoHyphens/>
              <w:rPr>
                <w:b/>
                <w:spacing w:val="-3"/>
                <w:u w:val="single"/>
                <w:lang w:val="fr-FR"/>
              </w:rPr>
            </w:pPr>
          </w:p>
          <w:p w:rsidR="00134162" w:rsidRPr="0046531C" w:rsidRDefault="00134162">
            <w:pPr>
              <w:tabs>
                <w:tab w:val="left" w:pos="-720"/>
              </w:tabs>
              <w:suppressAutoHyphens/>
              <w:rPr>
                <w:b/>
                <w:spacing w:val="-3"/>
                <w:u w:val="single"/>
                <w:lang w:val="fr-FR"/>
              </w:rPr>
            </w:pPr>
          </w:p>
          <w:p w:rsidR="00134162" w:rsidRPr="0046531C" w:rsidRDefault="00134162">
            <w:pPr>
              <w:tabs>
                <w:tab w:val="left" w:pos="-720"/>
              </w:tabs>
              <w:suppressAutoHyphens/>
              <w:rPr>
                <w:b/>
                <w:spacing w:val="-3"/>
                <w:u w:val="single"/>
                <w:lang w:val="fr-FR"/>
              </w:rPr>
            </w:pPr>
          </w:p>
          <w:p w:rsidR="00134162" w:rsidRPr="0046531C" w:rsidRDefault="00134162" w:rsidP="000D5A55">
            <w:pPr>
              <w:tabs>
                <w:tab w:val="left" w:pos="-720"/>
              </w:tabs>
              <w:suppressAutoHyphens/>
              <w:rPr>
                <w:b/>
                <w:spacing w:val="-3"/>
                <w:u w:val="single"/>
                <w:lang w:val="fr-FR"/>
              </w:rPr>
            </w:pPr>
          </w:p>
          <w:p w:rsidR="00134162" w:rsidRPr="0046531C" w:rsidRDefault="00134162" w:rsidP="001E03F8">
            <w:pPr>
              <w:tabs>
                <w:tab w:val="left" w:pos="-720"/>
              </w:tabs>
              <w:suppressAutoHyphens/>
              <w:rPr>
                <w:b/>
                <w:spacing w:val="-3"/>
                <w:u w:val="single"/>
                <w:lang w:val="fr-FR"/>
              </w:rPr>
            </w:pPr>
          </w:p>
          <w:p w:rsidR="00134162" w:rsidRPr="0046531C" w:rsidRDefault="00134162" w:rsidP="001E03F8">
            <w:pPr>
              <w:tabs>
                <w:tab w:val="left" w:pos="-720"/>
              </w:tabs>
              <w:suppressAutoHyphens/>
              <w:rPr>
                <w:b/>
                <w:spacing w:val="-3"/>
                <w:u w:val="single"/>
                <w:lang w:val="fr-FR"/>
              </w:rPr>
            </w:pPr>
          </w:p>
          <w:p w:rsidR="00134162" w:rsidRPr="0046531C" w:rsidRDefault="00134162">
            <w:pPr>
              <w:tabs>
                <w:tab w:val="left" w:pos="-720"/>
              </w:tabs>
              <w:suppressAutoHyphens/>
              <w:rPr>
                <w:b/>
                <w:spacing w:val="-3"/>
                <w:u w:val="single"/>
                <w:lang w:val="fr-FR"/>
              </w:rPr>
            </w:pPr>
            <w:r w:rsidRPr="0046531C">
              <w:rPr>
                <w:b/>
                <w:spacing w:val="-3"/>
                <w:u w:val="single"/>
                <w:lang w:val="fr-FR"/>
              </w:rPr>
              <w:t>28 février de l’année 2</w:t>
            </w:r>
          </w:p>
          <w:p w:rsidR="00134162" w:rsidRPr="0046531C" w:rsidRDefault="00134162">
            <w:pPr>
              <w:tabs>
                <w:tab w:val="left" w:pos="-720"/>
              </w:tabs>
              <w:suppressAutoHyphens/>
              <w:rPr>
                <w:b/>
                <w:spacing w:val="-3"/>
                <w:lang w:val="fr-FR"/>
              </w:rPr>
            </w:pPr>
          </w:p>
          <w:p w:rsidR="00134162" w:rsidRPr="0046531C" w:rsidRDefault="00134162" w:rsidP="001E03F8">
            <w:pPr>
              <w:tabs>
                <w:tab w:val="left" w:pos="-720"/>
              </w:tabs>
              <w:suppressAutoHyphens/>
              <w:rPr>
                <w:b/>
                <w:spacing w:val="-3"/>
                <w:lang w:val="fr-FR"/>
              </w:rPr>
            </w:pPr>
          </w:p>
        </w:tc>
        <w:tc>
          <w:tcPr>
            <w:tcW w:w="4140" w:type="dxa"/>
          </w:tcPr>
          <w:p w:rsidR="00134162" w:rsidRPr="0046531C" w:rsidRDefault="00134162" w:rsidP="00577505">
            <w:pPr>
              <w:tabs>
                <w:tab w:val="left" w:pos="-720"/>
              </w:tabs>
              <w:suppressAutoHyphens/>
              <w:jc w:val="both"/>
              <w:rPr>
                <w:noProof/>
                <w:lang w:val="fr-FR"/>
              </w:rPr>
            </w:pPr>
            <w:r w:rsidRPr="0046531C">
              <w:rPr>
                <w:noProof/>
                <w:lang w:val="fr-FR"/>
              </w:rPr>
              <w:t xml:space="preserve">Les </w:t>
            </w:r>
            <w:r w:rsidRPr="0046531C">
              <w:rPr>
                <w:noProof/>
                <w:spacing w:val="-3"/>
                <w:lang w:val="fr-FR"/>
              </w:rPr>
              <w:t>Organisations consultatives compétentes</w:t>
            </w:r>
            <w:r w:rsidRPr="0046531C">
              <w:rPr>
                <w:noProof/>
                <w:lang w:val="fr-FR"/>
              </w:rPr>
              <w:t xml:space="preserve"> évaluent chaque bien. </w:t>
            </w:r>
          </w:p>
          <w:p w:rsidR="00134162" w:rsidRPr="0046531C" w:rsidRDefault="00134162" w:rsidP="00577505">
            <w:pPr>
              <w:tabs>
                <w:tab w:val="left" w:pos="-720"/>
              </w:tabs>
              <w:suppressAutoHyphens/>
              <w:jc w:val="both"/>
              <w:rPr>
                <w:noProof/>
                <w:lang w:val="fr-FR"/>
              </w:rPr>
            </w:pPr>
          </w:p>
          <w:p w:rsidR="00134162" w:rsidRPr="0046531C" w:rsidRDefault="00134162" w:rsidP="00577505">
            <w:pPr>
              <w:tabs>
                <w:tab w:val="left" w:pos="-720"/>
              </w:tabs>
              <w:suppressAutoHyphens/>
              <w:jc w:val="both"/>
              <w:rPr>
                <w:noProof/>
                <w:lang w:val="fr-FR"/>
              </w:rPr>
            </w:pPr>
          </w:p>
          <w:p w:rsidR="00134162" w:rsidRPr="0046531C" w:rsidRDefault="00134162" w:rsidP="00577505">
            <w:pPr>
              <w:tabs>
                <w:tab w:val="left" w:pos="-720"/>
              </w:tabs>
              <w:suppressAutoHyphens/>
              <w:jc w:val="both"/>
              <w:rPr>
                <w:noProof/>
                <w:lang w:val="fr-FR"/>
              </w:rPr>
            </w:pPr>
            <w:r w:rsidRPr="0046531C">
              <w:rPr>
                <w:noProof/>
                <w:lang w:val="fr-FR"/>
              </w:rPr>
              <w:t xml:space="preserve">Si besoin est, les </w:t>
            </w:r>
            <w:r w:rsidRPr="0046531C">
              <w:rPr>
                <w:noProof/>
                <w:spacing w:val="-3"/>
                <w:lang w:val="fr-FR"/>
              </w:rPr>
              <w:t>Organisations consultatives compétentes</w:t>
            </w:r>
            <w:r w:rsidRPr="0046531C">
              <w:rPr>
                <w:noProof/>
                <w:lang w:val="fr-FR"/>
              </w:rPr>
              <w:t xml:space="preserve"> peuvent demander aux Etats parties des informations complémentaires pendant l’évaluation et avant le 31 janvier de l’année 2. </w:t>
            </w:r>
          </w:p>
          <w:p w:rsidR="00134162" w:rsidRPr="0046531C" w:rsidRDefault="00134162" w:rsidP="000D5A55">
            <w:pPr>
              <w:jc w:val="both"/>
              <w:rPr>
                <w:spacing w:val="-3"/>
                <w:lang w:val="fr-FR"/>
              </w:rPr>
            </w:pPr>
          </w:p>
          <w:p w:rsidR="00134162" w:rsidRPr="0046531C" w:rsidRDefault="00134162" w:rsidP="000D5A55">
            <w:pPr>
              <w:jc w:val="both"/>
              <w:rPr>
                <w:spacing w:val="-3"/>
                <w:lang w:val="fr-FR"/>
              </w:rPr>
            </w:pPr>
          </w:p>
          <w:p w:rsidR="00134162" w:rsidRPr="0046531C" w:rsidRDefault="00134162" w:rsidP="00577505">
            <w:pPr>
              <w:jc w:val="both"/>
              <w:rPr>
                <w:bCs/>
                <w:spacing w:val="-3"/>
                <w:lang w:val="fr-FR"/>
              </w:rPr>
            </w:pPr>
            <w:r w:rsidRPr="0046531C">
              <w:rPr>
                <w:lang w:val="fr-FR"/>
              </w:rPr>
              <w:t xml:space="preserve">Date limite à laquelle les informations complémentaires demandées par les Organisations consultatives compétentes doivent leur être soumises par l’Etat partie via le </w:t>
            </w:r>
            <w:r w:rsidRPr="0046531C">
              <w:rPr>
                <w:bCs/>
                <w:spacing w:val="-3"/>
                <w:lang w:val="fr-FR"/>
              </w:rPr>
              <w:t>Secrétariat.</w:t>
            </w:r>
          </w:p>
          <w:p w:rsidR="00134162" w:rsidRPr="0046531C" w:rsidRDefault="00134162" w:rsidP="00577505">
            <w:pPr>
              <w:jc w:val="both"/>
              <w:rPr>
                <w:strike/>
                <w:lang w:val="fr-FR"/>
              </w:rPr>
            </w:pPr>
          </w:p>
          <w:p w:rsidR="00134162" w:rsidRPr="0046531C" w:rsidRDefault="00134162" w:rsidP="00577505">
            <w:pPr>
              <w:jc w:val="both"/>
              <w:rPr>
                <w:noProof/>
                <w:spacing w:val="-3"/>
                <w:lang w:val="fr-FR"/>
              </w:rPr>
            </w:pPr>
            <w:r w:rsidRPr="0046531C">
              <w:rPr>
                <w:noProof/>
                <w:spacing w:val="-3"/>
                <w:lang w:val="fr-FR"/>
              </w:rPr>
              <w:t xml:space="preserve">Les informations complémentaires doivent être présentées selon le nombre d’exemplaires et de formats électroniques précisé au paragraphe </w:t>
            </w:r>
            <w:r w:rsidR="00147C8E" w:rsidRPr="0046531C">
              <w:fldChar w:fldCharType="begin"/>
            </w:r>
            <w:r w:rsidR="00147C8E" w:rsidRPr="00911EF8">
              <w:rPr>
                <w:lang w:val="fr-FR"/>
              </w:rPr>
              <w:instrText xml:space="preserve"> REF _Ref95208942 \r \h  \* MERGEFORMAT </w:instrText>
            </w:r>
            <w:r w:rsidR="00147C8E" w:rsidRPr="0046531C">
              <w:fldChar w:fldCharType="separate"/>
            </w:r>
            <w:r w:rsidR="00616B18" w:rsidRPr="00616B18">
              <w:rPr>
                <w:noProof/>
                <w:spacing w:val="-3"/>
                <w:lang w:val="fr-FR"/>
              </w:rPr>
              <w:t>132</w:t>
            </w:r>
            <w:r w:rsidR="00147C8E" w:rsidRPr="0046531C">
              <w:fldChar w:fldCharType="end"/>
            </w:r>
            <w:r w:rsidRPr="0046531C">
              <w:rPr>
                <w:noProof/>
                <w:spacing w:val="-3"/>
                <w:lang w:val="fr-FR"/>
              </w:rPr>
              <w:t xml:space="preserve"> et adressées au </w:t>
            </w:r>
            <w:r w:rsidRPr="0046531C">
              <w:rPr>
                <w:bCs/>
                <w:spacing w:val="-3"/>
                <w:lang w:val="fr-FR"/>
              </w:rPr>
              <w:t>Secrétariat</w:t>
            </w:r>
            <w:r w:rsidRPr="0046531C">
              <w:rPr>
                <w:noProof/>
                <w:spacing w:val="-3"/>
                <w:lang w:val="fr-FR"/>
              </w:rPr>
              <w:t>. Pour éviter des confusions entre les nouveaux et les anciens textes, si les informations complémentaires concernent des modifications du texte principal de la proposition d’inscription, l’Etat partie doit présenter ces modifications dans une version amendée du texte original. Les modifications doivent être clairement identifiées. Une version électronique (CD-ROM ou disquette) de ce nouveau texte doit accompagner la version sur papier.</w:t>
            </w:r>
          </w:p>
          <w:p w:rsidR="00134162" w:rsidRPr="0046531C" w:rsidRDefault="00134162" w:rsidP="00577505">
            <w:pPr>
              <w:jc w:val="both"/>
              <w:rPr>
                <w:lang w:val="fr-FR"/>
              </w:rPr>
            </w:pPr>
          </w:p>
        </w:tc>
      </w:tr>
      <w:tr w:rsidR="00134162" w:rsidRPr="00445925">
        <w:trPr>
          <w:cantSplit/>
        </w:trPr>
        <w:tc>
          <w:tcPr>
            <w:tcW w:w="5220" w:type="dxa"/>
          </w:tcPr>
          <w:p w:rsidR="00134162" w:rsidRPr="0046531C" w:rsidRDefault="00134162">
            <w:pPr>
              <w:tabs>
                <w:tab w:val="left" w:pos="-720"/>
              </w:tabs>
              <w:suppressAutoHyphens/>
              <w:rPr>
                <w:b/>
                <w:noProof/>
                <w:spacing w:val="-3"/>
                <w:u w:val="single"/>
                <w:lang w:val="fr-FR"/>
              </w:rPr>
            </w:pPr>
            <w:r w:rsidRPr="0046531C">
              <w:rPr>
                <w:b/>
                <w:noProof/>
                <w:spacing w:val="-3"/>
                <w:u w:val="single"/>
                <w:lang w:val="fr-FR"/>
              </w:rPr>
              <w:lastRenderedPageBreak/>
              <w:t>Six semaines avant la session annuelle du Comité du patrimoine mondial</w:t>
            </w:r>
          </w:p>
          <w:p w:rsidR="00134162" w:rsidRPr="0046531C" w:rsidRDefault="00134162">
            <w:pPr>
              <w:tabs>
                <w:tab w:val="left" w:pos="-720"/>
              </w:tabs>
              <w:suppressAutoHyphens/>
              <w:rPr>
                <w:noProof/>
                <w:spacing w:val="-3"/>
                <w:u w:val="single"/>
                <w:lang w:val="fr-FR"/>
              </w:rPr>
            </w:pPr>
          </w:p>
          <w:p w:rsidR="00134162" w:rsidRPr="0046531C" w:rsidRDefault="00134162" w:rsidP="008A4FF3">
            <w:pPr>
              <w:tabs>
                <w:tab w:val="left" w:pos="-720"/>
              </w:tabs>
              <w:suppressAutoHyphens/>
              <w:rPr>
                <w:noProof/>
                <w:spacing w:val="-3"/>
                <w:lang w:val="fr-FR"/>
              </w:rPr>
            </w:pPr>
          </w:p>
        </w:tc>
        <w:tc>
          <w:tcPr>
            <w:tcW w:w="4140" w:type="dxa"/>
          </w:tcPr>
          <w:p w:rsidR="00134162" w:rsidRPr="0046531C" w:rsidRDefault="00134162" w:rsidP="00577505">
            <w:pPr>
              <w:jc w:val="both"/>
              <w:rPr>
                <w:noProof/>
                <w:spacing w:val="-3"/>
                <w:lang w:val="fr-FR"/>
              </w:rPr>
            </w:pPr>
            <w:r w:rsidRPr="0046531C">
              <w:rPr>
                <w:noProof/>
                <w:spacing w:val="-3"/>
                <w:lang w:val="fr-FR"/>
              </w:rPr>
              <w:t xml:space="preserve">Les Organisations consultatives compétentes adressent leurs évaluations et leurs recommandations au </w:t>
            </w:r>
            <w:r w:rsidRPr="0046531C">
              <w:rPr>
                <w:bCs/>
                <w:spacing w:val="-3"/>
                <w:lang w:val="fr-FR"/>
              </w:rPr>
              <w:t>Secrétariat</w:t>
            </w:r>
            <w:r w:rsidRPr="0046531C">
              <w:rPr>
                <w:noProof/>
                <w:spacing w:val="-3"/>
                <w:lang w:val="fr-FR"/>
              </w:rPr>
              <w:t xml:space="preserve"> pour transmission au Comité du patrimoine mondial ainsi qu’aux Etats parties.</w:t>
            </w:r>
          </w:p>
          <w:p w:rsidR="00134162" w:rsidRPr="0046531C" w:rsidRDefault="00134162" w:rsidP="00577505">
            <w:pPr>
              <w:rPr>
                <w:lang w:val="fr-FR"/>
              </w:rPr>
            </w:pPr>
          </w:p>
        </w:tc>
      </w:tr>
      <w:tr w:rsidR="00134162" w:rsidRPr="00445925">
        <w:tc>
          <w:tcPr>
            <w:tcW w:w="5220" w:type="dxa"/>
          </w:tcPr>
          <w:p w:rsidR="00134162" w:rsidRPr="0046531C" w:rsidRDefault="00134162">
            <w:pPr>
              <w:tabs>
                <w:tab w:val="left" w:pos="-720"/>
              </w:tabs>
              <w:suppressAutoHyphens/>
              <w:rPr>
                <w:b/>
                <w:bCs/>
                <w:noProof/>
                <w:spacing w:val="-3"/>
                <w:u w:val="single"/>
                <w:lang w:val="fr-FR"/>
              </w:rPr>
            </w:pPr>
            <w:r w:rsidRPr="0046531C">
              <w:rPr>
                <w:b/>
                <w:bCs/>
                <w:noProof/>
                <w:spacing w:val="-3"/>
                <w:u w:val="single"/>
                <w:lang w:val="fr-FR"/>
              </w:rPr>
              <w:t xml:space="preserve">Au moins 14 jours ouvrables avant l’ouverture de la session </w:t>
            </w:r>
            <w:r w:rsidRPr="0046531C">
              <w:rPr>
                <w:b/>
                <w:noProof/>
                <w:spacing w:val="-3"/>
                <w:u w:val="single"/>
                <w:lang w:val="fr-FR"/>
              </w:rPr>
              <w:t>annuelle du Comité du patrimoine mondial</w:t>
            </w:r>
            <w:r w:rsidRPr="0046531C">
              <w:rPr>
                <w:b/>
                <w:bCs/>
                <w:noProof/>
                <w:spacing w:val="-3"/>
                <w:u w:val="single"/>
                <w:lang w:val="fr-FR"/>
              </w:rPr>
              <w:t xml:space="preserve"> </w:t>
            </w:r>
          </w:p>
          <w:p w:rsidR="00134162" w:rsidRPr="0046531C" w:rsidRDefault="00134162">
            <w:pPr>
              <w:tabs>
                <w:tab w:val="left" w:pos="-720"/>
              </w:tabs>
              <w:suppressAutoHyphens/>
              <w:rPr>
                <w:bCs/>
                <w:noProof/>
                <w:spacing w:val="-3"/>
                <w:lang w:val="fr-FR"/>
              </w:rPr>
            </w:pPr>
          </w:p>
          <w:p w:rsidR="00134162" w:rsidRPr="0046531C" w:rsidRDefault="00134162">
            <w:pPr>
              <w:tabs>
                <w:tab w:val="left" w:pos="-720"/>
              </w:tabs>
              <w:suppressAutoHyphens/>
              <w:rPr>
                <w:bCs/>
                <w:noProof/>
                <w:spacing w:val="-3"/>
                <w:lang w:val="fr-FR"/>
              </w:rPr>
            </w:pPr>
          </w:p>
          <w:p w:rsidR="00134162" w:rsidRPr="0046531C" w:rsidRDefault="00134162">
            <w:pPr>
              <w:tabs>
                <w:tab w:val="left" w:pos="-720"/>
              </w:tabs>
              <w:suppressAutoHyphens/>
              <w:rPr>
                <w:bCs/>
                <w:noProof/>
                <w:spacing w:val="-3"/>
                <w:lang w:val="fr-FR"/>
              </w:rPr>
            </w:pPr>
          </w:p>
        </w:tc>
        <w:tc>
          <w:tcPr>
            <w:tcW w:w="4140" w:type="dxa"/>
          </w:tcPr>
          <w:p w:rsidR="00134162" w:rsidRPr="0046531C" w:rsidRDefault="00134162" w:rsidP="00E96D88">
            <w:pPr>
              <w:autoSpaceDE w:val="0"/>
              <w:autoSpaceDN w:val="0"/>
              <w:adjustRightInd w:val="0"/>
              <w:jc w:val="both"/>
              <w:rPr>
                <w:bCs/>
                <w:color w:val="000000"/>
                <w:lang w:val="fr-FR" w:eastAsia="fr-FR"/>
              </w:rPr>
            </w:pPr>
            <w:r w:rsidRPr="0046531C">
              <w:rPr>
                <w:bCs/>
                <w:color w:val="000000"/>
                <w:lang w:val="fr-FR" w:eastAsia="fr-FR"/>
              </w:rPr>
              <w:t>Correction des erreurs factuelles par les Etats parties</w:t>
            </w:r>
          </w:p>
          <w:p w:rsidR="00134162" w:rsidRPr="0046531C" w:rsidRDefault="00134162" w:rsidP="00E96D88">
            <w:pPr>
              <w:autoSpaceDE w:val="0"/>
              <w:autoSpaceDN w:val="0"/>
              <w:adjustRightInd w:val="0"/>
              <w:ind w:left="396"/>
              <w:jc w:val="both"/>
              <w:rPr>
                <w:bCs/>
                <w:color w:val="000000"/>
                <w:lang w:val="fr-FR" w:eastAsia="fr-FR"/>
              </w:rPr>
            </w:pPr>
          </w:p>
          <w:p w:rsidR="00134162" w:rsidRPr="0046531C" w:rsidRDefault="00134162" w:rsidP="00E96D88">
            <w:pPr>
              <w:jc w:val="both"/>
              <w:rPr>
                <w:noProof/>
                <w:lang w:val="fr-FR"/>
              </w:rPr>
            </w:pPr>
            <w:r w:rsidRPr="0046531C">
              <w:rPr>
                <w:bCs/>
                <w:color w:val="000000"/>
                <w:lang w:val="fr-FR" w:eastAsia="fr-FR"/>
              </w:rPr>
              <w:t>Au moins 14 jours ouvrables avant l’ouverture de la session annuelle du Comité</w:t>
            </w:r>
            <w:r w:rsidRPr="0046531C">
              <w:rPr>
                <w:color w:val="000000"/>
                <w:lang w:val="fr-FR" w:eastAsia="fr-FR"/>
              </w:rPr>
              <w:t>, les Etats parties concernés peuvent envoyer une lettre au Président, avec copies aux Organisations consultatives, détaillant les erreurs factuelles qu’ils auraient pu constater dans l’évaluation de leur(s) proposition(s) d'inscription réalisée par les Organisations consultatives.</w:t>
            </w:r>
          </w:p>
          <w:p w:rsidR="00134162" w:rsidRPr="0046531C" w:rsidRDefault="00134162" w:rsidP="008A4FF3">
            <w:pPr>
              <w:jc w:val="both"/>
              <w:rPr>
                <w:noProof/>
                <w:lang w:val="fr-FR"/>
              </w:rPr>
            </w:pPr>
          </w:p>
        </w:tc>
      </w:tr>
      <w:tr w:rsidR="00134162" w:rsidRPr="00445925">
        <w:tc>
          <w:tcPr>
            <w:tcW w:w="5220" w:type="dxa"/>
          </w:tcPr>
          <w:p w:rsidR="00134162" w:rsidRPr="0046531C" w:rsidRDefault="00134162">
            <w:pPr>
              <w:tabs>
                <w:tab w:val="left" w:pos="-720"/>
              </w:tabs>
              <w:suppressAutoHyphens/>
              <w:rPr>
                <w:b/>
                <w:bCs/>
                <w:noProof/>
                <w:spacing w:val="-3"/>
                <w:lang w:val="fr-FR"/>
              </w:rPr>
            </w:pPr>
            <w:r w:rsidRPr="0046531C">
              <w:rPr>
                <w:b/>
                <w:bCs/>
                <w:noProof/>
                <w:spacing w:val="-3"/>
                <w:u w:val="single"/>
                <w:lang w:val="fr-FR"/>
              </w:rPr>
              <w:t>Session annuelle du Comité du patrimoine mondial (juin/juillet)</w:t>
            </w:r>
          </w:p>
          <w:p w:rsidR="00134162" w:rsidRPr="0046531C" w:rsidRDefault="00134162">
            <w:pPr>
              <w:tabs>
                <w:tab w:val="left" w:pos="-720"/>
              </w:tabs>
              <w:suppressAutoHyphens/>
              <w:rPr>
                <w:noProof/>
                <w:spacing w:val="-3"/>
                <w:u w:val="single"/>
                <w:lang w:val="fr-FR"/>
              </w:rPr>
            </w:pPr>
          </w:p>
          <w:p w:rsidR="00134162" w:rsidRPr="0046531C" w:rsidRDefault="00134162">
            <w:pPr>
              <w:rPr>
                <w:u w:val="single"/>
                <w:lang w:val="fr-FR"/>
              </w:rPr>
            </w:pPr>
          </w:p>
          <w:p w:rsidR="00134162" w:rsidRPr="0046531C" w:rsidRDefault="00134162">
            <w:pPr>
              <w:rPr>
                <w:u w:val="single"/>
                <w:lang w:val="fr-FR"/>
              </w:rPr>
            </w:pPr>
          </w:p>
        </w:tc>
        <w:tc>
          <w:tcPr>
            <w:tcW w:w="4140" w:type="dxa"/>
          </w:tcPr>
          <w:p w:rsidR="00134162" w:rsidRPr="0046531C" w:rsidRDefault="00D71C03" w:rsidP="00577505">
            <w:pPr>
              <w:jc w:val="both"/>
              <w:rPr>
                <w:noProof/>
                <w:lang w:val="fr-FR"/>
              </w:rPr>
            </w:pPr>
            <w:r>
              <w:rPr>
                <w:noProof/>
                <w:lang w:val="en-GB" w:eastAsia="en-GB"/>
              </w:rPr>
              <mc:AlternateContent>
                <mc:Choice Requires="wps">
                  <w:drawing>
                    <wp:anchor distT="0" distB="0" distL="114300" distR="114300" simplePos="0" relativeHeight="251627520" behindDoc="0" locked="0" layoutInCell="1" allowOverlap="1">
                      <wp:simplePos x="0" y="0"/>
                      <wp:positionH relativeFrom="column">
                        <wp:posOffset>4824730</wp:posOffset>
                      </wp:positionH>
                      <wp:positionV relativeFrom="paragraph">
                        <wp:posOffset>508000</wp:posOffset>
                      </wp:positionV>
                      <wp:extent cx="1143000" cy="1028700"/>
                      <wp:effectExtent l="5080" t="12700" r="13970" b="635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D53977" w:rsidRDefault="00D53977">
                                  <w:proofErr w:type="gramStart"/>
                                  <w:r>
                                    <w:rPr>
                                      <w:highlight w:val="yellow"/>
                                    </w:rPr>
                                    <w:t>convert</w:t>
                                  </w:r>
                                  <w:proofErr w:type="gramEnd"/>
                                  <w:r>
                                    <w:rPr>
                                      <w:highlight w:val="yellow"/>
                                    </w:rPr>
                                    <w:t xml:space="preserve"> to 3 col. 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pt;margin-top:40pt;width:90pt;height: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">
                      <v:textbox>
                        <w:txbxContent>
                          <w:p w:rsidR="00D53977" w:rsidRDefault="00D53977">
                            <w:proofErr w:type="gramStart"/>
                            <w:r>
                              <w:rPr>
                                <w:highlight w:val="yellow"/>
                              </w:rPr>
                              <w:t>convert</w:t>
                            </w:r>
                            <w:proofErr w:type="gramEnd"/>
                            <w:r>
                              <w:rPr>
                                <w:highlight w:val="yellow"/>
                              </w:rPr>
                              <w:t xml:space="preserve"> to 3 col. table ?</w:t>
                            </w:r>
                          </w:p>
                        </w:txbxContent>
                      </v:textbox>
                    </v:shape>
                  </w:pict>
                </mc:Fallback>
              </mc:AlternateContent>
            </w:r>
            <w:r w:rsidR="00134162" w:rsidRPr="0046531C">
              <w:rPr>
                <w:noProof/>
                <w:lang w:val="fr-FR"/>
              </w:rPr>
              <w:t>Le Comité examine les propositions d’inscription et prend ses décisions.</w:t>
            </w:r>
          </w:p>
          <w:p w:rsidR="00134162" w:rsidRPr="0046531C" w:rsidRDefault="00134162" w:rsidP="00577505">
            <w:pPr>
              <w:jc w:val="both"/>
              <w:rPr>
                <w:noProof/>
                <w:lang w:val="fr-FR"/>
              </w:rPr>
            </w:pPr>
          </w:p>
        </w:tc>
      </w:tr>
      <w:tr w:rsidR="00134162" w:rsidRPr="00445925">
        <w:trPr>
          <w:trHeight w:val="2811"/>
        </w:trPr>
        <w:tc>
          <w:tcPr>
            <w:tcW w:w="5220" w:type="dxa"/>
          </w:tcPr>
          <w:p w:rsidR="00134162" w:rsidRPr="0046531C" w:rsidRDefault="00134162">
            <w:pPr>
              <w:rPr>
                <w:b/>
                <w:noProof/>
                <w:spacing w:val="-3"/>
                <w:u w:val="single"/>
                <w:lang w:val="fr-FR"/>
              </w:rPr>
            </w:pPr>
            <w:r w:rsidRPr="0046531C">
              <w:rPr>
                <w:b/>
                <w:noProof/>
                <w:spacing w:val="-3"/>
                <w:u w:val="single"/>
                <w:lang w:val="fr-FR"/>
              </w:rPr>
              <w:t>Immédiatement après la session annuelle du Comité du patrimoine mondial</w:t>
            </w:r>
          </w:p>
          <w:p w:rsidR="00134162" w:rsidRPr="0046531C" w:rsidRDefault="00134162">
            <w:pPr>
              <w:rPr>
                <w:b/>
                <w:noProof/>
                <w:spacing w:val="-3"/>
                <w:lang w:val="fr-FR"/>
              </w:rPr>
            </w:pPr>
          </w:p>
          <w:p w:rsidR="00134162" w:rsidRPr="0046531C" w:rsidRDefault="00134162">
            <w:pPr>
              <w:rPr>
                <w:spacing w:val="-3"/>
                <w:lang w:val="fr-FR"/>
              </w:rPr>
            </w:pPr>
          </w:p>
          <w:p w:rsidR="00134162" w:rsidRPr="0046531C" w:rsidRDefault="00134162">
            <w:pPr>
              <w:rPr>
                <w:u w:val="single"/>
                <w:lang w:val="fr-FR"/>
              </w:rPr>
            </w:pPr>
          </w:p>
        </w:tc>
        <w:tc>
          <w:tcPr>
            <w:tcW w:w="4140" w:type="dxa"/>
          </w:tcPr>
          <w:p w:rsidR="00134162" w:rsidRPr="0046531C" w:rsidRDefault="00134162" w:rsidP="008A4FF3">
            <w:pPr>
              <w:pStyle w:val="NormalWeb"/>
              <w:spacing w:before="0" w:beforeAutospacing="0" w:after="0" w:afterAutospacing="0"/>
              <w:rPr>
                <w:noProof/>
                <w:spacing w:val="-3"/>
                <w:lang w:val="fr-FR" w:eastAsia="zh-CN"/>
              </w:rPr>
            </w:pPr>
            <w:r w:rsidRPr="0046531C">
              <w:rPr>
                <w:noProof/>
                <w:spacing w:val="-3"/>
                <w:lang w:val="fr-FR" w:eastAsia="zh-CN"/>
              </w:rPr>
              <w:t>Notification aux Etats parties</w:t>
            </w:r>
          </w:p>
          <w:p w:rsidR="00134162" w:rsidRPr="0046531C" w:rsidRDefault="00134162" w:rsidP="00151896">
            <w:pPr>
              <w:pStyle w:val="NormalWeb"/>
              <w:spacing w:before="0" w:beforeAutospacing="0" w:after="0" w:afterAutospacing="0"/>
              <w:rPr>
                <w:noProof/>
                <w:spacing w:val="-3"/>
                <w:lang w:val="fr-FR" w:eastAsia="zh-CN"/>
              </w:rPr>
            </w:pPr>
          </w:p>
          <w:p w:rsidR="00134162" w:rsidRPr="0046531C" w:rsidRDefault="00134162" w:rsidP="00577505">
            <w:pPr>
              <w:jc w:val="both"/>
              <w:rPr>
                <w:noProof/>
                <w:spacing w:val="-3"/>
                <w:lang w:val="fr-FR"/>
              </w:rPr>
            </w:pPr>
            <w:r w:rsidRPr="0046531C">
              <w:rPr>
                <w:noProof/>
                <w:spacing w:val="-3"/>
                <w:lang w:val="fr-FR"/>
              </w:rPr>
              <w:t xml:space="preserve">Le </w:t>
            </w:r>
            <w:r w:rsidRPr="0046531C">
              <w:rPr>
                <w:bCs/>
                <w:spacing w:val="-3"/>
                <w:lang w:val="fr-FR"/>
              </w:rPr>
              <w:t>Secrétariat</w:t>
            </w:r>
            <w:r w:rsidRPr="0046531C">
              <w:rPr>
                <w:noProof/>
                <w:spacing w:val="-3"/>
                <w:lang w:val="fr-FR"/>
              </w:rPr>
              <w:t xml:space="preserve"> prévient tous les Etats parties dont les propositions d’inscription ont été examinées par le Comité des décisions du Comité les concernant.</w:t>
            </w:r>
          </w:p>
          <w:p w:rsidR="00134162" w:rsidRPr="0046531C" w:rsidRDefault="00134162" w:rsidP="00577505">
            <w:pPr>
              <w:jc w:val="both"/>
              <w:rPr>
                <w:noProof/>
                <w:spacing w:val="-3"/>
                <w:lang w:val="fr-FR"/>
              </w:rPr>
            </w:pPr>
          </w:p>
          <w:p w:rsidR="00134162" w:rsidRPr="0046531C" w:rsidRDefault="00134162" w:rsidP="00577505">
            <w:pPr>
              <w:jc w:val="both"/>
              <w:rPr>
                <w:noProof/>
                <w:lang w:val="fr-FR"/>
              </w:rPr>
            </w:pPr>
            <w:r w:rsidRPr="0046531C">
              <w:rPr>
                <w:noProof/>
                <w:lang w:val="fr-FR"/>
              </w:rPr>
              <w:t>A la suite de la décision du Comité du patrimoine mondial d’</w:t>
            </w:r>
            <w:r w:rsidRPr="0046531C">
              <w:rPr>
                <w:noProof/>
                <w:u w:val="single"/>
                <w:lang w:val="fr-FR"/>
              </w:rPr>
              <w:t>inscrire</w:t>
            </w:r>
            <w:r w:rsidRPr="0046531C">
              <w:rPr>
                <w:noProof/>
                <w:lang w:val="fr-FR"/>
              </w:rPr>
              <w:t xml:space="preserve"> un bien sur la Liste du patrimoine mondial, le </w:t>
            </w:r>
            <w:r w:rsidRPr="0046531C">
              <w:rPr>
                <w:bCs/>
                <w:spacing w:val="-3"/>
                <w:lang w:val="fr-FR"/>
              </w:rPr>
              <w:t>Secrétariat</w:t>
            </w:r>
            <w:r w:rsidRPr="0046531C">
              <w:rPr>
                <w:noProof/>
                <w:lang w:val="fr-FR"/>
              </w:rPr>
              <w:t xml:space="preserve"> écrit à l’Etat partie et aux gestionnaires du site en joignant une carte de la zone inscrite et la déclaration de valeur universelle exceptionnelle (indiquant les critères d’inscription).</w:t>
            </w:r>
          </w:p>
          <w:p w:rsidR="00134162" w:rsidRPr="0046531C" w:rsidRDefault="00134162" w:rsidP="00577505">
            <w:pPr>
              <w:rPr>
                <w:noProof/>
                <w:spacing w:val="-3"/>
                <w:lang w:val="fr-FR"/>
              </w:rPr>
            </w:pPr>
          </w:p>
        </w:tc>
      </w:tr>
      <w:tr w:rsidR="00134162" w:rsidRPr="00445925">
        <w:tc>
          <w:tcPr>
            <w:tcW w:w="5220" w:type="dxa"/>
          </w:tcPr>
          <w:p w:rsidR="00134162" w:rsidRPr="0046531C" w:rsidRDefault="00134162">
            <w:pPr>
              <w:rPr>
                <w:b/>
                <w:noProof/>
                <w:spacing w:val="-3"/>
                <w:u w:val="single"/>
                <w:lang w:val="fr-FR"/>
              </w:rPr>
            </w:pPr>
            <w:r w:rsidRPr="0046531C">
              <w:rPr>
                <w:b/>
                <w:noProof/>
                <w:spacing w:val="-3"/>
                <w:u w:val="single"/>
                <w:lang w:val="fr-FR"/>
              </w:rPr>
              <w:t>Immédiatement après la session annuelle du Comité du patrimoine mondial</w:t>
            </w:r>
          </w:p>
          <w:p w:rsidR="00134162" w:rsidRPr="0046531C" w:rsidRDefault="00134162">
            <w:pPr>
              <w:rPr>
                <w:spacing w:val="-3"/>
                <w:lang w:val="fr-FR"/>
              </w:rPr>
            </w:pPr>
          </w:p>
          <w:p w:rsidR="00134162" w:rsidRPr="0046531C" w:rsidRDefault="00134162">
            <w:pPr>
              <w:rPr>
                <w:spacing w:val="-3"/>
                <w:lang w:val="fr-FR"/>
              </w:rPr>
            </w:pPr>
          </w:p>
          <w:p w:rsidR="00134162" w:rsidRPr="0046531C" w:rsidRDefault="00134162" w:rsidP="00151896">
            <w:pPr>
              <w:rPr>
                <w:spacing w:val="-3"/>
                <w:u w:val="single"/>
                <w:lang w:val="fr-FR"/>
              </w:rPr>
            </w:pPr>
          </w:p>
        </w:tc>
        <w:tc>
          <w:tcPr>
            <w:tcW w:w="4140" w:type="dxa"/>
          </w:tcPr>
          <w:p w:rsidR="00134162" w:rsidRPr="0046531C" w:rsidRDefault="00134162" w:rsidP="00577505">
            <w:pPr>
              <w:jc w:val="both"/>
              <w:rPr>
                <w:noProof/>
                <w:spacing w:val="-3"/>
                <w:lang w:val="fr-FR"/>
              </w:rPr>
            </w:pPr>
            <w:r w:rsidRPr="0046531C">
              <w:rPr>
                <w:noProof/>
                <w:spacing w:val="-3"/>
                <w:lang w:val="fr-FR"/>
              </w:rPr>
              <w:t xml:space="preserve">Le </w:t>
            </w:r>
            <w:r w:rsidRPr="0046531C">
              <w:rPr>
                <w:bCs/>
                <w:spacing w:val="-3"/>
                <w:lang w:val="fr-FR"/>
              </w:rPr>
              <w:t>Secrétariat</w:t>
            </w:r>
            <w:r w:rsidRPr="0046531C">
              <w:rPr>
                <w:noProof/>
                <w:spacing w:val="-3"/>
                <w:lang w:val="fr-FR"/>
              </w:rPr>
              <w:t xml:space="preserve"> publie la Liste du patrimoine mondial actualisée chaque année après la session annuelle du Comité.</w:t>
            </w:r>
          </w:p>
          <w:p w:rsidR="00134162" w:rsidRPr="0046531C" w:rsidRDefault="00134162" w:rsidP="00577505">
            <w:pPr>
              <w:jc w:val="both"/>
              <w:rPr>
                <w:spacing w:val="-3"/>
                <w:lang w:val="fr-FR"/>
              </w:rPr>
            </w:pPr>
          </w:p>
          <w:p w:rsidR="00134162" w:rsidRPr="0046531C" w:rsidRDefault="00134162" w:rsidP="00500568">
            <w:pPr>
              <w:jc w:val="both"/>
              <w:rPr>
                <w:spacing w:val="-3"/>
                <w:lang w:val="fr-FR"/>
              </w:rPr>
            </w:pPr>
          </w:p>
          <w:p w:rsidR="00134162" w:rsidRPr="0046531C" w:rsidRDefault="00134162" w:rsidP="00577505">
            <w:pPr>
              <w:jc w:val="both"/>
              <w:rPr>
                <w:bCs/>
                <w:noProof/>
                <w:lang w:val="fr-FR"/>
              </w:rPr>
            </w:pPr>
            <w:r w:rsidRPr="0046531C">
              <w:rPr>
                <w:bCs/>
                <w:noProof/>
                <w:lang w:val="fr-FR"/>
              </w:rPr>
              <w:t xml:space="preserve">Le nom des Etats parties ayant proposé les biens inscrits sur la Liste du patrimoine mondial figure dans la version publiée de la Liste sous le titre </w:t>
            </w:r>
            <w:r w:rsidRPr="0046531C">
              <w:rPr>
                <w:bCs/>
                <w:noProof/>
                <w:lang w:val="fr-FR"/>
              </w:rPr>
              <w:lastRenderedPageBreak/>
              <w:t xml:space="preserve">suivant : « Etat contractant ayant soumis la proposition d’inscription conformément à la </w:t>
            </w:r>
            <w:r w:rsidRPr="0046531C">
              <w:rPr>
                <w:bCs/>
                <w:i/>
                <w:noProof/>
                <w:lang w:val="fr-FR"/>
              </w:rPr>
              <w:t>Convention</w:t>
            </w:r>
            <w:r w:rsidRPr="0046531C">
              <w:rPr>
                <w:bCs/>
                <w:noProof/>
                <w:lang w:val="fr-FR"/>
              </w:rPr>
              <w:t> ».</w:t>
            </w:r>
          </w:p>
          <w:p w:rsidR="00134162" w:rsidRPr="0046531C" w:rsidRDefault="00134162" w:rsidP="00577505">
            <w:pPr>
              <w:rPr>
                <w:spacing w:val="-3"/>
                <w:lang w:val="fr-FR"/>
              </w:rPr>
            </w:pPr>
          </w:p>
        </w:tc>
      </w:tr>
      <w:tr w:rsidR="00134162" w:rsidRPr="00445925">
        <w:tc>
          <w:tcPr>
            <w:tcW w:w="5220" w:type="dxa"/>
          </w:tcPr>
          <w:p w:rsidR="00134162" w:rsidRPr="0046531C" w:rsidRDefault="00134162">
            <w:pPr>
              <w:rPr>
                <w:b/>
                <w:noProof/>
                <w:spacing w:val="-3"/>
                <w:u w:val="single"/>
                <w:lang w:val="fr-FR"/>
              </w:rPr>
            </w:pPr>
            <w:r w:rsidRPr="0046531C">
              <w:rPr>
                <w:b/>
                <w:noProof/>
                <w:spacing w:val="-3"/>
                <w:u w:val="single"/>
                <w:lang w:val="fr-FR"/>
              </w:rPr>
              <w:lastRenderedPageBreak/>
              <w:t>Dans le mois qui suit la clôture de la session annuelle du Comité du patrimoine mondial</w:t>
            </w:r>
          </w:p>
          <w:p w:rsidR="00134162" w:rsidRPr="0046531C" w:rsidRDefault="00134162" w:rsidP="000277D4">
            <w:pPr>
              <w:rPr>
                <w:noProof/>
                <w:spacing w:val="-3"/>
                <w:u w:val="single"/>
                <w:lang w:val="fr-FR"/>
              </w:rPr>
            </w:pPr>
          </w:p>
          <w:p w:rsidR="00134162" w:rsidRPr="0046531C" w:rsidRDefault="00134162">
            <w:pPr>
              <w:rPr>
                <w:b/>
                <w:spacing w:val="-3"/>
                <w:lang w:val="fr-FR"/>
              </w:rPr>
            </w:pPr>
          </w:p>
        </w:tc>
        <w:tc>
          <w:tcPr>
            <w:tcW w:w="4140" w:type="dxa"/>
          </w:tcPr>
          <w:p w:rsidR="00134162" w:rsidRPr="0046531C" w:rsidRDefault="00134162" w:rsidP="00997558">
            <w:pPr>
              <w:jc w:val="both"/>
              <w:rPr>
                <w:noProof/>
                <w:spacing w:val="-3"/>
                <w:lang w:val="fr-FR"/>
              </w:rPr>
            </w:pPr>
            <w:r w:rsidRPr="0046531C">
              <w:rPr>
                <w:noProof/>
                <w:spacing w:val="-3"/>
                <w:lang w:val="fr-FR"/>
              </w:rPr>
              <w:t xml:space="preserve">Le </w:t>
            </w:r>
            <w:r w:rsidRPr="0046531C">
              <w:rPr>
                <w:bCs/>
                <w:spacing w:val="-3"/>
                <w:lang w:val="fr-FR"/>
              </w:rPr>
              <w:t>Secrétariat</w:t>
            </w:r>
            <w:r w:rsidRPr="0046531C">
              <w:rPr>
                <w:noProof/>
                <w:spacing w:val="-3"/>
                <w:lang w:val="fr-FR"/>
              </w:rPr>
              <w:t xml:space="preserve"> adresse le rapport publié de toutes les décisions du Comité du patrimoine mondial à tous les Etats parties.</w:t>
            </w:r>
          </w:p>
          <w:p w:rsidR="00134162" w:rsidRPr="0046531C" w:rsidRDefault="00134162" w:rsidP="00577505">
            <w:pPr>
              <w:rPr>
                <w:lang w:val="fr-FR"/>
              </w:rPr>
            </w:pPr>
          </w:p>
        </w:tc>
      </w:tr>
    </w:tbl>
    <w:p w:rsidR="00134162" w:rsidRPr="0046531C" w:rsidRDefault="00134162">
      <w:pPr>
        <w:pStyle w:val="FootnoteText"/>
        <w:rPr>
          <w:b/>
          <w:spacing w:val="-3"/>
          <w:sz w:val="24"/>
          <w:szCs w:val="24"/>
          <w:lang w:val="fr-FR"/>
        </w:rPr>
      </w:pPr>
    </w:p>
    <w:p w:rsidR="00DB6AFF" w:rsidRPr="0046531C" w:rsidRDefault="00DB6AFF">
      <w:pPr>
        <w:pStyle w:val="FootnoteText"/>
        <w:rPr>
          <w:b/>
          <w:spacing w:val="-3"/>
          <w:sz w:val="24"/>
          <w:szCs w:val="24"/>
          <w:lang w:val="fr-FR"/>
        </w:rPr>
      </w:pPr>
    </w:p>
    <w:p w:rsidR="00DB6AFF" w:rsidRPr="0046531C" w:rsidRDefault="00DB6AFF">
      <w:pPr>
        <w:pStyle w:val="FootnoteText"/>
        <w:rPr>
          <w:b/>
          <w:spacing w:val="-3"/>
          <w:sz w:val="24"/>
          <w:szCs w:val="24"/>
          <w:lang w:val="fr-FR"/>
        </w:rPr>
      </w:pPr>
    </w:p>
    <w:p w:rsidR="00DB6AFF" w:rsidRPr="0046531C" w:rsidRDefault="00DB6AFF">
      <w:pPr>
        <w:pStyle w:val="FootnoteText"/>
        <w:rPr>
          <w:b/>
          <w:spacing w:val="-3"/>
          <w:sz w:val="24"/>
          <w:szCs w:val="24"/>
          <w:lang w:val="fr-FR"/>
        </w:rPr>
      </w:pPr>
    </w:p>
    <w:p w:rsidR="00DB6AFF" w:rsidRPr="0046531C" w:rsidRDefault="00DB6AFF">
      <w:pPr>
        <w:pStyle w:val="FootnoteText"/>
        <w:rPr>
          <w:b/>
          <w:spacing w:val="-3"/>
          <w:sz w:val="24"/>
          <w:szCs w:val="24"/>
          <w:lang w:val="fr-FR"/>
        </w:rPr>
      </w:pPr>
    </w:p>
    <w:p w:rsidR="00134162" w:rsidRPr="0046531C" w:rsidRDefault="00134162">
      <w:pPr>
        <w:pStyle w:val="FootnoteText"/>
        <w:rPr>
          <w:b/>
          <w:spacing w:val="-3"/>
          <w:sz w:val="24"/>
          <w:szCs w:val="24"/>
          <w:lang w:val="fr-FR"/>
        </w:rPr>
      </w:pPr>
      <w:r w:rsidRPr="0046531C">
        <w:rPr>
          <w:b/>
          <w:spacing w:val="-3"/>
          <w:sz w:val="24"/>
          <w:szCs w:val="24"/>
          <w:lang w:val="fr-FR"/>
        </w:rPr>
        <w:br w:type="page"/>
      </w:r>
    </w:p>
    <w:tbl>
      <w:tblPr>
        <w:tblW w:w="4971" w:type="pct"/>
        <w:tblLayout w:type="fixed"/>
        <w:tblLook w:val="0000" w:firstRow="0" w:lastRow="0" w:firstColumn="0" w:lastColumn="0" w:noHBand="0" w:noVBand="0"/>
      </w:tblPr>
      <w:tblGrid>
        <w:gridCol w:w="6811"/>
        <w:gridCol w:w="2478"/>
      </w:tblGrid>
      <w:tr w:rsidR="00134162" w:rsidRPr="0046531C">
        <w:tc>
          <w:tcPr>
            <w:tcW w:w="9289" w:type="dxa"/>
            <w:gridSpan w:val="2"/>
            <w:shd w:val="clear" w:color="auto" w:fill="E6E6E6"/>
          </w:tcPr>
          <w:p w:rsidR="00134162" w:rsidRPr="0046531C" w:rsidRDefault="00134162">
            <w:pPr>
              <w:pStyle w:val="FootnoteText"/>
              <w:rPr>
                <w:b/>
                <w:caps/>
                <w:spacing w:val="-3"/>
                <w:sz w:val="24"/>
                <w:szCs w:val="24"/>
                <w:lang w:val="fr-FR"/>
              </w:rPr>
            </w:pPr>
            <w:r w:rsidRPr="0046531C">
              <w:rPr>
                <w:b/>
                <w:spacing w:val="-3"/>
                <w:sz w:val="24"/>
                <w:szCs w:val="24"/>
                <w:lang w:val="fr-FR"/>
              </w:rPr>
              <w:lastRenderedPageBreak/>
              <w:t>IV</w:t>
            </w:r>
            <w:r w:rsidRPr="0046531C">
              <w:rPr>
                <w:b/>
                <w:spacing w:val="-3"/>
                <w:sz w:val="24"/>
                <w:szCs w:val="24"/>
                <w:lang w:val="fr-FR"/>
              </w:rPr>
              <w:tab/>
            </w:r>
            <w:r w:rsidRPr="0046531C">
              <w:rPr>
                <w:b/>
                <w:caps/>
                <w:spacing w:val="-3"/>
                <w:sz w:val="24"/>
                <w:szCs w:val="24"/>
                <w:lang w:val="fr-FR"/>
              </w:rPr>
              <w:t>PROCessus  de suivi de L'Etat DE CONSERVATION</w:t>
            </w:r>
          </w:p>
          <w:p w:rsidR="00134162" w:rsidRPr="0046531C" w:rsidRDefault="00134162">
            <w:pPr>
              <w:pStyle w:val="FootnoteText"/>
              <w:rPr>
                <w:b/>
                <w:caps/>
                <w:spacing w:val="-3"/>
                <w:sz w:val="24"/>
                <w:szCs w:val="24"/>
                <w:lang w:val="fr-FR"/>
              </w:rPr>
            </w:pPr>
            <w:r w:rsidRPr="0046531C">
              <w:rPr>
                <w:b/>
                <w:caps/>
                <w:spacing w:val="-3"/>
                <w:sz w:val="24"/>
                <w:szCs w:val="24"/>
                <w:lang w:val="fr-FR"/>
              </w:rPr>
              <w:tab/>
              <w:t>DES biens du patrimoine mondial</w:t>
            </w:r>
          </w:p>
          <w:p w:rsidR="00134162" w:rsidRPr="0046531C" w:rsidRDefault="00134162" w:rsidP="00ED5672">
            <w:pPr>
              <w:pStyle w:val="FootnoteText"/>
              <w:rPr>
                <w:b/>
                <w:sz w:val="24"/>
                <w:szCs w:val="24"/>
                <w:lang w:val="fr-FR"/>
              </w:rPr>
            </w:pPr>
          </w:p>
        </w:tc>
      </w:tr>
      <w:tr w:rsidR="00134162" w:rsidRPr="0046531C">
        <w:tc>
          <w:tcPr>
            <w:tcW w:w="6811" w:type="dxa"/>
          </w:tcPr>
          <w:p w:rsidR="00134162" w:rsidRPr="0046531C" w:rsidRDefault="00134162">
            <w:pPr>
              <w:ind w:left="720" w:hanging="720"/>
              <w:jc w:val="both"/>
              <w:rPr>
                <w:b/>
                <w:spacing w:val="-3"/>
                <w:lang w:val="fr-FR"/>
              </w:rPr>
            </w:pPr>
            <w:r w:rsidRPr="0046531C">
              <w:rPr>
                <w:b/>
                <w:spacing w:val="-3"/>
                <w:lang w:val="fr-FR"/>
              </w:rPr>
              <w:t>IV.A</w:t>
            </w:r>
            <w:r w:rsidRPr="0046531C">
              <w:rPr>
                <w:b/>
                <w:spacing w:val="-3"/>
                <w:lang w:val="fr-FR"/>
              </w:rPr>
              <w:tab/>
              <w:t>Le suivi r</w:t>
            </w:r>
            <w:r w:rsidRPr="0046531C">
              <w:rPr>
                <w:b/>
                <w:noProof/>
                <w:spacing w:val="-3"/>
                <w:lang w:val="fr-FR"/>
              </w:rPr>
              <w:t>éactif</w:t>
            </w:r>
            <w:r w:rsidRPr="0046531C">
              <w:rPr>
                <w:b/>
                <w:spacing w:val="-3"/>
                <w:lang w:val="fr-FR"/>
              </w:rPr>
              <w:t xml:space="preserve"> </w:t>
            </w:r>
          </w:p>
          <w:p w:rsidR="00134162" w:rsidRPr="0046531C" w:rsidRDefault="00134162">
            <w:pPr>
              <w:jc w:val="both"/>
              <w:rPr>
                <w:b/>
                <w:spacing w:val="-3"/>
                <w:lang w:val="fr-FR"/>
              </w:rPr>
            </w:pPr>
          </w:p>
        </w:tc>
        <w:tc>
          <w:tcPr>
            <w:tcW w:w="2478" w:type="dxa"/>
          </w:tcPr>
          <w:p w:rsidR="00134162" w:rsidRPr="0046531C" w:rsidRDefault="00134162">
            <w:pPr>
              <w:pStyle w:val="FootnoteText"/>
              <w:rPr>
                <w:b/>
                <w:sz w:val="18"/>
                <w:lang w:val="fr-FR"/>
              </w:rPr>
            </w:pPr>
          </w:p>
        </w:tc>
      </w:tr>
      <w:tr w:rsidR="00134162" w:rsidRPr="0046531C">
        <w:tc>
          <w:tcPr>
            <w:tcW w:w="6811" w:type="dxa"/>
          </w:tcPr>
          <w:p w:rsidR="00134162" w:rsidRPr="0046531C" w:rsidRDefault="00134162">
            <w:pPr>
              <w:ind w:left="720" w:hanging="720"/>
              <w:jc w:val="both"/>
              <w:rPr>
                <w:bCs/>
                <w:noProof/>
                <w:spacing w:val="-3"/>
                <w:u w:val="single"/>
                <w:lang w:val="fr-FR"/>
              </w:rPr>
            </w:pPr>
            <w:r w:rsidRPr="0046531C">
              <w:rPr>
                <w:b/>
                <w:spacing w:val="-3"/>
                <w:lang w:val="fr-FR"/>
              </w:rPr>
              <w:tab/>
            </w:r>
            <w:r w:rsidRPr="0046531C">
              <w:rPr>
                <w:bCs/>
                <w:spacing w:val="-3"/>
                <w:u w:val="single"/>
                <w:lang w:val="fr-FR"/>
              </w:rPr>
              <w:t>D</w:t>
            </w:r>
            <w:r w:rsidRPr="0046531C">
              <w:rPr>
                <w:bCs/>
                <w:noProof/>
                <w:spacing w:val="-3"/>
                <w:u w:val="single"/>
                <w:lang w:val="fr-FR"/>
              </w:rPr>
              <w:t>éfinition du s</w:t>
            </w:r>
            <w:r w:rsidRPr="0046531C">
              <w:rPr>
                <w:bCs/>
                <w:spacing w:val="-3"/>
                <w:u w:val="single"/>
                <w:lang w:val="fr-FR"/>
              </w:rPr>
              <w:t>uivi r</w:t>
            </w:r>
            <w:r w:rsidRPr="0046531C">
              <w:rPr>
                <w:bCs/>
                <w:noProof/>
                <w:spacing w:val="-3"/>
                <w:u w:val="single"/>
                <w:lang w:val="fr-FR"/>
              </w:rPr>
              <w:t>éactif</w:t>
            </w:r>
          </w:p>
          <w:p w:rsidR="00134162" w:rsidRPr="0046531C" w:rsidRDefault="00134162">
            <w:pPr>
              <w:ind w:left="720" w:hanging="720"/>
              <w:jc w:val="both"/>
              <w:rPr>
                <w:bCs/>
                <w:u w:val="single"/>
                <w:lang w:val="fr-FR"/>
              </w:rPr>
            </w:pPr>
          </w:p>
        </w:tc>
        <w:tc>
          <w:tcPr>
            <w:tcW w:w="2478" w:type="dxa"/>
          </w:tcPr>
          <w:p w:rsidR="00134162" w:rsidRPr="0046531C" w:rsidRDefault="00134162">
            <w:pPr>
              <w:rPr>
                <w:b/>
                <w:sz w:val="18"/>
                <w:lang w:val="fr-FR"/>
              </w:rPr>
            </w:pPr>
          </w:p>
        </w:tc>
      </w:tr>
      <w:tr w:rsidR="00134162" w:rsidRPr="00445925">
        <w:tc>
          <w:tcPr>
            <w:tcW w:w="6811" w:type="dxa"/>
          </w:tcPr>
          <w:p w:rsidR="00134162" w:rsidRPr="0046531C" w:rsidRDefault="00134162" w:rsidP="00D6010F">
            <w:pPr>
              <w:numPr>
                <w:ilvl w:val="0"/>
                <w:numId w:val="28"/>
              </w:numPr>
              <w:jc w:val="both"/>
              <w:rPr>
                <w:bCs/>
                <w:lang w:val="fr-FR"/>
              </w:rPr>
            </w:pPr>
            <w:r w:rsidRPr="0046531C">
              <w:rPr>
                <w:lang w:val="fr-FR"/>
              </w:rPr>
              <w:t xml:space="preserve">Le suivi réactif est la soumission par le </w:t>
            </w:r>
            <w:r w:rsidRPr="0046531C">
              <w:rPr>
                <w:bCs/>
                <w:spacing w:val="-3"/>
                <w:lang w:val="fr-FR"/>
              </w:rPr>
              <w:t>Secrétariat</w:t>
            </w:r>
            <w:r w:rsidRPr="0046531C">
              <w:rPr>
                <w:lang w:val="fr-FR"/>
              </w:rPr>
              <w:t xml:space="preserve">, d'autres secteurs de l'UNESCO et les Organisations consultatives au Comité, de rapports sur l'état de conservation de certains biens du patrimoine mondial qui sont menacés. A cet effet, les Etats parties doivent soumettre au Comité, au plus tard le </w:t>
            </w:r>
            <w:r w:rsidRPr="0046531C">
              <w:rPr>
                <w:b/>
                <w:lang w:val="fr-FR"/>
              </w:rPr>
              <w:t>1er février</w:t>
            </w:r>
            <w:r w:rsidRPr="0046531C">
              <w:rPr>
                <w:lang w:val="fr-FR"/>
              </w:rPr>
              <w:t xml:space="preserve">, par l’intermédiaire du </w:t>
            </w:r>
            <w:r w:rsidRPr="0046531C">
              <w:rPr>
                <w:bCs/>
                <w:spacing w:val="-3"/>
                <w:lang w:val="fr-FR"/>
              </w:rPr>
              <w:t>Secrétariat</w:t>
            </w:r>
            <w:r w:rsidRPr="0046531C">
              <w:rPr>
                <w:lang w:val="fr-FR"/>
              </w:rPr>
              <w:t xml:space="preserve">, des rapports spécifiques et des études d'impact chaque fois que des circonstances exceptionnelles se produisent ou que des travaux sont entrepris qui pourraient avoir un effet sur l'état de conservation du bien. Le suivi réactif est aussi prévu pour des biens inscrits, ou devant être inscrits, sur la Liste du patrimoine mondial en péril comme stipulé aux paragraphes </w:t>
            </w:r>
            <w:r w:rsidR="00147C8E" w:rsidRPr="0046531C">
              <w:fldChar w:fldCharType="begin"/>
            </w:r>
            <w:r w:rsidR="00147C8E" w:rsidRPr="00911EF8">
              <w:rPr>
                <w:lang w:val="fr-FR"/>
              </w:rPr>
              <w:instrText xml:space="preserve"> REF _Ref95210726 \r \h  \* MERGEFORMAT </w:instrText>
            </w:r>
            <w:r w:rsidR="00147C8E" w:rsidRPr="0046531C">
              <w:fldChar w:fldCharType="separate"/>
            </w:r>
            <w:r w:rsidR="00616B18" w:rsidRPr="00616B18">
              <w:rPr>
                <w:lang w:val="fr-FR"/>
              </w:rPr>
              <w:t>177</w:t>
            </w:r>
            <w:r w:rsidR="00147C8E" w:rsidRPr="0046531C">
              <w:fldChar w:fldCharType="end"/>
            </w:r>
            <w:r w:rsidRPr="0046531C">
              <w:rPr>
                <w:lang w:val="fr-FR"/>
              </w:rPr>
              <w:t>-</w:t>
            </w:r>
            <w:r w:rsidR="00147C8E" w:rsidRPr="0046531C">
              <w:fldChar w:fldCharType="begin"/>
            </w:r>
            <w:r w:rsidR="00147C8E" w:rsidRPr="00911EF8">
              <w:rPr>
                <w:lang w:val="fr-FR"/>
              </w:rPr>
              <w:instrText xml:space="preserve"> REF _Ref95210743 \r \h  \* MERGEFORMAT </w:instrText>
            </w:r>
            <w:r w:rsidR="00147C8E" w:rsidRPr="0046531C">
              <w:fldChar w:fldCharType="separate"/>
            </w:r>
            <w:r w:rsidR="00616B18" w:rsidRPr="00616B18">
              <w:rPr>
                <w:lang w:val="fr-FR"/>
              </w:rPr>
              <w:t>191</w:t>
            </w:r>
            <w:r w:rsidR="00147C8E" w:rsidRPr="0046531C">
              <w:fldChar w:fldCharType="end"/>
            </w:r>
            <w:r w:rsidRPr="0046531C">
              <w:rPr>
                <w:lang w:val="fr-FR"/>
              </w:rPr>
              <w:t xml:space="preserve">. Le suivi réactif est prévu dans les procédures pour le retrait éventuel de biens de la Liste du patrimoine mondial comme stipulé aux paragraphes </w:t>
            </w:r>
            <w:r w:rsidR="00147C8E" w:rsidRPr="0046531C">
              <w:fldChar w:fldCharType="begin"/>
            </w:r>
            <w:r w:rsidR="00147C8E" w:rsidRPr="00911EF8">
              <w:rPr>
                <w:lang w:val="fr-FR"/>
              </w:rPr>
              <w:instrText xml:space="preserve"> REF _Ref95211062 \r \h  \* MERGEFORMAT </w:instrText>
            </w:r>
            <w:r w:rsidR="00147C8E" w:rsidRPr="0046531C">
              <w:fldChar w:fldCharType="separate"/>
            </w:r>
            <w:r w:rsidR="00616B18" w:rsidRPr="00616B18">
              <w:rPr>
                <w:lang w:val="fr-FR"/>
              </w:rPr>
              <w:t>192</w:t>
            </w:r>
            <w:r w:rsidR="00147C8E" w:rsidRPr="0046531C">
              <w:fldChar w:fldCharType="end"/>
            </w:r>
            <w:r w:rsidRPr="0046531C">
              <w:rPr>
                <w:lang w:val="fr-FR"/>
              </w:rPr>
              <w:t>-</w:t>
            </w:r>
            <w:r w:rsidR="00147C8E" w:rsidRPr="0046531C">
              <w:fldChar w:fldCharType="begin"/>
            </w:r>
            <w:r w:rsidR="00147C8E" w:rsidRPr="00911EF8">
              <w:rPr>
                <w:lang w:val="fr-FR"/>
              </w:rPr>
              <w:instrText xml:space="preserve"> REF _Ref95211070 \r \h  \* MERGEFORMAT </w:instrText>
            </w:r>
            <w:r w:rsidR="00147C8E" w:rsidRPr="0046531C">
              <w:fldChar w:fldCharType="separate"/>
            </w:r>
            <w:r w:rsidR="00616B18" w:rsidRPr="00616B18">
              <w:rPr>
                <w:lang w:val="fr-FR"/>
              </w:rPr>
              <w:t>198</w:t>
            </w:r>
            <w:r w:rsidR="00147C8E" w:rsidRPr="0046531C">
              <w:fldChar w:fldCharType="end"/>
            </w:r>
            <w:r w:rsidRPr="0046531C">
              <w:rPr>
                <w:lang w:val="fr-FR"/>
              </w:rPr>
              <w:t xml:space="preserve">. </w:t>
            </w:r>
          </w:p>
          <w:p w:rsidR="00134162" w:rsidRPr="0046531C" w:rsidRDefault="00134162">
            <w:pPr>
              <w:ind w:left="720" w:hanging="720"/>
              <w:jc w:val="both"/>
              <w:rPr>
                <w:b/>
                <w:spacing w:val="-3"/>
                <w:lang w:val="fr-FR"/>
              </w:rPr>
            </w:pPr>
          </w:p>
        </w:tc>
        <w:tc>
          <w:tcPr>
            <w:tcW w:w="2478" w:type="dxa"/>
          </w:tcPr>
          <w:p w:rsidR="00134162" w:rsidRPr="0046531C" w:rsidRDefault="00134162">
            <w:pPr>
              <w:rPr>
                <w:b/>
                <w:spacing w:val="-3"/>
                <w:sz w:val="18"/>
                <w:lang w:val="fr-FR"/>
              </w:rPr>
            </w:pPr>
          </w:p>
          <w:p w:rsidR="00134162" w:rsidRPr="0046531C" w:rsidRDefault="00134162">
            <w:pPr>
              <w:rPr>
                <w:b/>
                <w:spacing w:val="-3"/>
                <w:sz w:val="18"/>
                <w:lang w:val="fr-FR"/>
              </w:rPr>
            </w:pPr>
          </w:p>
          <w:p w:rsidR="00134162" w:rsidRPr="0046531C" w:rsidRDefault="00134162">
            <w:pPr>
              <w:rPr>
                <w:b/>
                <w:spacing w:val="-3"/>
                <w:sz w:val="18"/>
                <w:lang w:val="fr-FR"/>
              </w:rPr>
            </w:pPr>
          </w:p>
          <w:p w:rsidR="00134162" w:rsidRPr="0046531C" w:rsidRDefault="00134162">
            <w:pPr>
              <w:rPr>
                <w:b/>
                <w:spacing w:val="-3"/>
                <w:sz w:val="18"/>
                <w:lang w:val="fr-FR"/>
              </w:rPr>
            </w:pPr>
          </w:p>
          <w:p w:rsidR="00134162" w:rsidRPr="0046531C" w:rsidRDefault="00134162">
            <w:pPr>
              <w:rPr>
                <w:b/>
                <w:spacing w:val="-3"/>
                <w:sz w:val="18"/>
                <w:lang w:val="fr-FR"/>
              </w:rPr>
            </w:pPr>
          </w:p>
          <w:p w:rsidR="00134162" w:rsidRPr="0046531C" w:rsidRDefault="00134162">
            <w:pPr>
              <w:rPr>
                <w:b/>
                <w:spacing w:val="-3"/>
                <w:sz w:val="18"/>
                <w:lang w:val="fr-FR"/>
              </w:rPr>
            </w:pPr>
          </w:p>
          <w:p w:rsidR="00134162" w:rsidRPr="0046531C" w:rsidRDefault="00134162">
            <w:pPr>
              <w:rPr>
                <w:b/>
                <w:sz w:val="18"/>
                <w:lang w:val="fr-FR"/>
              </w:rPr>
            </w:pPr>
          </w:p>
        </w:tc>
      </w:tr>
      <w:tr w:rsidR="00134162" w:rsidRPr="0046531C">
        <w:tc>
          <w:tcPr>
            <w:tcW w:w="6811" w:type="dxa"/>
          </w:tcPr>
          <w:p w:rsidR="00134162" w:rsidRPr="0046531C" w:rsidRDefault="00134162">
            <w:pPr>
              <w:ind w:left="720" w:hanging="720"/>
              <w:jc w:val="both"/>
              <w:rPr>
                <w:spacing w:val="-3"/>
                <w:u w:val="single"/>
                <w:lang w:val="fr-FR"/>
              </w:rPr>
            </w:pPr>
            <w:r w:rsidRPr="0046531C">
              <w:rPr>
                <w:b/>
                <w:bCs/>
                <w:spacing w:val="-3"/>
                <w:lang w:val="fr-FR"/>
              </w:rPr>
              <w:tab/>
            </w:r>
            <w:r w:rsidRPr="0046531C">
              <w:rPr>
                <w:spacing w:val="-3"/>
                <w:u w:val="single"/>
                <w:lang w:val="fr-FR"/>
              </w:rPr>
              <w:t>Objectif du suivi réactif</w:t>
            </w:r>
          </w:p>
          <w:p w:rsidR="00134162" w:rsidRPr="0046531C" w:rsidRDefault="00134162">
            <w:pPr>
              <w:ind w:left="720" w:hanging="720"/>
              <w:jc w:val="both"/>
              <w:rPr>
                <w:strike/>
                <w:lang w:val="fr-FR"/>
              </w:rPr>
            </w:pPr>
          </w:p>
        </w:tc>
        <w:tc>
          <w:tcPr>
            <w:tcW w:w="2478" w:type="dxa"/>
          </w:tcPr>
          <w:p w:rsidR="00134162" w:rsidRPr="0046531C" w:rsidRDefault="00134162">
            <w:pPr>
              <w:rPr>
                <w:b/>
                <w:sz w:val="18"/>
                <w:lang w:val="fr-FR"/>
              </w:rPr>
            </w:pPr>
          </w:p>
        </w:tc>
      </w:tr>
      <w:tr w:rsidR="00134162" w:rsidRPr="00445925">
        <w:tc>
          <w:tcPr>
            <w:tcW w:w="6811" w:type="dxa"/>
          </w:tcPr>
          <w:p w:rsidR="00134162" w:rsidRPr="0046531C" w:rsidRDefault="00134162" w:rsidP="00D6010F">
            <w:pPr>
              <w:numPr>
                <w:ilvl w:val="0"/>
                <w:numId w:val="28"/>
              </w:numPr>
              <w:ind w:right="72"/>
              <w:jc w:val="both"/>
              <w:rPr>
                <w:spacing w:val="-3"/>
                <w:lang w:val="fr-FR"/>
              </w:rPr>
            </w:pPr>
            <w:r w:rsidRPr="0046531C">
              <w:rPr>
                <w:lang w:val="fr-FR"/>
              </w:rPr>
              <w:t>Lorsqu’il a adopté ce processus de suivi réactif, le Comité était particulièrement soucieux de s'assurer que toutes les mesures seraient prises afin d'empêcher le retrait de tout bien de la Liste et il était prêt à offrir, dans la mesure du possible, une coopération technique à cet égard.</w:t>
            </w:r>
          </w:p>
          <w:p w:rsidR="00134162" w:rsidRPr="0046531C" w:rsidRDefault="00134162" w:rsidP="00951BD1">
            <w:pPr>
              <w:ind w:left="720" w:right="72" w:hanging="720"/>
              <w:jc w:val="both"/>
              <w:rPr>
                <w:spacing w:val="-3"/>
                <w:lang w:val="fr-FR"/>
              </w:rPr>
            </w:pPr>
          </w:p>
          <w:p w:rsidR="00134162" w:rsidRPr="0046531C" w:rsidRDefault="00134162">
            <w:pPr>
              <w:ind w:left="720" w:hanging="720"/>
              <w:jc w:val="both"/>
              <w:rPr>
                <w:strike/>
                <w:sz w:val="12"/>
                <w:szCs w:val="12"/>
                <w:lang w:val="fr-FR"/>
              </w:rPr>
            </w:pPr>
          </w:p>
        </w:tc>
        <w:tc>
          <w:tcPr>
            <w:tcW w:w="2478" w:type="dxa"/>
          </w:tcPr>
          <w:p w:rsidR="00134162" w:rsidRPr="0046531C" w:rsidRDefault="00134162">
            <w:pPr>
              <w:rPr>
                <w:bCs/>
                <w:i/>
                <w:sz w:val="18"/>
                <w:lang w:val="fr-FR"/>
              </w:rPr>
            </w:pPr>
            <w:r w:rsidRPr="0046531C">
              <w:rPr>
                <w:bCs/>
                <w:sz w:val="18"/>
                <w:lang w:val="fr-FR"/>
              </w:rPr>
              <w:t xml:space="preserve">Article 4 de la </w:t>
            </w:r>
            <w:r w:rsidRPr="0046531C">
              <w:rPr>
                <w:bCs/>
                <w:i/>
                <w:sz w:val="18"/>
                <w:lang w:val="fr-FR"/>
              </w:rPr>
              <w:t>Convention :</w:t>
            </w:r>
          </w:p>
          <w:p w:rsidR="00134162" w:rsidRPr="0046531C" w:rsidRDefault="00134162" w:rsidP="00997558">
            <w:pPr>
              <w:jc w:val="both"/>
              <w:rPr>
                <w:bCs/>
                <w:i/>
                <w:sz w:val="18"/>
                <w:lang w:val="fr-FR"/>
              </w:rPr>
            </w:pPr>
          </w:p>
          <w:p w:rsidR="00134162" w:rsidRPr="0046531C" w:rsidRDefault="00134162" w:rsidP="00997558">
            <w:pPr>
              <w:jc w:val="both"/>
              <w:rPr>
                <w:bCs/>
                <w:i/>
                <w:sz w:val="18"/>
                <w:szCs w:val="18"/>
                <w:lang w:val="fr-FR"/>
              </w:rPr>
            </w:pPr>
            <w:r w:rsidRPr="0046531C">
              <w:rPr>
                <w:bCs/>
                <w:sz w:val="18"/>
                <w:szCs w:val="18"/>
                <w:lang w:val="fr-FR"/>
              </w:rPr>
              <w:t>« </w:t>
            </w:r>
            <w:r w:rsidRPr="0046531C">
              <w:rPr>
                <w:bCs/>
                <w:i/>
                <w:sz w:val="18"/>
                <w:szCs w:val="18"/>
                <w:lang w:val="fr-FR"/>
              </w:rPr>
              <w:t>Chacun des Etats parties à la présente Convention reconnaît que l'obligation d'assurer l'identification, la protection, la conservation, la mise en valeur et la transmission aux générations futures du patrimoine culturel et naturel visé aux articles 1 et 2 et situé sur son territoire, lui incombe au premier chef... »</w:t>
            </w:r>
          </w:p>
          <w:p w:rsidR="00134162" w:rsidRPr="0046531C" w:rsidRDefault="00134162" w:rsidP="00965C26">
            <w:pPr>
              <w:rPr>
                <w:bCs/>
                <w:sz w:val="18"/>
                <w:lang w:val="fr-FR"/>
              </w:rPr>
            </w:pPr>
          </w:p>
        </w:tc>
      </w:tr>
      <w:tr w:rsidR="00134162" w:rsidRPr="00445925">
        <w:tc>
          <w:tcPr>
            <w:tcW w:w="6811" w:type="dxa"/>
          </w:tcPr>
          <w:p w:rsidR="00134162" w:rsidRPr="0046531C" w:rsidRDefault="00134162" w:rsidP="00D6010F">
            <w:pPr>
              <w:numPr>
                <w:ilvl w:val="0"/>
                <w:numId w:val="28"/>
              </w:numPr>
              <w:ind w:right="72"/>
              <w:jc w:val="both"/>
              <w:rPr>
                <w:spacing w:val="-3"/>
                <w:lang w:val="fr-FR"/>
              </w:rPr>
            </w:pPr>
            <w:r w:rsidRPr="0046531C">
              <w:rPr>
                <w:lang w:val="fr-FR"/>
              </w:rPr>
              <w:t>Le Comité recommande que les Etats parties coopèrent avec les Organisations consultatives qu’il a chargées d'effectuer un suivi et d'établir un rapport en son nom sur l'avancement des travaux pour la préservation des biens inscrits sur la Liste du patrimoine mondial.</w:t>
            </w:r>
          </w:p>
          <w:p w:rsidR="00134162" w:rsidRPr="0046531C" w:rsidRDefault="00134162" w:rsidP="00965C26">
            <w:pPr>
              <w:jc w:val="both"/>
              <w:rPr>
                <w:b/>
                <w:bCs/>
                <w:spacing w:val="-3"/>
                <w:lang w:val="fr-FR"/>
              </w:rPr>
            </w:pPr>
          </w:p>
        </w:tc>
        <w:tc>
          <w:tcPr>
            <w:tcW w:w="2478" w:type="dxa"/>
          </w:tcPr>
          <w:p w:rsidR="00134162" w:rsidRPr="0046531C" w:rsidRDefault="00134162">
            <w:pPr>
              <w:rPr>
                <w:b/>
                <w:sz w:val="18"/>
                <w:lang w:val="fr-FR"/>
              </w:rPr>
            </w:pPr>
          </w:p>
        </w:tc>
      </w:tr>
      <w:tr w:rsidR="00134162" w:rsidRPr="00445925">
        <w:tc>
          <w:tcPr>
            <w:tcW w:w="6811" w:type="dxa"/>
          </w:tcPr>
          <w:p w:rsidR="00134162" w:rsidRPr="0046531C" w:rsidRDefault="00134162" w:rsidP="00772685">
            <w:pPr>
              <w:keepNext/>
              <w:keepLines/>
              <w:jc w:val="both"/>
              <w:rPr>
                <w:spacing w:val="-3"/>
                <w:u w:val="single"/>
                <w:lang w:val="fr-FR"/>
              </w:rPr>
            </w:pPr>
            <w:r w:rsidRPr="0046531C">
              <w:rPr>
                <w:b/>
                <w:bCs/>
                <w:spacing w:val="-3"/>
                <w:lang w:val="fr-FR"/>
              </w:rPr>
              <w:lastRenderedPageBreak/>
              <w:tab/>
            </w:r>
            <w:r w:rsidRPr="0046531C">
              <w:rPr>
                <w:spacing w:val="-3"/>
                <w:u w:val="single"/>
                <w:lang w:val="fr-FR"/>
              </w:rPr>
              <w:t>Informations reçues des Etats parties et/ou d’autres sources</w:t>
            </w:r>
          </w:p>
          <w:p w:rsidR="00134162" w:rsidRPr="0046531C" w:rsidRDefault="00134162" w:rsidP="00772685">
            <w:pPr>
              <w:keepNext/>
              <w:keepLines/>
              <w:ind w:left="720" w:hanging="720"/>
              <w:jc w:val="both"/>
              <w:rPr>
                <w:strike/>
                <w:sz w:val="20"/>
                <w:szCs w:val="20"/>
                <w:lang w:val="fr-FR"/>
              </w:rPr>
            </w:pPr>
          </w:p>
        </w:tc>
        <w:tc>
          <w:tcPr>
            <w:tcW w:w="2478" w:type="dxa"/>
          </w:tcPr>
          <w:p w:rsidR="00134162" w:rsidRPr="0046531C" w:rsidRDefault="00134162" w:rsidP="00772685">
            <w:pPr>
              <w:keepNext/>
              <w:keepLines/>
              <w:rPr>
                <w:b/>
                <w:sz w:val="18"/>
                <w:lang w:val="fr-FR"/>
              </w:rPr>
            </w:pPr>
          </w:p>
        </w:tc>
      </w:tr>
      <w:tr w:rsidR="00134162" w:rsidRPr="00445925">
        <w:tc>
          <w:tcPr>
            <w:tcW w:w="6811" w:type="dxa"/>
          </w:tcPr>
          <w:p w:rsidR="00134162" w:rsidRPr="0046531C" w:rsidRDefault="00134162" w:rsidP="00D6010F">
            <w:pPr>
              <w:keepNext/>
              <w:keepLines/>
              <w:numPr>
                <w:ilvl w:val="0"/>
                <w:numId w:val="28"/>
              </w:numPr>
              <w:jc w:val="both"/>
              <w:rPr>
                <w:lang w:val="fr-FR"/>
              </w:rPr>
            </w:pPr>
            <w:r w:rsidRPr="0046531C">
              <w:rPr>
                <w:lang w:val="fr-FR"/>
              </w:rPr>
              <w:t xml:space="preserve">Le Comité du patrimoine mondial invite les Etats parties à la </w:t>
            </w:r>
            <w:r w:rsidRPr="0046531C">
              <w:rPr>
                <w:i/>
                <w:lang w:val="fr-FR"/>
              </w:rPr>
              <w:t>Convention</w:t>
            </w:r>
            <w:r w:rsidRPr="0046531C">
              <w:rPr>
                <w:lang w:val="fr-FR"/>
              </w:rPr>
              <w:t xml:space="preserve"> à l'informer, par l'intermédiaire du Secrétariat, de leurs intentions d'entreprendre ou d'autoriser, dans une zone protégée par la </w:t>
            </w:r>
            <w:r w:rsidRPr="0046531C">
              <w:rPr>
                <w:i/>
                <w:lang w:val="fr-FR"/>
              </w:rPr>
              <w:t>Convention</w:t>
            </w:r>
            <w:r w:rsidRPr="0046531C">
              <w:rPr>
                <w:lang w:val="fr-FR"/>
              </w:rPr>
              <w:t>, des restaurations importantes ou de nouvelles constructions, qui pourraient modifier la valeur universelle exceptionnelle du bien. La notification devrait se faire le plus tôt possible (par exemple, avant la rédaction des documents de base pour des projets précis) et avant que des décisions difficilement réversibles ne soient prises, afin que le Comité puisse participer à la recherche de solutions appropriées pour assurer la préservation de la valeur universelle exceptionnelle du bien.</w:t>
            </w:r>
          </w:p>
          <w:p w:rsidR="00134162" w:rsidRPr="0046531C" w:rsidRDefault="00134162" w:rsidP="00772685">
            <w:pPr>
              <w:keepNext/>
              <w:keepLines/>
              <w:ind w:left="720"/>
              <w:jc w:val="both"/>
              <w:rPr>
                <w:b/>
                <w:strike/>
                <w:sz w:val="20"/>
                <w:szCs w:val="20"/>
                <w:lang w:val="fr-FR"/>
              </w:rPr>
            </w:pPr>
          </w:p>
        </w:tc>
        <w:tc>
          <w:tcPr>
            <w:tcW w:w="2478" w:type="dxa"/>
          </w:tcPr>
          <w:p w:rsidR="00134162" w:rsidRPr="0046531C" w:rsidRDefault="00134162" w:rsidP="00772685">
            <w:pPr>
              <w:keepNext/>
              <w:keepLines/>
              <w:rPr>
                <w:b/>
                <w:sz w:val="18"/>
                <w:lang w:val="fr-FR"/>
              </w:rPr>
            </w:pPr>
          </w:p>
        </w:tc>
      </w:tr>
      <w:tr w:rsidR="00134162" w:rsidRPr="0046531C">
        <w:trPr>
          <w:trHeight w:val="2412"/>
        </w:trPr>
        <w:tc>
          <w:tcPr>
            <w:tcW w:w="6811" w:type="dxa"/>
            <w:tcBorders>
              <w:bottom w:val="nil"/>
            </w:tcBorders>
          </w:tcPr>
          <w:p w:rsidR="00134162" w:rsidRPr="0046531C" w:rsidRDefault="00134162" w:rsidP="00D6010F">
            <w:pPr>
              <w:numPr>
                <w:ilvl w:val="0"/>
                <w:numId w:val="28"/>
              </w:numPr>
              <w:jc w:val="both"/>
              <w:rPr>
                <w:lang w:val="fr-FR"/>
              </w:rPr>
            </w:pPr>
            <w:r w:rsidRPr="0046531C">
              <w:rPr>
                <w:lang w:val="fr-FR"/>
              </w:rPr>
              <w:t>Le Comité demande que les rapports de missions destinés à réviser l’état de conservation des biens du patrimoine mondial, comportent :</w:t>
            </w:r>
          </w:p>
          <w:p w:rsidR="00134162" w:rsidRPr="0046531C" w:rsidRDefault="00134162">
            <w:pPr>
              <w:pStyle w:val="Footer"/>
              <w:tabs>
                <w:tab w:val="clear" w:pos="4320"/>
                <w:tab w:val="clear" w:pos="8640"/>
              </w:tabs>
              <w:rPr>
                <w:lang w:val="fr-FR" w:eastAsia="zh-CN"/>
              </w:rPr>
            </w:pPr>
          </w:p>
          <w:p w:rsidR="00134162" w:rsidRPr="0046531C" w:rsidRDefault="00134162" w:rsidP="00D6010F">
            <w:pPr>
              <w:numPr>
                <w:ilvl w:val="0"/>
                <w:numId w:val="16"/>
              </w:numPr>
              <w:tabs>
                <w:tab w:val="clear" w:pos="720"/>
              </w:tabs>
              <w:ind w:left="1080"/>
              <w:jc w:val="both"/>
              <w:rPr>
                <w:lang w:val="fr-FR"/>
              </w:rPr>
            </w:pPr>
            <w:r w:rsidRPr="0046531C">
              <w:rPr>
                <w:lang w:val="fr-FR"/>
              </w:rPr>
              <w:t xml:space="preserve">une indication des menaces ou amélioration sensible de la conservation du bien depuis le dernier rapport du Comité du patrimoine mondial ; </w:t>
            </w:r>
          </w:p>
          <w:p w:rsidR="00134162" w:rsidRPr="0046531C" w:rsidRDefault="00134162">
            <w:pPr>
              <w:ind w:left="1080"/>
              <w:jc w:val="both"/>
              <w:rPr>
                <w:sz w:val="20"/>
                <w:szCs w:val="20"/>
                <w:lang w:val="fr-FR"/>
              </w:rPr>
            </w:pPr>
          </w:p>
          <w:p w:rsidR="00134162" w:rsidRPr="0046531C" w:rsidRDefault="00134162" w:rsidP="00D6010F">
            <w:pPr>
              <w:numPr>
                <w:ilvl w:val="0"/>
                <w:numId w:val="16"/>
              </w:numPr>
              <w:tabs>
                <w:tab w:val="clear" w:pos="720"/>
              </w:tabs>
              <w:ind w:left="1080"/>
              <w:jc w:val="both"/>
              <w:rPr>
                <w:lang w:val="fr-FR"/>
              </w:rPr>
            </w:pPr>
            <w:r w:rsidRPr="0046531C">
              <w:rPr>
                <w:lang w:val="fr-FR"/>
              </w:rPr>
              <w:t xml:space="preserve">tout suivi des décisions précédentes du Comité du patrimoine mondial sur l'état de conservation du bien ; </w:t>
            </w:r>
          </w:p>
          <w:p w:rsidR="00134162" w:rsidRPr="0046531C" w:rsidRDefault="00134162">
            <w:pPr>
              <w:ind w:left="1080"/>
              <w:jc w:val="both"/>
              <w:rPr>
                <w:sz w:val="20"/>
                <w:szCs w:val="20"/>
                <w:lang w:val="fr-FR"/>
              </w:rPr>
            </w:pPr>
          </w:p>
          <w:p w:rsidR="00134162" w:rsidRPr="0046531C" w:rsidRDefault="00134162" w:rsidP="00D6010F">
            <w:pPr>
              <w:numPr>
                <w:ilvl w:val="0"/>
                <w:numId w:val="16"/>
              </w:numPr>
              <w:tabs>
                <w:tab w:val="clear" w:pos="720"/>
              </w:tabs>
              <w:ind w:left="1080"/>
              <w:jc w:val="both"/>
              <w:rPr>
                <w:lang w:val="fr-FR"/>
              </w:rPr>
            </w:pPr>
            <w:r w:rsidRPr="0046531C">
              <w:rPr>
                <w:lang w:val="fr-FR"/>
              </w:rPr>
              <w:t xml:space="preserve">des informations sur toute menace ou dommage ou perte de la valeur universelle exceptionnelle, de l'intégrité et/ou de l'authenticité pour lesquelles le bien avait été inscrit sur la Liste du patrimoine mondial. </w:t>
            </w:r>
          </w:p>
          <w:p w:rsidR="00134162" w:rsidRPr="0046531C" w:rsidRDefault="00134162">
            <w:pPr>
              <w:rPr>
                <w:b/>
                <w:spacing w:val="-3"/>
                <w:lang w:val="fr-FR"/>
              </w:rPr>
            </w:pPr>
          </w:p>
        </w:tc>
        <w:tc>
          <w:tcPr>
            <w:tcW w:w="2478" w:type="dxa"/>
            <w:tcBorders>
              <w:bottom w:val="nil"/>
            </w:tcBorders>
          </w:tcPr>
          <w:p w:rsidR="00134162" w:rsidRPr="0046531C" w:rsidRDefault="00134162">
            <w:pPr>
              <w:jc w:val="both"/>
              <w:rPr>
                <w:bCs/>
                <w:sz w:val="18"/>
                <w:szCs w:val="18"/>
                <w:lang w:val="fr-FR"/>
              </w:rPr>
            </w:pPr>
            <w:r w:rsidRPr="0046531C">
              <w:rPr>
                <w:bCs/>
                <w:sz w:val="18"/>
                <w:szCs w:val="18"/>
                <w:lang w:val="fr-FR"/>
              </w:rPr>
              <w:t>Décision 27 COM 7B.106.2</w:t>
            </w:r>
          </w:p>
          <w:p w:rsidR="00134162" w:rsidRPr="0046531C" w:rsidRDefault="00134162">
            <w:pPr>
              <w:autoSpaceDE w:val="0"/>
              <w:autoSpaceDN w:val="0"/>
              <w:adjustRightInd w:val="0"/>
              <w:rPr>
                <w:bCs/>
                <w:noProof/>
                <w:lang w:val="fr-FR"/>
              </w:rPr>
            </w:pPr>
          </w:p>
        </w:tc>
      </w:tr>
      <w:tr w:rsidR="00134162" w:rsidRPr="00445925">
        <w:trPr>
          <w:trHeight w:val="2302"/>
        </w:trPr>
        <w:tc>
          <w:tcPr>
            <w:tcW w:w="6811" w:type="dxa"/>
            <w:tcBorders>
              <w:bottom w:val="nil"/>
            </w:tcBorders>
          </w:tcPr>
          <w:p w:rsidR="00134162" w:rsidRPr="0046531C" w:rsidRDefault="00134162" w:rsidP="00D6010F">
            <w:pPr>
              <w:numPr>
                <w:ilvl w:val="0"/>
                <w:numId w:val="28"/>
              </w:numPr>
              <w:tabs>
                <w:tab w:val="left" w:pos="-720"/>
              </w:tabs>
              <w:suppressAutoHyphens/>
              <w:jc w:val="both"/>
              <w:rPr>
                <w:spacing w:val="-3"/>
                <w:lang w:val="fr-FR"/>
              </w:rPr>
            </w:pPr>
            <w:r w:rsidRPr="0046531C">
              <w:rPr>
                <w:lang w:val="fr-FR"/>
              </w:rPr>
              <w:t xml:space="preserve">Lorsque le Secrétariat est informé, d'une autre source que l'Etat partie concerné, qu’un bien inscrit a subi de sérieux dommages ou que les mesures correctives nécessaires n’ont pas été prises dans le temps </w:t>
            </w:r>
            <w:proofErr w:type="gramStart"/>
            <w:r w:rsidRPr="0046531C">
              <w:rPr>
                <w:lang w:val="fr-FR"/>
              </w:rPr>
              <w:t>imparti</w:t>
            </w:r>
            <w:proofErr w:type="gramEnd"/>
            <w:r w:rsidRPr="0046531C">
              <w:rPr>
                <w:lang w:val="fr-FR"/>
              </w:rPr>
              <w:t>, il lui appartiendra de vérifier, dans la mesure du possible, la source et le contenu des informations, en consultation avec l'Etat partie concerné auquel il demandera les commentaires.</w:t>
            </w:r>
          </w:p>
          <w:p w:rsidR="00134162" w:rsidRPr="0046531C" w:rsidRDefault="00134162">
            <w:pPr>
              <w:tabs>
                <w:tab w:val="left" w:pos="-720"/>
              </w:tabs>
              <w:suppressAutoHyphens/>
              <w:ind w:left="900" w:hanging="900"/>
              <w:jc w:val="both"/>
              <w:rPr>
                <w:b/>
                <w:spacing w:val="-3"/>
                <w:sz w:val="20"/>
                <w:szCs w:val="20"/>
                <w:u w:val="single"/>
                <w:lang w:val="fr-FR"/>
              </w:rPr>
            </w:pPr>
          </w:p>
        </w:tc>
        <w:tc>
          <w:tcPr>
            <w:tcW w:w="2478" w:type="dxa"/>
            <w:tcBorders>
              <w:bottom w:val="nil"/>
            </w:tcBorders>
          </w:tcPr>
          <w:p w:rsidR="00134162" w:rsidRPr="0046531C" w:rsidRDefault="00134162">
            <w:pPr>
              <w:pStyle w:val="FootnoteText"/>
              <w:rPr>
                <w:b/>
                <w:sz w:val="18"/>
                <w:lang w:val="fr-FR"/>
              </w:rPr>
            </w:pPr>
          </w:p>
        </w:tc>
      </w:tr>
      <w:tr w:rsidR="00134162" w:rsidRPr="00445925">
        <w:tc>
          <w:tcPr>
            <w:tcW w:w="6811" w:type="dxa"/>
          </w:tcPr>
          <w:p w:rsidR="00134162" w:rsidRPr="0046531C" w:rsidRDefault="00134162">
            <w:pPr>
              <w:jc w:val="both"/>
              <w:rPr>
                <w:spacing w:val="-3"/>
                <w:u w:val="single"/>
                <w:lang w:val="fr-FR"/>
              </w:rPr>
            </w:pPr>
            <w:r w:rsidRPr="0046531C">
              <w:rPr>
                <w:b/>
                <w:bCs/>
                <w:spacing w:val="-3"/>
                <w:lang w:val="fr-FR"/>
              </w:rPr>
              <w:tab/>
            </w:r>
            <w:r w:rsidRPr="0046531C">
              <w:rPr>
                <w:spacing w:val="-3"/>
                <w:u w:val="single"/>
                <w:lang w:val="fr-FR"/>
              </w:rPr>
              <w:t>Décision par le Comité du patrimoine mondial</w:t>
            </w:r>
          </w:p>
          <w:p w:rsidR="00134162" w:rsidRPr="0046531C" w:rsidRDefault="00134162">
            <w:pPr>
              <w:jc w:val="both"/>
              <w:rPr>
                <w:spacing w:val="-3"/>
                <w:sz w:val="20"/>
                <w:szCs w:val="20"/>
                <w:u w:val="single"/>
                <w:lang w:val="fr-FR"/>
              </w:rPr>
            </w:pPr>
          </w:p>
        </w:tc>
        <w:tc>
          <w:tcPr>
            <w:tcW w:w="2478" w:type="dxa"/>
          </w:tcPr>
          <w:p w:rsidR="00134162" w:rsidRPr="0046531C" w:rsidRDefault="00134162">
            <w:pPr>
              <w:pStyle w:val="FootnoteText"/>
              <w:rPr>
                <w:b/>
                <w:sz w:val="18"/>
                <w:lang w:val="fr-FR"/>
              </w:rPr>
            </w:pPr>
          </w:p>
        </w:tc>
      </w:tr>
      <w:tr w:rsidR="00134162" w:rsidRPr="00445925">
        <w:tc>
          <w:tcPr>
            <w:tcW w:w="6811" w:type="dxa"/>
          </w:tcPr>
          <w:p w:rsidR="00134162" w:rsidRPr="0046531C" w:rsidRDefault="00134162" w:rsidP="00D6010F">
            <w:pPr>
              <w:numPr>
                <w:ilvl w:val="0"/>
                <w:numId w:val="28"/>
              </w:numPr>
              <w:tabs>
                <w:tab w:val="left" w:pos="-720"/>
              </w:tabs>
              <w:suppressAutoHyphens/>
              <w:jc w:val="both"/>
              <w:rPr>
                <w:lang w:val="fr-FR"/>
              </w:rPr>
            </w:pPr>
            <w:r w:rsidRPr="0046531C">
              <w:rPr>
                <w:lang w:val="fr-FR"/>
              </w:rPr>
              <w:t>Le Secrétariat demandera aux Organisations consultatives compétentes de présenter des commentaires sur les informations reçues.</w:t>
            </w:r>
          </w:p>
          <w:p w:rsidR="00134162" w:rsidRPr="0046531C" w:rsidRDefault="00134162" w:rsidP="00500568">
            <w:pPr>
              <w:tabs>
                <w:tab w:val="left" w:pos="-720"/>
              </w:tabs>
              <w:suppressAutoHyphens/>
              <w:jc w:val="both"/>
              <w:rPr>
                <w:lang w:val="fr-FR"/>
              </w:rPr>
            </w:pPr>
          </w:p>
        </w:tc>
        <w:tc>
          <w:tcPr>
            <w:tcW w:w="2478" w:type="dxa"/>
          </w:tcPr>
          <w:p w:rsidR="00134162" w:rsidRPr="0046531C" w:rsidRDefault="00134162">
            <w:pPr>
              <w:pStyle w:val="FootnoteText"/>
              <w:rPr>
                <w:b/>
                <w:sz w:val="18"/>
                <w:lang w:val="fr-FR"/>
              </w:rPr>
            </w:pPr>
          </w:p>
        </w:tc>
      </w:tr>
      <w:tr w:rsidR="00134162" w:rsidRPr="00445925">
        <w:trPr>
          <w:trHeight w:val="10236"/>
        </w:trPr>
        <w:tc>
          <w:tcPr>
            <w:tcW w:w="6811" w:type="dxa"/>
          </w:tcPr>
          <w:p w:rsidR="00134162" w:rsidRPr="0046531C" w:rsidRDefault="00134162" w:rsidP="00D6010F">
            <w:pPr>
              <w:numPr>
                <w:ilvl w:val="0"/>
                <w:numId w:val="28"/>
              </w:numPr>
              <w:tabs>
                <w:tab w:val="left" w:pos="-720"/>
              </w:tabs>
              <w:suppressAutoHyphens/>
              <w:jc w:val="both"/>
              <w:rPr>
                <w:spacing w:val="-3"/>
                <w:lang w:val="fr-FR"/>
              </w:rPr>
            </w:pPr>
            <w:r w:rsidRPr="0046531C">
              <w:rPr>
                <w:lang w:val="fr-FR"/>
              </w:rPr>
              <w:lastRenderedPageBreak/>
              <w:t>Les informations reçues ainsi que les commentaires de l'Etat partie et des Organisations consultatives seront portés, sous forme d’un rapport sur l’état de conservation pour chaque bien, à l'attention du Comité qui pourra prendre l'une des mesures suivantes :</w:t>
            </w:r>
          </w:p>
          <w:p w:rsidR="00134162" w:rsidRPr="0046531C" w:rsidRDefault="00134162" w:rsidP="008B05FE">
            <w:pPr>
              <w:tabs>
                <w:tab w:val="left" w:pos="-720"/>
              </w:tabs>
              <w:suppressAutoHyphens/>
              <w:jc w:val="both"/>
              <w:rPr>
                <w:spacing w:val="-3"/>
                <w:lang w:val="fr-FR"/>
              </w:rPr>
            </w:pPr>
          </w:p>
          <w:p w:rsidR="00134162" w:rsidRPr="0046531C" w:rsidRDefault="00134162" w:rsidP="00D6010F">
            <w:pPr>
              <w:numPr>
                <w:ilvl w:val="0"/>
                <w:numId w:val="17"/>
              </w:numPr>
              <w:tabs>
                <w:tab w:val="clear" w:pos="720"/>
                <w:tab w:val="left" w:pos="-720"/>
                <w:tab w:val="left" w:pos="0"/>
              </w:tabs>
              <w:suppressAutoHyphens/>
              <w:ind w:left="1440" w:hanging="720"/>
              <w:jc w:val="both"/>
              <w:rPr>
                <w:spacing w:val="-3"/>
                <w:lang w:val="fr-FR"/>
              </w:rPr>
            </w:pPr>
            <w:r w:rsidRPr="0046531C">
              <w:rPr>
                <w:lang w:val="fr-FR"/>
              </w:rPr>
              <w:t>Il pourra décider que le bien ne s'est pas sérieusement détérioré et qu'aucune action ultérieure ne devrait être entreprise;</w:t>
            </w:r>
          </w:p>
          <w:p w:rsidR="00134162" w:rsidRPr="0046531C" w:rsidRDefault="00134162">
            <w:pPr>
              <w:tabs>
                <w:tab w:val="left" w:pos="-720"/>
                <w:tab w:val="left" w:pos="0"/>
              </w:tabs>
              <w:suppressAutoHyphens/>
              <w:ind w:left="1440" w:hanging="720"/>
              <w:jc w:val="both"/>
              <w:rPr>
                <w:spacing w:val="-3"/>
                <w:lang w:val="fr-FR"/>
              </w:rPr>
            </w:pPr>
          </w:p>
          <w:p w:rsidR="00134162" w:rsidRPr="0046531C" w:rsidRDefault="00134162" w:rsidP="00D6010F">
            <w:pPr>
              <w:numPr>
                <w:ilvl w:val="0"/>
                <w:numId w:val="17"/>
              </w:numPr>
              <w:tabs>
                <w:tab w:val="clear" w:pos="720"/>
                <w:tab w:val="left" w:pos="-720"/>
                <w:tab w:val="left" w:pos="0"/>
              </w:tabs>
              <w:suppressAutoHyphens/>
              <w:ind w:left="1440" w:hanging="720"/>
              <w:jc w:val="both"/>
              <w:rPr>
                <w:lang w:val="fr-FR"/>
              </w:rPr>
            </w:pPr>
            <w:r w:rsidRPr="0046531C">
              <w:rPr>
                <w:lang w:val="fr-FR"/>
              </w:rPr>
              <w:t>Si le Comité considère que le bien s'est sérieusement détérioré mais pas au point que sa restauration soit devenue impossible, il peut décider que le bien soit maintenu sur la Liste, à condition que l'Etat partie prenne les mesures nécessaires afin de le restaurer dans un laps de temps raisonnable. Le Comité peut également décider qu'une coopération technique soit fournie au titre du Fonds du patrimoine mondial pour des travaux en rapport avec la restauration du bien, en proposant à l'Etat partie d'en faire la demande, si cela n'a pas déjà été fait ;</w:t>
            </w:r>
          </w:p>
          <w:p w:rsidR="00134162" w:rsidRPr="0046531C" w:rsidRDefault="00134162">
            <w:pPr>
              <w:tabs>
                <w:tab w:val="left" w:pos="-720"/>
              </w:tabs>
              <w:suppressAutoHyphens/>
              <w:jc w:val="both"/>
              <w:rPr>
                <w:spacing w:val="-3"/>
                <w:lang w:val="fr-FR"/>
              </w:rPr>
            </w:pPr>
          </w:p>
          <w:p w:rsidR="00134162" w:rsidRPr="0046531C" w:rsidRDefault="00134162">
            <w:pPr>
              <w:tabs>
                <w:tab w:val="left" w:pos="-720"/>
                <w:tab w:val="left" w:pos="0"/>
                <w:tab w:val="left" w:pos="720"/>
              </w:tabs>
              <w:suppressAutoHyphens/>
              <w:ind w:left="1440" w:hanging="1440"/>
              <w:jc w:val="both"/>
              <w:rPr>
                <w:spacing w:val="-3"/>
                <w:lang w:val="fr-FR"/>
              </w:rPr>
            </w:pPr>
            <w:r w:rsidRPr="0046531C">
              <w:rPr>
                <w:spacing w:val="-3"/>
                <w:lang w:val="fr-FR"/>
              </w:rPr>
              <w:tab/>
              <w:t>c)</w:t>
            </w:r>
            <w:r w:rsidRPr="0046531C">
              <w:rPr>
                <w:spacing w:val="-3"/>
                <w:lang w:val="fr-FR"/>
              </w:rPr>
              <w:tab/>
              <w:t xml:space="preserve">Quand les exigences et les critères décrits aux paragraphes </w:t>
            </w:r>
            <w:r w:rsidR="00147C8E" w:rsidRPr="0046531C">
              <w:fldChar w:fldCharType="begin"/>
            </w:r>
            <w:r w:rsidR="00147C8E" w:rsidRPr="00911EF8">
              <w:rPr>
                <w:lang w:val="fr-FR"/>
              </w:rPr>
              <w:instrText xml:space="preserve"> REF _Ref95210726 \r \h  \* MERGEFORMAT </w:instrText>
            </w:r>
            <w:r w:rsidR="00147C8E" w:rsidRPr="0046531C">
              <w:fldChar w:fldCharType="separate"/>
            </w:r>
            <w:r w:rsidR="00616B18" w:rsidRPr="00616B18">
              <w:rPr>
                <w:spacing w:val="-3"/>
                <w:lang w:val="fr-FR"/>
              </w:rPr>
              <w:t>177</w:t>
            </w:r>
            <w:r w:rsidR="00147C8E" w:rsidRPr="0046531C">
              <w:fldChar w:fldCharType="end"/>
            </w:r>
            <w:r w:rsidRPr="0046531C">
              <w:rPr>
                <w:spacing w:val="-3"/>
                <w:lang w:val="fr-FR"/>
              </w:rPr>
              <w:t>-</w:t>
            </w:r>
            <w:r w:rsidR="00147C8E" w:rsidRPr="0046531C">
              <w:fldChar w:fldCharType="begin"/>
            </w:r>
            <w:r w:rsidR="00147C8E" w:rsidRPr="00911EF8">
              <w:rPr>
                <w:lang w:val="fr-FR"/>
              </w:rPr>
              <w:instrText xml:space="preserve"> REF _Ref95211171 \r \h  \* MERGEFORMAT </w:instrText>
            </w:r>
            <w:r w:rsidR="00147C8E" w:rsidRPr="0046531C">
              <w:fldChar w:fldCharType="separate"/>
            </w:r>
            <w:r w:rsidR="00616B18" w:rsidRPr="00616B18">
              <w:rPr>
                <w:spacing w:val="-3"/>
                <w:lang w:val="fr-FR"/>
              </w:rPr>
              <w:t>182</w:t>
            </w:r>
            <w:r w:rsidR="00147C8E" w:rsidRPr="0046531C">
              <w:fldChar w:fldCharType="end"/>
            </w:r>
            <w:r w:rsidRPr="0046531C">
              <w:rPr>
                <w:spacing w:val="-3"/>
                <w:lang w:val="fr-FR"/>
              </w:rPr>
              <w:t xml:space="preserve"> sont remplis, le Comité peut décider d’inscrire le bien sur la Liste du patrimoine mondial en péril conformément aux procédures décrites aux paragraphes </w:t>
            </w:r>
            <w:r w:rsidR="00DB6AFF" w:rsidRPr="00911EF8">
              <w:rPr>
                <w:lang w:val="fr-FR"/>
              </w:rPr>
              <w:t>183</w:t>
            </w:r>
            <w:r w:rsidRPr="0046531C">
              <w:rPr>
                <w:spacing w:val="-3"/>
                <w:lang w:val="fr-FR"/>
              </w:rPr>
              <w:t>-</w:t>
            </w:r>
            <w:r w:rsidR="00147C8E" w:rsidRPr="0046531C">
              <w:fldChar w:fldCharType="begin"/>
            </w:r>
            <w:r w:rsidR="00147C8E" w:rsidRPr="00911EF8">
              <w:rPr>
                <w:lang w:val="fr-FR"/>
              </w:rPr>
              <w:instrText xml:space="preserve"> REF _Ref95211222 \r \h  \* MERGEFORMAT </w:instrText>
            </w:r>
            <w:r w:rsidR="00147C8E" w:rsidRPr="0046531C">
              <w:fldChar w:fldCharType="separate"/>
            </w:r>
            <w:r w:rsidR="00616B18" w:rsidRPr="00616B18">
              <w:rPr>
                <w:spacing w:val="-3"/>
                <w:lang w:val="fr-FR"/>
              </w:rPr>
              <w:t>189</w:t>
            </w:r>
            <w:r w:rsidR="00147C8E" w:rsidRPr="0046531C">
              <w:fldChar w:fldCharType="end"/>
            </w:r>
            <w:r w:rsidRPr="0046531C">
              <w:rPr>
                <w:spacing w:val="-3"/>
                <w:lang w:val="fr-FR"/>
              </w:rPr>
              <w:t>;</w:t>
            </w:r>
          </w:p>
          <w:p w:rsidR="00134162" w:rsidRPr="0046531C" w:rsidRDefault="00134162">
            <w:pPr>
              <w:tabs>
                <w:tab w:val="left" w:pos="-720"/>
                <w:tab w:val="left" w:pos="0"/>
                <w:tab w:val="left" w:pos="720"/>
              </w:tabs>
              <w:suppressAutoHyphens/>
              <w:ind w:left="1440" w:hanging="1440"/>
              <w:jc w:val="both"/>
              <w:rPr>
                <w:spacing w:val="-3"/>
                <w:lang w:val="fr-FR"/>
              </w:rPr>
            </w:pPr>
          </w:p>
          <w:p w:rsidR="00134162" w:rsidRPr="0046531C" w:rsidRDefault="00134162" w:rsidP="00500568">
            <w:pPr>
              <w:tabs>
                <w:tab w:val="left" w:pos="-720"/>
                <w:tab w:val="left" w:pos="0"/>
                <w:tab w:val="left" w:pos="720"/>
              </w:tabs>
              <w:suppressAutoHyphens/>
              <w:ind w:left="1440" w:hanging="1440"/>
              <w:jc w:val="both"/>
              <w:rPr>
                <w:spacing w:val="-3"/>
                <w:lang w:val="fr-FR"/>
              </w:rPr>
            </w:pPr>
            <w:r w:rsidRPr="0046531C">
              <w:rPr>
                <w:spacing w:val="-3"/>
                <w:lang w:val="fr-FR"/>
              </w:rPr>
              <w:tab/>
              <w:t>d)</w:t>
            </w:r>
            <w:r w:rsidRPr="0046531C">
              <w:rPr>
                <w:spacing w:val="-3"/>
                <w:lang w:val="fr-FR"/>
              </w:rPr>
              <w:tab/>
            </w:r>
            <w:r w:rsidRPr="0046531C">
              <w:rPr>
                <w:lang w:val="fr-FR"/>
              </w:rPr>
              <w:t>En cas d'évidence de détérioration du bien au point où il a irréversiblement perdu les caractéristiques ayant déterminé son inscription sur la Liste, le Comité peut décider de retirer le bien de la Liste.</w:t>
            </w:r>
            <w:r w:rsidRPr="0046531C">
              <w:rPr>
                <w:noProof/>
                <w:lang w:val="fr-FR"/>
              </w:rPr>
              <w:t xml:space="preserve"> Avant qu’une telle mesure soit prise, </w:t>
            </w:r>
            <w:r w:rsidRPr="0046531C">
              <w:rPr>
                <w:lang w:val="fr-FR"/>
              </w:rPr>
              <w:t xml:space="preserve">le Secrétariat informera l'Etat partie concerné. Tout commentaire que l'Etat partie pourrait formuler à cet égard sera porté à la connaissance du Comité ;  </w:t>
            </w:r>
          </w:p>
        </w:tc>
        <w:tc>
          <w:tcPr>
            <w:tcW w:w="2478" w:type="dxa"/>
          </w:tcPr>
          <w:p w:rsidR="00134162" w:rsidRPr="0046531C" w:rsidRDefault="00134162">
            <w:pPr>
              <w:pStyle w:val="FootnoteText"/>
              <w:rPr>
                <w:b/>
                <w:sz w:val="18"/>
                <w:lang w:val="fr-FR"/>
              </w:rPr>
            </w:pPr>
          </w:p>
          <w:p w:rsidR="00134162" w:rsidRPr="0046531C" w:rsidRDefault="00134162">
            <w:pPr>
              <w:pStyle w:val="FootnoteText"/>
              <w:rPr>
                <w:b/>
                <w:sz w:val="18"/>
                <w:lang w:val="fr-FR"/>
              </w:rPr>
            </w:pPr>
          </w:p>
          <w:p w:rsidR="00134162" w:rsidRPr="0046531C" w:rsidRDefault="00134162">
            <w:pPr>
              <w:pStyle w:val="FootnoteText"/>
              <w:rPr>
                <w:b/>
                <w:sz w:val="18"/>
                <w:lang w:val="fr-FR"/>
              </w:rPr>
            </w:pPr>
          </w:p>
        </w:tc>
      </w:tr>
      <w:tr w:rsidR="00134162" w:rsidRPr="00445925">
        <w:tc>
          <w:tcPr>
            <w:tcW w:w="6811" w:type="dxa"/>
          </w:tcPr>
          <w:p w:rsidR="00134162" w:rsidRPr="0046531C" w:rsidRDefault="00134162" w:rsidP="00500568">
            <w:pPr>
              <w:tabs>
                <w:tab w:val="left" w:pos="-720"/>
                <w:tab w:val="left" w:pos="627"/>
                <w:tab w:val="left" w:pos="1512"/>
              </w:tabs>
              <w:suppressAutoHyphens/>
              <w:ind w:left="1512" w:hanging="720"/>
              <w:jc w:val="both"/>
              <w:rPr>
                <w:lang w:val="fr-FR"/>
              </w:rPr>
            </w:pPr>
            <w:r w:rsidRPr="0046531C">
              <w:rPr>
                <w:spacing w:val="-3"/>
                <w:lang w:val="fr-FR"/>
              </w:rPr>
              <w:t>e)</w:t>
            </w:r>
            <w:r w:rsidRPr="0046531C">
              <w:rPr>
                <w:spacing w:val="-3"/>
                <w:lang w:val="fr-FR"/>
              </w:rPr>
              <w:tab/>
            </w:r>
            <w:r w:rsidRPr="0046531C">
              <w:rPr>
                <w:lang w:val="fr-FR"/>
              </w:rPr>
              <w:t>Lorsqu'il n'y a pas suffisamment d'informations disponibles pour que le Comité puisse prendre l'une des mesures décrites en a), b), c) ou d) ci</w:t>
            </w:r>
            <w:r w:rsidRPr="0046531C">
              <w:rPr>
                <w:lang w:val="fr-FR"/>
              </w:rPr>
              <w:noBreakHyphen/>
              <w:t xml:space="preserve">dessus, il peut décider que le Secrétariat soit autorisé à prendre les mesures nécessaires afin de s'informer </w:t>
            </w:r>
            <w:r w:rsidRPr="0046531C">
              <w:rPr>
                <w:lang w:val="fr-FR"/>
              </w:rPr>
              <w:noBreakHyphen/>
              <w:t xml:space="preserve"> en consultation avec l'Etat partie concerné </w:t>
            </w:r>
            <w:r w:rsidRPr="0046531C">
              <w:rPr>
                <w:lang w:val="fr-FR"/>
              </w:rPr>
              <w:noBreakHyphen/>
              <w:t xml:space="preserve"> des conditions actuelles du bien, des dangers encourus par le bien et de la possibilité d'une restauration adéquate de ce bien.  Le Secrétariat présentera au Comité un rapport sur les résultats de cette action ; de telles mesures peuvent comprendre l'envoi d'une mission d'enquête ou la consultation de spécialistes. Au cas où une action d'urgence serait nécessaire, le Comité pourra lui-même autoriser son financement au titre du Fonds </w:t>
            </w:r>
            <w:r w:rsidRPr="0046531C">
              <w:rPr>
                <w:lang w:val="fr-FR"/>
              </w:rPr>
              <w:lastRenderedPageBreak/>
              <w:t>du patrimoine mondial par le biais d’une demande d’assistance d'urgence.</w:t>
            </w:r>
          </w:p>
          <w:p w:rsidR="00134162" w:rsidRPr="0046531C" w:rsidRDefault="00134162" w:rsidP="00500568">
            <w:pPr>
              <w:tabs>
                <w:tab w:val="left" w:pos="-720"/>
              </w:tabs>
              <w:suppressAutoHyphens/>
              <w:jc w:val="both"/>
              <w:rPr>
                <w:b/>
                <w:lang w:val="fr-FR"/>
              </w:rPr>
            </w:pPr>
          </w:p>
        </w:tc>
        <w:tc>
          <w:tcPr>
            <w:tcW w:w="2478" w:type="dxa"/>
          </w:tcPr>
          <w:p w:rsidR="00134162" w:rsidRPr="0046531C" w:rsidRDefault="00134162" w:rsidP="00500568">
            <w:pPr>
              <w:pStyle w:val="FootnoteText"/>
              <w:jc w:val="center"/>
              <w:rPr>
                <w:b/>
                <w:bCs/>
                <w:sz w:val="18"/>
                <w:lang w:val="fr-FR"/>
              </w:rPr>
            </w:pPr>
          </w:p>
        </w:tc>
      </w:tr>
      <w:tr w:rsidR="00134162" w:rsidRPr="00445925">
        <w:tc>
          <w:tcPr>
            <w:tcW w:w="6811" w:type="dxa"/>
          </w:tcPr>
          <w:p w:rsidR="00134162" w:rsidRPr="0046531C" w:rsidRDefault="00134162" w:rsidP="00500568">
            <w:pPr>
              <w:tabs>
                <w:tab w:val="left" w:pos="-720"/>
              </w:tabs>
              <w:suppressAutoHyphens/>
              <w:jc w:val="both"/>
              <w:rPr>
                <w:b/>
                <w:lang w:val="fr-FR"/>
              </w:rPr>
            </w:pPr>
            <w:r w:rsidRPr="0046531C">
              <w:rPr>
                <w:b/>
                <w:lang w:val="fr-FR"/>
              </w:rPr>
              <w:lastRenderedPageBreak/>
              <w:t>IV.B</w:t>
            </w:r>
            <w:r w:rsidRPr="0046531C">
              <w:rPr>
                <w:b/>
                <w:lang w:val="fr-FR"/>
              </w:rPr>
              <w:tab/>
              <w:t>La Liste du patrimoine mondial en péril</w:t>
            </w:r>
          </w:p>
          <w:p w:rsidR="00134162" w:rsidRPr="0046531C" w:rsidRDefault="00134162" w:rsidP="00500568">
            <w:pPr>
              <w:tabs>
                <w:tab w:val="left" w:pos="-720"/>
              </w:tabs>
              <w:suppressAutoHyphens/>
              <w:jc w:val="both"/>
              <w:rPr>
                <w:spacing w:val="-3"/>
                <w:lang w:val="fr-FR"/>
              </w:rPr>
            </w:pPr>
          </w:p>
        </w:tc>
        <w:tc>
          <w:tcPr>
            <w:tcW w:w="2478" w:type="dxa"/>
          </w:tcPr>
          <w:p w:rsidR="00134162" w:rsidRPr="0046531C" w:rsidRDefault="00134162" w:rsidP="00500568">
            <w:pPr>
              <w:pStyle w:val="FootnoteText"/>
              <w:jc w:val="center"/>
              <w:rPr>
                <w:b/>
                <w:bCs/>
                <w:sz w:val="18"/>
                <w:lang w:val="fr-FR"/>
              </w:rPr>
            </w:pPr>
          </w:p>
        </w:tc>
      </w:tr>
      <w:tr w:rsidR="00134162" w:rsidRPr="00445925">
        <w:tc>
          <w:tcPr>
            <w:tcW w:w="6811" w:type="dxa"/>
          </w:tcPr>
          <w:p w:rsidR="00134162" w:rsidRPr="0046531C" w:rsidRDefault="00134162" w:rsidP="00500568">
            <w:pPr>
              <w:ind w:left="720" w:hanging="720"/>
              <w:jc w:val="both"/>
              <w:rPr>
                <w:spacing w:val="-3"/>
                <w:u w:val="single"/>
                <w:lang w:val="fr-FR"/>
              </w:rPr>
            </w:pPr>
            <w:r w:rsidRPr="0046531C">
              <w:rPr>
                <w:b/>
                <w:lang w:val="fr-FR"/>
              </w:rPr>
              <w:tab/>
            </w:r>
            <w:r w:rsidRPr="0046531C">
              <w:rPr>
                <w:bCs/>
                <w:u w:val="single"/>
                <w:lang w:val="fr-FR"/>
              </w:rPr>
              <w:t>Orientations pour l'inscription de biens sur la Liste du patrimoine mondial  en péril</w:t>
            </w:r>
          </w:p>
          <w:p w:rsidR="00134162" w:rsidRPr="0046531C" w:rsidRDefault="00134162" w:rsidP="00500568">
            <w:pPr>
              <w:tabs>
                <w:tab w:val="left" w:pos="-720"/>
              </w:tabs>
              <w:suppressAutoHyphens/>
              <w:jc w:val="both"/>
              <w:rPr>
                <w:lang w:val="fr-FR"/>
              </w:rPr>
            </w:pPr>
          </w:p>
        </w:tc>
        <w:tc>
          <w:tcPr>
            <w:tcW w:w="2478" w:type="dxa"/>
          </w:tcPr>
          <w:p w:rsidR="00134162" w:rsidRPr="0046531C" w:rsidRDefault="00134162" w:rsidP="00500568">
            <w:pPr>
              <w:pStyle w:val="FootnoteText"/>
              <w:rPr>
                <w:b/>
                <w:bCs/>
                <w:sz w:val="18"/>
                <w:lang w:val="fr-FR"/>
              </w:rPr>
            </w:pPr>
          </w:p>
        </w:tc>
      </w:tr>
      <w:tr w:rsidR="00134162" w:rsidRPr="00445925">
        <w:tc>
          <w:tcPr>
            <w:tcW w:w="6811" w:type="dxa"/>
          </w:tcPr>
          <w:p w:rsidR="00134162" w:rsidRPr="0046531C" w:rsidRDefault="00134162" w:rsidP="00D6010F">
            <w:pPr>
              <w:numPr>
                <w:ilvl w:val="0"/>
                <w:numId w:val="28"/>
              </w:numPr>
              <w:tabs>
                <w:tab w:val="left" w:pos="1134"/>
                <w:tab w:val="left" w:pos="1701"/>
                <w:tab w:val="left" w:pos="2268"/>
                <w:tab w:val="left" w:pos="7088"/>
              </w:tabs>
              <w:jc w:val="both"/>
              <w:rPr>
                <w:bCs/>
                <w:spacing w:val="-3"/>
                <w:lang w:val="fr-FR"/>
              </w:rPr>
            </w:pPr>
            <w:bookmarkStart w:id="39" w:name="_Ref95210726"/>
            <w:r w:rsidRPr="0046531C">
              <w:rPr>
                <w:lang w:val="fr-FR"/>
              </w:rPr>
              <w:t xml:space="preserve">Aux termes de l'article 11, paragraphe 4 de la </w:t>
            </w:r>
            <w:r w:rsidRPr="0046531C">
              <w:rPr>
                <w:i/>
                <w:lang w:val="fr-FR"/>
              </w:rPr>
              <w:t>Convention</w:t>
            </w:r>
            <w:r w:rsidRPr="0046531C">
              <w:rPr>
                <w:lang w:val="fr-FR"/>
              </w:rPr>
              <w:t>, le Comité peut inscrire un bien sur la Liste du patrimoine mondial en péril lorsque les conditions suivantes sont remplies :</w:t>
            </w:r>
            <w:bookmarkEnd w:id="39"/>
          </w:p>
          <w:p w:rsidR="00134162" w:rsidRPr="0046531C" w:rsidRDefault="00134162">
            <w:pPr>
              <w:tabs>
                <w:tab w:val="left" w:pos="1260"/>
                <w:tab w:val="left" w:pos="1701"/>
                <w:tab w:val="left" w:pos="2268"/>
                <w:tab w:val="left" w:pos="7088"/>
              </w:tabs>
              <w:jc w:val="both"/>
              <w:rPr>
                <w:bCs/>
                <w:spacing w:val="-3"/>
                <w:u w:val="single"/>
                <w:lang w:val="fr-FR"/>
              </w:rPr>
            </w:pPr>
          </w:p>
          <w:p w:rsidR="00134162" w:rsidRPr="0046531C" w:rsidRDefault="00134162" w:rsidP="00D6010F">
            <w:pPr>
              <w:numPr>
                <w:ilvl w:val="0"/>
                <w:numId w:val="18"/>
              </w:numPr>
              <w:tabs>
                <w:tab w:val="clear" w:pos="1440"/>
                <w:tab w:val="num" w:pos="1260"/>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le bien concerné figure sur la Liste du patrimoine mondial ;</w:t>
            </w:r>
          </w:p>
          <w:p w:rsidR="00134162" w:rsidRPr="0046531C" w:rsidRDefault="00134162">
            <w:pPr>
              <w:tabs>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p>
          <w:p w:rsidR="00134162" w:rsidRPr="0046531C" w:rsidRDefault="00134162" w:rsidP="00D6010F">
            <w:pPr>
              <w:numPr>
                <w:ilvl w:val="0"/>
                <w:numId w:val="18"/>
              </w:numPr>
              <w:tabs>
                <w:tab w:val="clear" w:pos="1440"/>
                <w:tab w:val="num" w:pos="1260"/>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le bien est menacé par des dangers graves et précis ;</w:t>
            </w:r>
          </w:p>
          <w:p w:rsidR="00134162" w:rsidRPr="0046531C" w:rsidRDefault="00134162">
            <w:pPr>
              <w:tabs>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p>
          <w:p w:rsidR="00134162" w:rsidRPr="0046531C" w:rsidRDefault="00134162" w:rsidP="00D6010F">
            <w:pPr>
              <w:numPr>
                <w:ilvl w:val="0"/>
                <w:numId w:val="18"/>
              </w:numPr>
              <w:tabs>
                <w:tab w:val="clear" w:pos="1440"/>
                <w:tab w:val="num" w:pos="1260"/>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de grands travaux sont nécessaires pour la sauvegarde de ce bien ;</w:t>
            </w:r>
          </w:p>
          <w:p w:rsidR="00134162" w:rsidRPr="0046531C" w:rsidRDefault="00134162">
            <w:pPr>
              <w:tabs>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p>
          <w:p w:rsidR="00134162" w:rsidRPr="0046531C" w:rsidRDefault="00134162" w:rsidP="00D6010F">
            <w:pPr>
              <w:numPr>
                <w:ilvl w:val="0"/>
                <w:numId w:val="18"/>
              </w:numPr>
              <w:tabs>
                <w:tab w:val="clear" w:pos="1440"/>
                <w:tab w:val="num" w:pos="1260"/>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 xml:space="preserve">ce bien a fait l'objet d'une demande d'assistance aux termes de la </w:t>
            </w:r>
            <w:r w:rsidRPr="0046531C">
              <w:rPr>
                <w:i/>
                <w:lang w:val="fr-FR"/>
              </w:rPr>
              <w:t xml:space="preserve">Convention </w:t>
            </w:r>
            <w:r w:rsidRPr="0046531C">
              <w:rPr>
                <w:lang w:val="fr-FR"/>
              </w:rPr>
              <w:t>; le Comité est d'avis que, dans certains cas, cette assistance peut prendre la forme d'un message exprimant ses préoccupations. L'inscription du bien sur la Liste du patrimoine mondial en péril peut, par elle-même, constituer ce message et cette forme d'assistance peut être demandée par n'importe quel membre du Comité ou par le Secrétariat.</w:t>
            </w:r>
          </w:p>
          <w:p w:rsidR="00134162" w:rsidRPr="0046531C" w:rsidRDefault="00134162">
            <w:pPr>
              <w:tabs>
                <w:tab w:val="left" w:pos="1260"/>
                <w:tab w:val="left" w:pos="1701"/>
                <w:tab w:val="left" w:pos="2268"/>
                <w:tab w:val="left" w:pos="7088"/>
              </w:tabs>
              <w:jc w:val="both"/>
              <w:rPr>
                <w:bCs/>
                <w:spacing w:val="-3"/>
                <w:u w:val="single"/>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pPr>
              <w:ind w:left="720" w:hanging="720"/>
              <w:jc w:val="both"/>
              <w:rPr>
                <w:spacing w:val="-3"/>
                <w:u w:val="single"/>
                <w:lang w:val="fr-FR"/>
              </w:rPr>
            </w:pPr>
            <w:r w:rsidRPr="0046531C">
              <w:rPr>
                <w:b/>
                <w:bCs/>
                <w:lang w:val="fr-FR"/>
              </w:rPr>
              <w:tab/>
            </w:r>
            <w:r w:rsidRPr="0046531C">
              <w:rPr>
                <w:u w:val="single"/>
                <w:lang w:val="fr-FR"/>
              </w:rPr>
              <w:t>Critères pour l'inscription d'un bien sur la Liste du patrimoine mondial en péril</w:t>
            </w:r>
          </w:p>
          <w:p w:rsidR="00134162" w:rsidRPr="0046531C" w:rsidRDefault="00134162">
            <w:pPr>
              <w:numPr>
                <w:ilvl w:val="12"/>
                <w:numId w:val="0"/>
              </w:numPr>
              <w:tabs>
                <w:tab w:val="left" w:pos="0"/>
                <w:tab w:val="left" w:pos="1134"/>
                <w:tab w:val="left" w:pos="1701"/>
                <w:tab w:val="left" w:pos="2268"/>
                <w:tab w:val="left" w:pos="7088"/>
              </w:tabs>
              <w:jc w:val="both"/>
              <w:rPr>
                <w:bCs/>
                <w:spacing w:val="-3"/>
                <w:u w:val="single"/>
                <w:lang w:val="fr-FR"/>
              </w:rPr>
            </w:pPr>
          </w:p>
        </w:tc>
        <w:tc>
          <w:tcPr>
            <w:tcW w:w="2478" w:type="dxa"/>
          </w:tcPr>
          <w:p w:rsidR="00134162" w:rsidRPr="0046531C" w:rsidRDefault="00134162">
            <w:pPr>
              <w:ind w:left="-18"/>
              <w:rPr>
                <w:sz w:val="18"/>
                <w:lang w:val="fr-FR"/>
              </w:rPr>
            </w:pPr>
          </w:p>
        </w:tc>
      </w:tr>
      <w:tr w:rsidR="00134162" w:rsidRPr="00445925">
        <w:trPr>
          <w:trHeight w:val="1310"/>
        </w:trPr>
        <w:tc>
          <w:tcPr>
            <w:tcW w:w="6811" w:type="dxa"/>
            <w:tcBorders>
              <w:bottom w:val="nil"/>
            </w:tcBorders>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b/>
                <w:lang w:val="fr-FR"/>
              </w:rPr>
            </w:pPr>
            <w:bookmarkStart w:id="40" w:name="_Ref95210997"/>
            <w:r w:rsidRPr="0046531C">
              <w:rPr>
                <w:lang w:val="fr-FR"/>
              </w:rPr>
              <w:t xml:space="preserve">Un bien du patrimoine mondial </w:t>
            </w:r>
            <w:r w:rsidRPr="0046531C">
              <w:rPr>
                <w:lang w:val="fr-FR"/>
              </w:rPr>
              <w:noBreakHyphen/>
              <w:t xml:space="preserve"> répondant à la définition des articles 1 et 2 de la </w:t>
            </w:r>
            <w:r w:rsidRPr="0046531C">
              <w:rPr>
                <w:i/>
                <w:lang w:val="fr-FR"/>
              </w:rPr>
              <w:t>Convention</w:t>
            </w:r>
            <w:r w:rsidRPr="0046531C">
              <w:rPr>
                <w:lang w:val="fr-FR"/>
              </w:rPr>
              <w:t xml:space="preserve"> </w:t>
            </w:r>
            <w:r w:rsidRPr="0046531C">
              <w:rPr>
                <w:lang w:val="fr-FR"/>
              </w:rPr>
              <w:noBreakHyphen/>
              <w:t xml:space="preserve"> peut être inscrit sur la Liste du patrimoine mondial en péril par le Comité s'il juge que la situation de ce bien correspond au moins à l'un des critères dans l'un ou l'autre des cas décrits ci</w:t>
            </w:r>
            <w:r w:rsidRPr="0046531C">
              <w:rPr>
                <w:lang w:val="fr-FR"/>
              </w:rPr>
              <w:noBreakHyphen/>
              <w:t>dessous.</w:t>
            </w:r>
            <w:bookmarkEnd w:id="40"/>
          </w:p>
          <w:p w:rsidR="00134162" w:rsidRPr="0046531C" w:rsidRDefault="00134162">
            <w:pPr>
              <w:tabs>
                <w:tab w:val="left" w:pos="-720"/>
              </w:tabs>
              <w:suppressAutoHyphens/>
              <w:ind w:left="2160" w:hanging="720"/>
              <w:rPr>
                <w:b/>
                <w:spacing w:val="-3"/>
                <w:lang w:val="fr-FR"/>
              </w:rPr>
            </w:pPr>
          </w:p>
        </w:tc>
        <w:tc>
          <w:tcPr>
            <w:tcW w:w="2478" w:type="dxa"/>
            <w:tcBorders>
              <w:bottom w:val="nil"/>
            </w:tcBorders>
          </w:tcPr>
          <w:p w:rsidR="00134162" w:rsidRPr="0046531C" w:rsidRDefault="00134162">
            <w:pPr>
              <w:ind w:left="-18"/>
              <w:rPr>
                <w:sz w:val="18"/>
                <w:lang w:val="fr-FR"/>
              </w:rPr>
            </w:pPr>
          </w:p>
        </w:tc>
      </w:tr>
      <w:tr w:rsidR="00134162" w:rsidRPr="00445925">
        <w:trPr>
          <w:trHeight w:val="473"/>
        </w:trPr>
        <w:tc>
          <w:tcPr>
            <w:tcW w:w="6811" w:type="dxa"/>
            <w:tcBorders>
              <w:bottom w:val="nil"/>
            </w:tcBorders>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Dans le cas de </w:t>
            </w:r>
            <w:r w:rsidRPr="0046531C">
              <w:rPr>
                <w:b/>
                <w:u w:val="single"/>
                <w:lang w:val="fr-FR"/>
              </w:rPr>
              <w:t>biens culturels</w:t>
            </w:r>
            <w:r w:rsidRPr="0046531C">
              <w:rPr>
                <w:b/>
                <w:lang w:val="fr-FR"/>
              </w:rPr>
              <w:t>,</w:t>
            </w:r>
          </w:p>
          <w:p w:rsidR="00134162" w:rsidRPr="0046531C" w:rsidRDefault="00134162">
            <w:pPr>
              <w:pStyle w:val="Footer"/>
              <w:tabs>
                <w:tab w:val="clear" w:pos="4320"/>
                <w:tab w:val="clear" w:pos="8640"/>
                <w:tab w:val="left" w:pos="708"/>
                <w:tab w:val="left" w:pos="1417"/>
                <w:tab w:val="left" w:pos="2126"/>
                <w:tab w:val="left" w:pos="2835"/>
                <w:tab w:val="left" w:pos="3544"/>
                <w:tab w:val="left" w:pos="4254"/>
                <w:tab w:val="left" w:pos="4962"/>
                <w:tab w:val="left" w:pos="5671"/>
                <w:tab w:val="left" w:pos="6380"/>
                <w:tab w:val="left" w:pos="7089"/>
                <w:tab w:val="left" w:pos="7798"/>
              </w:tabs>
              <w:rPr>
                <w:lang w:val="fr-FR" w:eastAsia="zh-CN"/>
              </w:rPr>
            </w:pPr>
          </w:p>
          <w:p w:rsidR="00134162" w:rsidRPr="0046531C" w:rsidRDefault="00134162" w:rsidP="00134D2C">
            <w:pPr>
              <w:tabs>
                <w:tab w:val="left" w:pos="708"/>
                <w:tab w:val="left" w:pos="2126"/>
                <w:tab w:val="left" w:pos="2835"/>
                <w:tab w:val="left" w:pos="3544"/>
                <w:tab w:val="left" w:pos="4254"/>
                <w:tab w:val="left" w:pos="4962"/>
                <w:tab w:val="left" w:pos="5671"/>
                <w:tab w:val="left" w:pos="6380"/>
                <w:tab w:val="left" w:pos="7089"/>
                <w:tab w:val="left" w:pos="7798"/>
              </w:tabs>
              <w:ind w:left="1152" w:hanging="540"/>
              <w:jc w:val="both"/>
              <w:rPr>
                <w:lang w:val="fr-FR"/>
              </w:rPr>
            </w:pPr>
            <w:r w:rsidRPr="0046531C">
              <w:rPr>
                <w:lang w:val="fr-FR"/>
              </w:rPr>
              <w:t>a)</w:t>
            </w:r>
            <w:r w:rsidRPr="0046531C">
              <w:rPr>
                <w:lang w:val="fr-FR"/>
              </w:rPr>
              <w:tab/>
            </w:r>
            <w:r w:rsidRPr="0046531C">
              <w:rPr>
                <w:u w:val="single"/>
                <w:lang w:val="fr-FR"/>
              </w:rPr>
              <w:t>PERIL PROUVE</w:t>
            </w:r>
            <w:r w:rsidRPr="0046531C">
              <w:rPr>
                <w:lang w:val="fr-FR"/>
              </w:rPr>
              <w:t xml:space="preserve"> </w:t>
            </w:r>
            <w:r w:rsidRPr="0046531C">
              <w:rPr>
                <w:lang w:val="fr-FR"/>
              </w:rPr>
              <w:noBreakHyphen/>
              <w:t xml:space="preserve"> Le bien est menacé par un danger prouvé, précis et imminent, tel que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altération grave des matériaux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altération grave des structures et/ou du décor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altération grave de la cohérence architecturale et urbanistique ; </w:t>
            </w:r>
          </w:p>
          <w:p w:rsidR="00134162" w:rsidRPr="0046531C" w:rsidRDefault="00134162" w:rsidP="00134D2C">
            <w:p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altération grave de l'espace urbain ou rural, ou de </w:t>
            </w:r>
            <w:r w:rsidRPr="0046531C">
              <w:rPr>
                <w:lang w:val="fr-FR"/>
              </w:rPr>
              <w:lastRenderedPageBreak/>
              <w:t xml:space="preserve">l'environnement naturel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perte significative de l'authenticité historique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19"/>
              </w:numPr>
              <w:tabs>
                <w:tab w:val="left" w:pos="708"/>
                <w:tab w:val="left" w:pos="1080"/>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dénaturation grave de la signification culturelle.</w:t>
            </w:r>
          </w:p>
          <w:p w:rsidR="00134162" w:rsidRPr="0046531C" w:rsidRDefault="00134162">
            <w:pPr>
              <w:jc w:val="both"/>
              <w:rPr>
                <w:b/>
                <w:bCs/>
                <w:sz w:val="20"/>
                <w:szCs w:val="20"/>
                <w:lang w:val="fr-FR"/>
              </w:rPr>
            </w:pPr>
          </w:p>
        </w:tc>
        <w:tc>
          <w:tcPr>
            <w:tcW w:w="2478" w:type="dxa"/>
            <w:tcBorders>
              <w:bottom w:val="nil"/>
            </w:tcBorders>
          </w:tcPr>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p w:rsidR="00134162" w:rsidRPr="0046531C" w:rsidRDefault="00134162">
            <w:pPr>
              <w:ind w:left="-18"/>
              <w:rPr>
                <w:noProof/>
                <w:sz w:val="20"/>
                <w:lang w:val="fr-FR"/>
              </w:rPr>
            </w:pPr>
          </w:p>
        </w:tc>
      </w:tr>
      <w:tr w:rsidR="00134162" w:rsidRPr="00445925">
        <w:trPr>
          <w:trHeight w:val="473"/>
        </w:trPr>
        <w:tc>
          <w:tcPr>
            <w:tcW w:w="6811" w:type="dxa"/>
            <w:tcBorders>
              <w:bottom w:val="nil"/>
            </w:tcBorders>
          </w:tcPr>
          <w:p w:rsidR="00134162" w:rsidRPr="0046531C" w:rsidRDefault="00134162" w:rsidP="00134D2C">
            <w:pPr>
              <w:tabs>
                <w:tab w:val="left" w:pos="708"/>
                <w:tab w:val="left" w:pos="2126"/>
                <w:tab w:val="left" w:pos="2835"/>
                <w:tab w:val="left" w:pos="3544"/>
                <w:tab w:val="left" w:pos="4254"/>
                <w:tab w:val="left" w:pos="4962"/>
                <w:tab w:val="left" w:pos="5671"/>
                <w:tab w:val="left" w:pos="6380"/>
                <w:tab w:val="left" w:pos="7089"/>
                <w:tab w:val="left" w:pos="7798"/>
              </w:tabs>
              <w:ind w:left="1152" w:hanging="528"/>
              <w:jc w:val="both"/>
              <w:rPr>
                <w:lang w:val="fr-FR"/>
              </w:rPr>
            </w:pPr>
            <w:r w:rsidRPr="0046531C">
              <w:rPr>
                <w:lang w:val="fr-FR"/>
              </w:rPr>
              <w:lastRenderedPageBreak/>
              <w:t>b)</w:t>
            </w:r>
            <w:r w:rsidRPr="0046531C">
              <w:rPr>
                <w:lang w:val="fr-FR"/>
              </w:rPr>
              <w:tab/>
            </w:r>
            <w:r w:rsidRPr="0046531C">
              <w:rPr>
                <w:u w:val="single"/>
                <w:lang w:val="fr-FR"/>
              </w:rPr>
              <w:t>MISE EN PERIL</w:t>
            </w:r>
            <w:r w:rsidRPr="0046531C">
              <w:rPr>
                <w:lang w:val="fr-FR"/>
              </w:rPr>
              <w:t xml:space="preserve"> </w:t>
            </w:r>
            <w:r w:rsidRPr="0046531C">
              <w:rPr>
                <w:lang w:val="fr-FR"/>
              </w:rPr>
              <w:noBreakHyphen/>
              <w:t xml:space="preserve"> Le bien est confronté à  des menaces graves qui pourraient avoir des effets nuisibles sur ses caractéristiques essentielles, menaces telles que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modification du statut juridique du bien, de nature à diminuer le degré de protection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carence d'une politique de conservation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menaces du fait de projets d'aménagement du territoire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menaces du fait de plans d'urbanisme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conflit armé venant ou menaçant d'éclater ;</w:t>
            </w:r>
          </w:p>
          <w:p w:rsidR="00134162" w:rsidRPr="0046531C" w:rsidRDefault="00134162" w:rsidP="00E2536F">
            <w:pPr>
              <w:pStyle w:val="ListParagraph"/>
              <w:rPr>
                <w:lang w:val="fr-FR"/>
              </w:rPr>
            </w:pPr>
          </w:p>
          <w:p w:rsidR="00134162" w:rsidRPr="0046531C" w:rsidRDefault="00134162" w:rsidP="00D6010F">
            <w:pPr>
              <w:numPr>
                <w:ilvl w:val="0"/>
                <w:numId w:val="20"/>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impacts menaçants de facteurs climatiques, géologiques ou d’autres facteurs environnementaux. </w:t>
            </w:r>
          </w:p>
        </w:tc>
        <w:tc>
          <w:tcPr>
            <w:tcW w:w="2478" w:type="dxa"/>
            <w:tcBorders>
              <w:bottom w:val="nil"/>
            </w:tcBorders>
          </w:tcPr>
          <w:p w:rsidR="00134162" w:rsidRPr="0046531C" w:rsidRDefault="00134162">
            <w:pPr>
              <w:ind w:left="-18"/>
              <w:rPr>
                <w:sz w:val="18"/>
                <w:lang w:val="fr-FR"/>
              </w:rPr>
            </w:pPr>
          </w:p>
          <w:p w:rsidR="00134162" w:rsidRPr="0046531C" w:rsidRDefault="00134162">
            <w:pPr>
              <w:ind w:left="-18"/>
              <w:rPr>
                <w:sz w:val="18"/>
                <w:lang w:val="fr-FR"/>
              </w:rPr>
            </w:pPr>
          </w:p>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Dans le cas de </w:t>
            </w:r>
            <w:r w:rsidRPr="0046531C">
              <w:rPr>
                <w:b/>
                <w:u w:val="single"/>
                <w:lang w:val="fr-FR"/>
              </w:rPr>
              <w:t>biens naturels</w:t>
            </w:r>
            <w:r w:rsidRPr="0046531C">
              <w:rPr>
                <w:lang w:val="fr-FR"/>
              </w:rPr>
              <w:t>,</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134D2C">
            <w:pPr>
              <w:tabs>
                <w:tab w:val="left" w:pos="708"/>
                <w:tab w:val="left" w:pos="2126"/>
                <w:tab w:val="left" w:pos="2835"/>
                <w:tab w:val="left" w:pos="3544"/>
                <w:tab w:val="left" w:pos="4254"/>
                <w:tab w:val="left" w:pos="4962"/>
                <w:tab w:val="left" w:pos="5671"/>
                <w:tab w:val="left" w:pos="6380"/>
                <w:tab w:val="left" w:pos="7089"/>
                <w:tab w:val="left" w:pos="7798"/>
              </w:tabs>
              <w:ind w:left="1152" w:hanging="360"/>
              <w:jc w:val="both"/>
              <w:rPr>
                <w:lang w:val="fr-FR"/>
              </w:rPr>
            </w:pPr>
            <w:r w:rsidRPr="0046531C">
              <w:rPr>
                <w:lang w:val="fr-FR"/>
              </w:rPr>
              <w:t xml:space="preserve"> a)</w:t>
            </w:r>
            <w:r w:rsidRPr="0046531C">
              <w:rPr>
                <w:lang w:val="fr-FR"/>
              </w:rPr>
              <w:tab/>
            </w:r>
            <w:r w:rsidRPr="0046531C">
              <w:rPr>
                <w:u w:val="single"/>
                <w:lang w:val="fr-FR"/>
              </w:rPr>
              <w:t>PERIL PROUVE</w:t>
            </w:r>
            <w:r w:rsidRPr="0046531C">
              <w:rPr>
                <w:lang w:val="fr-FR"/>
              </w:rPr>
              <w:t xml:space="preserve"> </w:t>
            </w:r>
            <w:r w:rsidRPr="0046531C">
              <w:rPr>
                <w:lang w:val="fr-FR"/>
              </w:rPr>
              <w:noBreakHyphen/>
              <w:t xml:space="preserve"> Le bien est menacé par un danger prouvé, précis et imminent, tel que : </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8B0E54">
            <w:pPr>
              <w:pStyle w:val="ListParagraph"/>
              <w:numPr>
                <w:ilvl w:val="0"/>
                <w:numId w:val="66"/>
              </w:numPr>
              <w:tabs>
                <w:tab w:val="left" w:pos="708"/>
                <w:tab w:val="left" w:pos="1440"/>
              </w:tabs>
              <w:jc w:val="both"/>
              <w:rPr>
                <w:lang w:val="fr-FR"/>
              </w:rPr>
            </w:pPr>
            <w:r w:rsidRPr="0046531C">
              <w:rPr>
                <w:lang w:val="fr-FR"/>
              </w:rPr>
              <w:t>un déclin sérieux dans la population des espèces en danger ou des autres espèces d'une valeur universelle exceptionnelle pour la protection desquelles le bien concerné a été juridiquement établi, déclin dû soit à des facteurs naturels, tels que la maladie, ou à des facteurs humains, tels que le braconnage ;</w:t>
            </w:r>
          </w:p>
          <w:p w:rsidR="00134162" w:rsidRPr="0046531C" w:rsidRDefault="00134162">
            <w:pPr>
              <w:tabs>
                <w:tab w:val="left" w:pos="708"/>
                <w:tab w:val="left" w:pos="1440"/>
                <w:tab w:val="left" w:pos="2835"/>
                <w:tab w:val="left" w:pos="3544"/>
                <w:tab w:val="left" w:pos="4254"/>
                <w:tab w:val="left" w:pos="4962"/>
                <w:tab w:val="left" w:pos="5671"/>
                <w:tab w:val="left" w:pos="6380"/>
                <w:tab w:val="left" w:pos="7089"/>
                <w:tab w:val="left" w:pos="7798"/>
              </w:tabs>
              <w:ind w:left="1440" w:hanging="360"/>
              <w:jc w:val="both"/>
              <w:rPr>
                <w:lang w:val="fr-FR"/>
              </w:rPr>
            </w:pPr>
          </w:p>
          <w:p w:rsidR="00134162" w:rsidRPr="0046531C" w:rsidRDefault="00134162" w:rsidP="008B0E54">
            <w:pPr>
              <w:pStyle w:val="ListParagraph"/>
              <w:numPr>
                <w:ilvl w:val="0"/>
                <w:numId w:val="66"/>
              </w:numPr>
              <w:tabs>
                <w:tab w:val="left" w:pos="708"/>
                <w:tab w:val="left" w:pos="1440"/>
              </w:tabs>
              <w:jc w:val="both"/>
              <w:rPr>
                <w:lang w:val="fr-FR"/>
              </w:rPr>
            </w:pPr>
            <w:r w:rsidRPr="0046531C">
              <w:rPr>
                <w:lang w:val="fr-FR"/>
              </w:rPr>
              <w:t>une grave altération de la beauté naturelle ou de l'intérêt scientifique du bien, résultant, par exemple, d'un établissement humain, de la construction de réservoirs d'eau entraînant la submersion d'une surface importante du bien, d'aménagements industriels et agricoles, tels que : grands travaux publics, exploitation minière, pollution, emploi d'insecticides ou d'engrais, exploitation des forêts, collecte de bois de chauffage, etc. ;</w:t>
            </w:r>
          </w:p>
          <w:p w:rsidR="00134162" w:rsidRPr="0046531C" w:rsidRDefault="00134162" w:rsidP="008B0E54">
            <w:pPr>
              <w:tabs>
                <w:tab w:val="left" w:pos="708"/>
                <w:tab w:val="left" w:pos="1440"/>
              </w:tabs>
              <w:jc w:val="both"/>
              <w:rPr>
                <w:lang w:val="fr-FR"/>
              </w:rPr>
            </w:pPr>
          </w:p>
          <w:p w:rsidR="00134162" w:rsidRPr="0046531C" w:rsidRDefault="00134162" w:rsidP="008B0E54">
            <w:pPr>
              <w:pStyle w:val="ListParagraph"/>
              <w:numPr>
                <w:ilvl w:val="0"/>
                <w:numId w:val="66"/>
              </w:numPr>
              <w:tabs>
                <w:tab w:val="left" w:pos="708"/>
                <w:tab w:val="left" w:pos="1440"/>
              </w:tabs>
              <w:jc w:val="both"/>
              <w:rPr>
                <w:lang w:val="fr-FR"/>
              </w:rPr>
            </w:pPr>
            <w:r w:rsidRPr="0046531C">
              <w:rPr>
                <w:lang w:val="fr-FR"/>
              </w:rPr>
              <w:t>l'empiétement d'établissements humains sur les limites ou en amont de biens dont ils menacent l'intégrité.</w:t>
            </w:r>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8B0E54" w:rsidRPr="0046531C" w:rsidRDefault="008B0E54">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sz w:val="20"/>
                <w:szCs w:val="20"/>
                <w:lang w:val="fr-FR"/>
              </w:rPr>
            </w:pPr>
          </w:p>
          <w:p w:rsidR="00134162" w:rsidRPr="0046531C" w:rsidRDefault="00134162" w:rsidP="00134D2C">
            <w:pPr>
              <w:tabs>
                <w:tab w:val="left" w:pos="708"/>
                <w:tab w:val="left" w:pos="2126"/>
                <w:tab w:val="left" w:pos="2835"/>
                <w:tab w:val="left" w:pos="3544"/>
                <w:tab w:val="left" w:pos="4254"/>
                <w:tab w:val="left" w:pos="4962"/>
                <w:tab w:val="left" w:pos="5671"/>
                <w:tab w:val="left" w:pos="6380"/>
                <w:tab w:val="left" w:pos="7089"/>
                <w:tab w:val="left" w:pos="7798"/>
              </w:tabs>
              <w:ind w:left="1152" w:hanging="360"/>
              <w:jc w:val="both"/>
              <w:rPr>
                <w:lang w:val="fr-FR"/>
              </w:rPr>
            </w:pPr>
            <w:r w:rsidRPr="0046531C">
              <w:rPr>
                <w:lang w:val="fr-FR"/>
              </w:rPr>
              <w:lastRenderedPageBreak/>
              <w:t>b)</w:t>
            </w:r>
            <w:r w:rsidRPr="0046531C">
              <w:rPr>
                <w:lang w:val="fr-FR"/>
              </w:rPr>
              <w:tab/>
            </w:r>
            <w:r w:rsidRPr="0046531C">
              <w:rPr>
                <w:u w:val="single"/>
                <w:lang w:val="fr-FR"/>
              </w:rPr>
              <w:t>MISE EN PERIL</w:t>
            </w:r>
            <w:r w:rsidRPr="0046531C">
              <w:rPr>
                <w:lang w:val="fr-FR"/>
              </w:rPr>
              <w:t xml:space="preserve"> </w:t>
            </w:r>
            <w:r w:rsidRPr="0046531C">
              <w:rPr>
                <w:lang w:val="fr-FR"/>
              </w:rPr>
              <w:noBreakHyphen/>
              <w:t xml:space="preserve"> Le bien est confronté à des menaces graves qui pourraient avoir des effets nuisibles sur ses caractéristiques essentielles, menaces telles que : </w:t>
            </w:r>
          </w:p>
          <w:p w:rsidR="00134162" w:rsidRPr="0046531C" w:rsidRDefault="00134162">
            <w:pPr>
              <w:numPr>
                <w:ilvl w:val="12"/>
                <w:numId w:val="0"/>
              </w:numPr>
              <w:tabs>
                <w:tab w:val="left" w:pos="708"/>
                <w:tab w:val="left" w:pos="1417"/>
                <w:tab w:val="left" w:pos="2126"/>
                <w:tab w:val="left" w:pos="2835"/>
                <w:tab w:val="left" w:pos="3544"/>
                <w:tab w:val="left" w:pos="4254"/>
                <w:tab w:val="left" w:pos="4962"/>
                <w:tab w:val="left" w:pos="5671"/>
                <w:tab w:val="left" w:pos="6380"/>
                <w:tab w:val="left" w:pos="7089"/>
                <w:tab w:val="left" w:pos="7798"/>
              </w:tabs>
              <w:ind w:left="708" w:hanging="708"/>
              <w:jc w:val="both"/>
              <w:rPr>
                <w:lang w:val="fr-FR"/>
              </w:rPr>
            </w:pPr>
          </w:p>
          <w:p w:rsidR="00134162" w:rsidRPr="0046531C" w:rsidRDefault="00134162" w:rsidP="008B0E54">
            <w:pPr>
              <w:pStyle w:val="ListParagraph"/>
              <w:numPr>
                <w:ilvl w:val="0"/>
                <w:numId w:val="65"/>
              </w:numPr>
              <w:tabs>
                <w:tab w:val="left" w:pos="708"/>
                <w:tab w:val="left" w:pos="1440"/>
              </w:tabs>
              <w:jc w:val="both"/>
              <w:rPr>
                <w:lang w:val="fr-FR"/>
              </w:rPr>
            </w:pPr>
            <w:r w:rsidRPr="0046531C">
              <w:rPr>
                <w:lang w:val="fr-FR"/>
              </w:rPr>
              <w:t xml:space="preserve">modification du statut juridique protégeant le bien ; </w:t>
            </w:r>
          </w:p>
          <w:p w:rsidR="00134162" w:rsidRPr="0046531C" w:rsidRDefault="00134162" w:rsidP="008B0E54">
            <w:pPr>
              <w:tabs>
                <w:tab w:val="left" w:pos="708"/>
                <w:tab w:val="left" w:pos="1440"/>
              </w:tabs>
              <w:ind w:left="1440" w:hanging="360"/>
              <w:jc w:val="both"/>
              <w:rPr>
                <w:lang w:val="fr-FR"/>
              </w:rPr>
            </w:pPr>
          </w:p>
          <w:p w:rsidR="00134162" w:rsidRPr="0046531C" w:rsidRDefault="00134162" w:rsidP="008B0E54">
            <w:pPr>
              <w:pStyle w:val="ListParagraph"/>
              <w:numPr>
                <w:ilvl w:val="0"/>
                <w:numId w:val="65"/>
              </w:numPr>
              <w:tabs>
                <w:tab w:val="left" w:pos="708"/>
                <w:tab w:val="left" w:pos="1440"/>
              </w:tabs>
              <w:jc w:val="both"/>
              <w:rPr>
                <w:lang w:val="fr-FR"/>
              </w:rPr>
            </w:pPr>
            <w:r w:rsidRPr="0046531C">
              <w:rPr>
                <w:lang w:val="fr-FR"/>
              </w:rPr>
              <w:t>projets de réinstallation de populations ou de développement concernant le bien lui</w:t>
            </w:r>
            <w:r w:rsidRPr="0046531C">
              <w:rPr>
                <w:lang w:val="fr-FR"/>
              </w:rPr>
              <w:noBreakHyphen/>
              <w:t>même, ou situés de telle façon que leurs conséquences menacent le bien ;</w:t>
            </w:r>
          </w:p>
          <w:p w:rsidR="00134162" w:rsidRPr="0046531C" w:rsidRDefault="00134162" w:rsidP="008B0E54">
            <w:pPr>
              <w:tabs>
                <w:tab w:val="left" w:pos="708"/>
                <w:tab w:val="left" w:pos="1440"/>
              </w:tabs>
              <w:ind w:left="1440" w:hanging="360"/>
              <w:jc w:val="both"/>
              <w:rPr>
                <w:lang w:val="fr-FR"/>
              </w:rPr>
            </w:pPr>
          </w:p>
          <w:p w:rsidR="00134162" w:rsidRPr="0046531C" w:rsidRDefault="00134162" w:rsidP="008B0E54">
            <w:pPr>
              <w:pStyle w:val="ListParagraph"/>
              <w:numPr>
                <w:ilvl w:val="0"/>
                <w:numId w:val="65"/>
              </w:numPr>
              <w:tabs>
                <w:tab w:val="left" w:pos="708"/>
                <w:tab w:val="left" w:pos="1440"/>
              </w:tabs>
              <w:jc w:val="both"/>
              <w:rPr>
                <w:lang w:val="fr-FR"/>
              </w:rPr>
            </w:pPr>
            <w:r w:rsidRPr="0046531C">
              <w:rPr>
                <w:lang w:val="fr-FR"/>
              </w:rPr>
              <w:t>conflit armé venant ou menaçant d'éclater ;</w:t>
            </w:r>
          </w:p>
          <w:p w:rsidR="00134162" w:rsidRPr="0046531C" w:rsidRDefault="00134162" w:rsidP="008B0E54">
            <w:pPr>
              <w:tabs>
                <w:tab w:val="left" w:pos="708"/>
                <w:tab w:val="left" w:pos="1440"/>
              </w:tabs>
              <w:ind w:left="1440" w:hanging="360"/>
              <w:jc w:val="both"/>
              <w:rPr>
                <w:lang w:val="fr-FR"/>
              </w:rPr>
            </w:pPr>
          </w:p>
          <w:p w:rsidR="00134162" w:rsidRPr="0046531C" w:rsidRDefault="00134162" w:rsidP="008B0E54">
            <w:pPr>
              <w:pStyle w:val="ListParagraph"/>
              <w:numPr>
                <w:ilvl w:val="0"/>
                <w:numId w:val="65"/>
              </w:numPr>
              <w:tabs>
                <w:tab w:val="left" w:pos="708"/>
                <w:tab w:val="left" w:pos="1440"/>
              </w:tabs>
              <w:jc w:val="both"/>
              <w:rPr>
                <w:lang w:val="fr-FR"/>
              </w:rPr>
            </w:pPr>
            <w:r w:rsidRPr="0046531C">
              <w:rPr>
                <w:lang w:val="fr-FR"/>
              </w:rPr>
              <w:t xml:space="preserve">plan ou  système de gestion manquant, inadéquat ou incomplètement mis en </w:t>
            </w:r>
            <w:proofErr w:type="spellStart"/>
            <w:r w:rsidRPr="0046531C">
              <w:rPr>
                <w:lang w:val="fr-FR"/>
              </w:rPr>
              <w:t>oeuvre</w:t>
            </w:r>
            <w:proofErr w:type="spellEnd"/>
            <w:r w:rsidRPr="0046531C">
              <w:rPr>
                <w:lang w:val="fr-FR"/>
              </w:rPr>
              <w:t>.</w:t>
            </w:r>
          </w:p>
          <w:p w:rsidR="00134162" w:rsidRPr="0046531C" w:rsidRDefault="00134162" w:rsidP="008B0E54">
            <w:pPr>
              <w:ind w:left="1440" w:hanging="360"/>
              <w:rPr>
                <w:lang w:val="fr-FR"/>
              </w:rPr>
            </w:pPr>
          </w:p>
          <w:p w:rsidR="00134162" w:rsidRPr="0046531C" w:rsidRDefault="00134162" w:rsidP="008B0E54">
            <w:pPr>
              <w:pStyle w:val="ListParagraph"/>
              <w:numPr>
                <w:ilvl w:val="0"/>
                <w:numId w:val="65"/>
              </w:numPr>
              <w:jc w:val="both"/>
              <w:rPr>
                <w:shd w:val="clear" w:color="auto" w:fill="E36C0A"/>
                <w:lang w:val="fr-FR"/>
              </w:rPr>
            </w:pPr>
            <w:r w:rsidRPr="0046531C">
              <w:rPr>
                <w:lang w:val="fr-FR"/>
              </w:rPr>
              <w:t>impacts menaçants de facteurs climatiques, géologiques ou d’autres facteurs environnementaux</w:t>
            </w:r>
          </w:p>
          <w:p w:rsidR="00134162" w:rsidRPr="0046531C" w:rsidRDefault="00134162">
            <w:pPr>
              <w:rPr>
                <w:b/>
                <w:spacing w:val="-3"/>
                <w:lang w:val="fr-FR"/>
              </w:rPr>
            </w:pPr>
          </w:p>
        </w:tc>
        <w:tc>
          <w:tcPr>
            <w:tcW w:w="2478" w:type="dxa"/>
          </w:tcPr>
          <w:p w:rsidR="00134162" w:rsidRPr="0046531C" w:rsidRDefault="00134162">
            <w:pPr>
              <w:rPr>
                <w:sz w:val="18"/>
                <w:lang w:val="fr-FR"/>
              </w:rPr>
            </w:pPr>
          </w:p>
        </w:tc>
      </w:tr>
      <w:tr w:rsidR="00134162" w:rsidRPr="00445925">
        <w:tc>
          <w:tcPr>
            <w:tcW w:w="6811" w:type="dxa"/>
          </w:tcPr>
          <w:p w:rsidR="00134162" w:rsidRPr="0046531C" w:rsidRDefault="00134162" w:rsidP="00D6010F">
            <w:pPr>
              <w:numPr>
                <w:ilvl w:val="0"/>
                <w:numId w:val="28"/>
              </w:numPr>
              <w:tabs>
                <w:tab w:val="left" w:pos="-720"/>
              </w:tabs>
              <w:suppressAutoHyphens/>
              <w:jc w:val="both"/>
              <w:rPr>
                <w:lang w:val="fr-FR"/>
              </w:rPr>
            </w:pPr>
            <w:r w:rsidRPr="0046531C">
              <w:rPr>
                <w:lang w:val="fr-FR"/>
              </w:rPr>
              <w:lastRenderedPageBreak/>
              <w:t>De plus, les dangers et/ou leurs impacts néfastes sur l'intégrité du bien doivent être de ceux qui sont susceptibles d'être corrigés par l'intervention de l'homme. Dans le cas des biens culturels, les facteurs de danger peuvent être dus soit à la nature, soit à l'action de l'homme, tandis que dans le cas des biens naturels la plupart des facteurs émanent de l'homme et il est très rare qu'un facteur d'origine naturelle (comme une épidémie) menace l'intégrité d'un bien.  Dans certains cas, les dangers et/ou leurs impacts négatifs sur l'intégrité d'un bien peuvent être améliorés par des actions administratives ou législatives, telles que l'annulation d'un grand projet de travaux publics ou l'amélioration du statut juridique du bien.</w:t>
            </w:r>
          </w:p>
          <w:p w:rsidR="00134162" w:rsidRPr="0046531C" w:rsidRDefault="00134162" w:rsidP="00990A5A">
            <w:pPr>
              <w:tabs>
                <w:tab w:val="left" w:pos="-720"/>
              </w:tabs>
              <w:suppressAutoHyphens/>
              <w:ind w:left="720"/>
              <w:jc w:val="both"/>
              <w:rPr>
                <w:b/>
                <w:spacing w:val="-3"/>
                <w:lang w:val="fr-FR"/>
              </w:rPr>
            </w:pPr>
          </w:p>
        </w:tc>
        <w:tc>
          <w:tcPr>
            <w:tcW w:w="2478" w:type="dxa"/>
          </w:tcPr>
          <w:p w:rsidR="00134162" w:rsidRPr="0046531C" w:rsidRDefault="00134162">
            <w:pPr>
              <w:pStyle w:val="FootnoteText"/>
              <w:rPr>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bookmarkStart w:id="41" w:name="_Ref95211171"/>
            <w:r w:rsidRPr="0046531C">
              <w:rPr>
                <w:lang w:val="fr-FR"/>
              </w:rPr>
              <w:t>Le Comité pourrait souhaiter retenir les facteurs supplémentaires suivants pour l'examen d'une proposition d'inscription d'un bien culturel ou naturel sur la Liste du patrimoine mondial en péril :</w:t>
            </w:r>
            <w:bookmarkEnd w:id="41"/>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D6010F">
            <w:pPr>
              <w:numPr>
                <w:ilvl w:val="0"/>
                <w:numId w:val="21"/>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Des décisions dont les conséquences affectent des biens du patrimoine mondial sont prises par les gouvernements après en avoir pesé tous les facteurs.  L'avis du Comité du patrimoine mondial peut souvent être décisif s'il peut être donné </w:t>
            </w:r>
            <w:r w:rsidRPr="0046531C">
              <w:rPr>
                <w:u w:val="single"/>
                <w:lang w:val="fr-FR"/>
              </w:rPr>
              <w:t>avant</w:t>
            </w:r>
            <w:r w:rsidRPr="0046531C">
              <w:rPr>
                <w:lang w:val="fr-FR"/>
              </w:rPr>
              <w:t xml:space="preserve"> que le bien ne soit mis en péril ;</w:t>
            </w:r>
          </w:p>
          <w:p w:rsidR="00134162" w:rsidRPr="0046531C" w:rsidRDefault="00134162">
            <w:pPr>
              <w:numPr>
                <w:ilvl w:val="12"/>
                <w:numId w:val="0"/>
              </w:numPr>
              <w:tabs>
                <w:tab w:val="left" w:pos="708"/>
                <w:tab w:val="left" w:pos="1417"/>
                <w:tab w:val="left" w:pos="2126"/>
                <w:tab w:val="left" w:pos="2835"/>
                <w:tab w:val="left" w:pos="3544"/>
                <w:tab w:val="left" w:pos="4254"/>
                <w:tab w:val="left" w:pos="4962"/>
                <w:tab w:val="left" w:pos="5671"/>
                <w:tab w:val="left" w:pos="6380"/>
                <w:tab w:val="left" w:pos="7089"/>
                <w:tab w:val="left" w:pos="7798"/>
              </w:tabs>
              <w:ind w:left="1417" w:hanging="510"/>
              <w:jc w:val="both"/>
              <w:rPr>
                <w:lang w:val="fr-FR"/>
              </w:rPr>
            </w:pPr>
          </w:p>
          <w:p w:rsidR="00134162" w:rsidRPr="0046531C" w:rsidRDefault="00134162" w:rsidP="00D6010F">
            <w:pPr>
              <w:numPr>
                <w:ilvl w:val="0"/>
                <w:numId w:val="21"/>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Dans le cas d'un </w:t>
            </w:r>
            <w:r w:rsidRPr="0046531C">
              <w:rPr>
                <w:u w:val="single"/>
                <w:lang w:val="fr-FR"/>
              </w:rPr>
              <w:t>"péril prouvé"</w:t>
            </w:r>
            <w:r w:rsidRPr="0046531C">
              <w:rPr>
                <w:lang w:val="fr-FR"/>
              </w:rPr>
              <w:t xml:space="preserve"> en particulier, les altérations physiques ou culturelles, que le bien a subies doivent être jugées en fonction de l'</w:t>
            </w:r>
            <w:r w:rsidRPr="0046531C">
              <w:rPr>
                <w:u w:val="single"/>
                <w:lang w:val="fr-FR"/>
              </w:rPr>
              <w:t>intensité</w:t>
            </w:r>
            <w:r w:rsidRPr="0046531C">
              <w:rPr>
                <w:lang w:val="fr-FR"/>
              </w:rPr>
              <w:t xml:space="preserve"> de leurs effets et appréciées cas par cas ;</w:t>
            </w:r>
          </w:p>
          <w:p w:rsidR="00134162" w:rsidRPr="0046531C" w:rsidRDefault="00134162">
            <w:pPr>
              <w:numPr>
                <w:ilvl w:val="12"/>
                <w:numId w:val="0"/>
              </w:numPr>
              <w:tabs>
                <w:tab w:val="left" w:pos="708"/>
                <w:tab w:val="left" w:pos="1417"/>
                <w:tab w:val="left" w:pos="2126"/>
                <w:tab w:val="left" w:pos="2835"/>
                <w:tab w:val="left" w:pos="3544"/>
                <w:tab w:val="left" w:pos="4254"/>
                <w:tab w:val="left" w:pos="4962"/>
                <w:tab w:val="left" w:pos="5671"/>
                <w:tab w:val="left" w:pos="6380"/>
                <w:tab w:val="left" w:pos="7089"/>
                <w:tab w:val="left" w:pos="7798"/>
              </w:tabs>
              <w:ind w:left="1417" w:hanging="510"/>
              <w:jc w:val="both"/>
              <w:rPr>
                <w:lang w:val="fr-FR"/>
              </w:rPr>
            </w:pPr>
          </w:p>
          <w:p w:rsidR="00134162" w:rsidRPr="0046531C" w:rsidRDefault="00134162" w:rsidP="00D6010F">
            <w:pPr>
              <w:numPr>
                <w:ilvl w:val="0"/>
                <w:numId w:val="21"/>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lastRenderedPageBreak/>
              <w:t>Dans le cas de la "</w:t>
            </w:r>
            <w:r w:rsidRPr="0046531C">
              <w:rPr>
                <w:u w:val="single"/>
                <w:lang w:val="fr-FR"/>
              </w:rPr>
              <w:t>mise en péril</w:t>
            </w:r>
            <w:r w:rsidRPr="0046531C">
              <w:rPr>
                <w:lang w:val="fr-FR"/>
              </w:rPr>
              <w:t>" d'un bien, on doit considérer que :</w:t>
            </w:r>
          </w:p>
          <w:p w:rsidR="00134162" w:rsidRPr="0046531C" w:rsidRDefault="00134162">
            <w:pPr>
              <w:numPr>
                <w:ilvl w:val="12"/>
                <w:numId w:val="0"/>
              </w:numPr>
              <w:tabs>
                <w:tab w:val="left" w:pos="708"/>
                <w:tab w:val="left" w:pos="1417"/>
                <w:tab w:val="left" w:pos="2126"/>
                <w:tab w:val="left" w:pos="2835"/>
                <w:tab w:val="left" w:pos="3544"/>
                <w:tab w:val="left" w:pos="4254"/>
                <w:tab w:val="left" w:pos="4962"/>
                <w:tab w:val="left" w:pos="5671"/>
                <w:tab w:val="left" w:pos="6380"/>
                <w:tab w:val="left" w:pos="7089"/>
                <w:tab w:val="left" w:pos="7798"/>
              </w:tabs>
              <w:ind w:left="1417" w:hanging="510"/>
              <w:jc w:val="both"/>
              <w:rPr>
                <w:lang w:val="fr-FR"/>
              </w:rPr>
            </w:pPr>
          </w:p>
          <w:p w:rsidR="00134162" w:rsidRPr="0046531C" w:rsidRDefault="00134162" w:rsidP="00D6010F">
            <w:pPr>
              <w:numPr>
                <w:ilvl w:val="0"/>
                <w:numId w:val="53"/>
              </w:num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le risque doit être évalué en fonction de l'évolution normale du cadre social et économique dans lequel le bien se situe,</w:t>
            </w:r>
          </w:p>
          <w:p w:rsidR="00134162" w:rsidRPr="0046531C" w:rsidRDefault="00134162">
            <w:p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D6010F">
            <w:pPr>
              <w:numPr>
                <w:ilvl w:val="0"/>
                <w:numId w:val="53"/>
              </w:num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il est souvent impossible d'envisager  toutes les conséquences que certaines menaces, tel un conflit armé, comportent pour les biens culturels et naturels,</w:t>
            </w:r>
          </w:p>
          <w:p w:rsidR="00134162" w:rsidRPr="0046531C" w:rsidRDefault="00134162">
            <w:p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D6010F">
            <w:pPr>
              <w:numPr>
                <w:ilvl w:val="0"/>
                <w:numId w:val="53"/>
              </w:num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certains risques ne présentent pas de caractère d'imminence mais sont seulement prévisibles, comme la croissance démographique ;</w:t>
            </w:r>
          </w:p>
          <w:p w:rsidR="00134162" w:rsidRPr="0046531C" w:rsidRDefault="00134162">
            <w:pPr>
              <w:numPr>
                <w:ilvl w:val="12"/>
                <w:numId w:val="0"/>
              </w:numPr>
              <w:tabs>
                <w:tab w:val="left" w:pos="708"/>
                <w:tab w:val="left" w:pos="1417"/>
                <w:tab w:val="left" w:pos="2126"/>
                <w:tab w:val="left" w:pos="2835"/>
                <w:tab w:val="left" w:pos="3544"/>
                <w:tab w:val="left" w:pos="4254"/>
                <w:tab w:val="left" w:pos="4962"/>
                <w:tab w:val="left" w:pos="5671"/>
                <w:tab w:val="left" w:pos="6380"/>
                <w:tab w:val="left" w:pos="7089"/>
                <w:tab w:val="left" w:pos="7798"/>
              </w:tabs>
              <w:ind w:left="1417" w:hanging="510"/>
              <w:jc w:val="both"/>
              <w:rPr>
                <w:lang w:val="fr-FR"/>
              </w:rPr>
            </w:pPr>
          </w:p>
          <w:p w:rsidR="00134162" w:rsidRPr="0046531C" w:rsidRDefault="00134162" w:rsidP="00D6010F">
            <w:pPr>
              <w:numPr>
                <w:ilvl w:val="0"/>
                <w:numId w:val="21"/>
              </w:numPr>
              <w:tabs>
                <w:tab w:val="left" w:pos="708"/>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Enfin, dans son appréciation, le Comité devra tenir compte de </w:t>
            </w:r>
            <w:r w:rsidRPr="0046531C">
              <w:rPr>
                <w:u w:val="single"/>
                <w:lang w:val="fr-FR"/>
              </w:rPr>
              <w:t>toute cause, d'origine connue ou inconnue</w:t>
            </w:r>
            <w:r w:rsidRPr="0046531C">
              <w:rPr>
                <w:lang w:val="fr-FR"/>
              </w:rPr>
              <w:t>, qui mette en péril un bien culturel ou naturel.</w:t>
            </w:r>
          </w:p>
          <w:p w:rsidR="00134162" w:rsidRPr="0046531C" w:rsidRDefault="00134162">
            <w:pPr>
              <w:tabs>
                <w:tab w:val="left" w:pos="-720"/>
              </w:tabs>
              <w:suppressAutoHyphens/>
              <w:jc w:val="both"/>
              <w:rPr>
                <w:b/>
                <w:spacing w:val="-3"/>
                <w:lang w:val="fr-FR"/>
              </w:rPr>
            </w:pPr>
          </w:p>
        </w:tc>
        <w:tc>
          <w:tcPr>
            <w:tcW w:w="2478" w:type="dxa"/>
          </w:tcPr>
          <w:p w:rsidR="00134162" w:rsidRPr="0046531C" w:rsidRDefault="00134162">
            <w:pPr>
              <w:pStyle w:val="FootnoteText"/>
              <w:rPr>
                <w:sz w:val="18"/>
                <w:lang w:val="fr-FR"/>
              </w:rPr>
            </w:pPr>
          </w:p>
        </w:tc>
      </w:tr>
      <w:tr w:rsidR="00134162" w:rsidRPr="00445925">
        <w:tc>
          <w:tcPr>
            <w:tcW w:w="6811" w:type="dxa"/>
          </w:tcPr>
          <w:p w:rsidR="00134162" w:rsidRPr="0046531C" w:rsidRDefault="00134162">
            <w:pPr>
              <w:ind w:left="720" w:hanging="720"/>
              <w:jc w:val="both"/>
              <w:rPr>
                <w:spacing w:val="-3"/>
                <w:u w:val="single"/>
                <w:lang w:val="fr-FR"/>
              </w:rPr>
            </w:pPr>
            <w:r w:rsidRPr="0046531C">
              <w:rPr>
                <w:b/>
                <w:bCs/>
                <w:lang w:val="fr-FR"/>
              </w:rPr>
              <w:lastRenderedPageBreak/>
              <w:tab/>
            </w:r>
            <w:r w:rsidRPr="0046531C">
              <w:rPr>
                <w:u w:val="single"/>
                <w:lang w:val="fr-FR"/>
              </w:rPr>
              <w:t>Procédure pour l'inscription de biens sur la Liste du patrimoine mondial en péril</w:t>
            </w:r>
          </w:p>
          <w:p w:rsidR="00134162" w:rsidRPr="0046531C" w:rsidRDefault="00134162">
            <w:pPr>
              <w:tabs>
                <w:tab w:val="left" w:pos="-720"/>
              </w:tabs>
              <w:suppressAutoHyphens/>
              <w:ind w:left="720" w:hanging="720"/>
              <w:jc w:val="both"/>
              <w:rPr>
                <w:b/>
                <w:spacing w:val="-3"/>
                <w:lang w:val="fr-FR"/>
              </w:rPr>
            </w:pPr>
          </w:p>
        </w:tc>
        <w:tc>
          <w:tcPr>
            <w:tcW w:w="2478" w:type="dxa"/>
          </w:tcPr>
          <w:p w:rsidR="00134162" w:rsidRPr="0046531C" w:rsidRDefault="00134162">
            <w:pPr>
              <w:pStyle w:val="FootnoteText"/>
              <w:rPr>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Lorsqu’il envisagera l’inscription d’un bien sur la Liste du patrimoine mondial en péril, le Comité établira et adoptera, dans toute la mesure du possible, en consultation avec l’Etat partie concerné, un état de conservation souhaité pour le retrait du bien de la Liste du patrimoine mondial en péril et un programme de mesures correctives </w:t>
            </w:r>
          </w:p>
          <w:p w:rsidR="00134162" w:rsidRPr="0046531C" w:rsidRDefault="00134162">
            <w:pPr>
              <w:tabs>
                <w:tab w:val="left" w:pos="-720"/>
              </w:tabs>
              <w:suppressAutoHyphens/>
              <w:jc w:val="both"/>
              <w:rPr>
                <w:b/>
                <w:spacing w:val="-3"/>
                <w:lang w:val="fr-FR"/>
              </w:rPr>
            </w:pPr>
          </w:p>
        </w:tc>
        <w:tc>
          <w:tcPr>
            <w:tcW w:w="2478" w:type="dxa"/>
          </w:tcPr>
          <w:p w:rsidR="00134162" w:rsidRPr="0046531C" w:rsidRDefault="00134162">
            <w:pPr>
              <w:pStyle w:val="FootnoteText"/>
              <w:rPr>
                <w:noProof/>
                <w:lang w:val="fr-FR"/>
              </w:rPr>
            </w:pPr>
          </w:p>
          <w:p w:rsidR="00134162" w:rsidRPr="0046531C" w:rsidRDefault="00134162">
            <w:pPr>
              <w:pStyle w:val="FootnoteText"/>
              <w:rPr>
                <w:noProof/>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 xml:space="preserve">Afin d'élaborer le programme de mesures correctives mentionné au paragraphe précédent, le Comité doit demander au Secrétariat de constater, dans toute la mesure du possible en coopération avec l'Etat partie concerné, l'état actuel du bien, les dangers qui le menacent, et la possibilité réelle de mettre en </w:t>
            </w:r>
            <w:r w:rsidR="008B0E54" w:rsidRPr="0046531C">
              <w:rPr>
                <w:lang w:val="fr-FR"/>
              </w:rPr>
              <w:t>œuvre</w:t>
            </w:r>
            <w:r w:rsidRPr="0046531C">
              <w:rPr>
                <w:lang w:val="fr-FR"/>
              </w:rPr>
              <w:t xml:space="preserve"> des mesures d'amélioration. Le Comité peut, de plus, décider d'envoyer une mission d'observateurs qualifiés des Organisations consultatives compétentes ou d'autres organisations pour visiter le bien, évaluer la nature et l'étendue des menaces et proposer les mesures à prendre.</w:t>
            </w:r>
          </w:p>
          <w:p w:rsidR="00134162" w:rsidRPr="0046531C" w:rsidRDefault="00134162">
            <w:pPr>
              <w:tabs>
                <w:tab w:val="left" w:pos="-720"/>
              </w:tabs>
              <w:suppressAutoHyphens/>
              <w:ind w:left="720" w:hanging="720"/>
              <w:jc w:val="both"/>
              <w:rPr>
                <w:b/>
                <w:bCs/>
                <w:lang w:val="fr-FR"/>
              </w:rPr>
            </w:pPr>
          </w:p>
        </w:tc>
        <w:tc>
          <w:tcPr>
            <w:tcW w:w="2478" w:type="dxa"/>
          </w:tcPr>
          <w:p w:rsidR="00134162" w:rsidRPr="0046531C" w:rsidRDefault="00134162">
            <w:pPr>
              <w:pStyle w:val="FootnoteText"/>
              <w:rPr>
                <w:noProof/>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Les informations recueillies, ainsi que, le cas échéant, les commentaires des Etats parties et des Organisations consultatives compétentes ou d’autres organisations, seront portées à la connaissance du Comité par le Secrétariat.</w:t>
            </w:r>
          </w:p>
          <w:p w:rsidR="00134162" w:rsidRPr="0046531C" w:rsidRDefault="00134162">
            <w:pPr>
              <w:tabs>
                <w:tab w:val="left" w:pos="-720"/>
              </w:tabs>
              <w:suppressAutoHyphens/>
              <w:ind w:left="720" w:hanging="720"/>
              <w:jc w:val="both"/>
              <w:rPr>
                <w:b/>
                <w:spacing w:val="-3"/>
                <w:lang w:val="fr-FR"/>
              </w:rPr>
            </w:pPr>
          </w:p>
        </w:tc>
        <w:tc>
          <w:tcPr>
            <w:tcW w:w="2478" w:type="dxa"/>
          </w:tcPr>
          <w:p w:rsidR="00134162" w:rsidRPr="0046531C" w:rsidRDefault="00134162">
            <w:pPr>
              <w:pStyle w:val="FootnoteText"/>
              <w:rPr>
                <w:noProof/>
                <w:lang w:val="fr-FR"/>
              </w:rPr>
            </w:pPr>
          </w:p>
        </w:tc>
      </w:tr>
      <w:tr w:rsidR="00134162" w:rsidRPr="00445925">
        <w:trPr>
          <w:trHeight w:val="1188"/>
        </w:trPr>
        <w:tc>
          <w:tcPr>
            <w:tcW w:w="6811" w:type="dxa"/>
            <w:tcBorders>
              <w:bottom w:val="nil"/>
            </w:tcBorders>
          </w:tcPr>
          <w:p w:rsidR="00134162" w:rsidRPr="0046531C" w:rsidRDefault="00134162" w:rsidP="00D6010F">
            <w:pPr>
              <w:pStyle w:val="NormalWeb"/>
              <w:numPr>
                <w:ilvl w:val="0"/>
                <w:numId w:val="28"/>
              </w:numPr>
              <w:spacing w:before="0" w:beforeAutospacing="0" w:after="0" w:afterAutospacing="0"/>
              <w:jc w:val="both"/>
              <w:rPr>
                <w:lang w:val="fr-FR"/>
              </w:rPr>
            </w:pPr>
            <w:r w:rsidRPr="0046531C">
              <w:rPr>
                <w:lang w:val="fr-FR"/>
              </w:rPr>
              <w:t xml:space="preserve">Le Comité examinera les informations disponibles et prendra une décision concernant l'inscription des biens en question sur la Liste du patrimoine mondial en péril. Toute décision de cette nature devra être prise à la majorité des deux tiers des membres du Comité, présents et votants. Le Comité </w:t>
            </w:r>
            <w:r w:rsidRPr="0046531C">
              <w:rPr>
                <w:lang w:val="fr-FR"/>
              </w:rPr>
              <w:lastRenderedPageBreak/>
              <w:t xml:space="preserve">définira alors le programme d'actions correctives à exécuter. Ce programme sera proposé à l'Etat partie concerné en vue d'une mise en </w:t>
            </w:r>
            <w:r w:rsidR="008B0E54" w:rsidRPr="0046531C">
              <w:rPr>
                <w:lang w:val="fr-FR"/>
              </w:rPr>
              <w:t>œuvre</w:t>
            </w:r>
            <w:r w:rsidRPr="0046531C">
              <w:rPr>
                <w:lang w:val="fr-FR"/>
              </w:rPr>
              <w:t xml:space="preserve"> immédiat.</w:t>
            </w:r>
          </w:p>
          <w:p w:rsidR="00134162" w:rsidRPr="0046531C" w:rsidRDefault="00134162" w:rsidP="008325C8">
            <w:pPr>
              <w:pStyle w:val="NormalWeb"/>
              <w:spacing w:before="0" w:beforeAutospacing="0" w:after="0" w:afterAutospacing="0"/>
              <w:jc w:val="both"/>
              <w:rPr>
                <w:lang w:val="fr-FR"/>
              </w:rPr>
            </w:pPr>
          </w:p>
          <w:p w:rsidR="00134162" w:rsidRPr="0046531C" w:rsidRDefault="00134162" w:rsidP="00D6010F">
            <w:pPr>
              <w:pStyle w:val="NormalWeb"/>
              <w:numPr>
                <w:ilvl w:val="0"/>
                <w:numId w:val="28"/>
              </w:numPr>
              <w:spacing w:before="0" w:beforeAutospacing="0" w:after="0" w:afterAutospacing="0"/>
              <w:jc w:val="both"/>
              <w:rPr>
                <w:b/>
                <w:spacing w:val="-3"/>
                <w:lang w:val="fr-FR"/>
              </w:rPr>
            </w:pPr>
            <w:r w:rsidRPr="0046531C">
              <w:rPr>
                <w:lang w:val="fr-FR"/>
              </w:rPr>
              <w:t xml:space="preserve">L'Etat partie concerné sera informé de la décision du Comité et cette décision sera rendue immédiatement publique, conformément à l'article 11.4 de la </w:t>
            </w:r>
            <w:r w:rsidRPr="0046531C">
              <w:rPr>
                <w:i/>
                <w:lang w:val="fr-FR"/>
              </w:rPr>
              <w:t>Convention</w:t>
            </w:r>
            <w:r w:rsidRPr="0046531C">
              <w:rPr>
                <w:lang w:val="fr-FR"/>
              </w:rPr>
              <w:t>.</w:t>
            </w:r>
          </w:p>
          <w:p w:rsidR="00134162" w:rsidRPr="0046531C" w:rsidRDefault="00134162" w:rsidP="00965C26">
            <w:pPr>
              <w:pStyle w:val="NormalWeb"/>
              <w:spacing w:before="0" w:beforeAutospacing="0" w:after="0" w:afterAutospacing="0"/>
              <w:jc w:val="both"/>
              <w:rPr>
                <w:b/>
                <w:spacing w:val="-3"/>
                <w:lang w:val="fr-FR"/>
              </w:rPr>
            </w:pPr>
          </w:p>
        </w:tc>
        <w:tc>
          <w:tcPr>
            <w:tcW w:w="2478" w:type="dxa"/>
            <w:tcBorders>
              <w:bottom w:val="nil"/>
            </w:tcBorders>
          </w:tcPr>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p w:rsidR="00134162" w:rsidRPr="0046531C" w:rsidRDefault="00134162">
            <w:pPr>
              <w:pStyle w:val="FootnoteText"/>
              <w:rPr>
                <w:noProof/>
                <w:lang w:val="fr-FR"/>
              </w:rPr>
            </w:pPr>
          </w:p>
        </w:tc>
      </w:tr>
      <w:tr w:rsidR="00134162" w:rsidRPr="00445925">
        <w:tc>
          <w:tcPr>
            <w:tcW w:w="6811" w:type="dxa"/>
          </w:tcPr>
          <w:p w:rsidR="00134162" w:rsidRPr="0046531C" w:rsidRDefault="00134162" w:rsidP="00D6010F">
            <w:pPr>
              <w:numPr>
                <w:ilvl w:val="0"/>
                <w:numId w:val="28"/>
              </w:numPr>
              <w:tabs>
                <w:tab w:val="left" w:pos="-720"/>
              </w:tabs>
              <w:suppressAutoHyphens/>
              <w:jc w:val="both"/>
              <w:rPr>
                <w:spacing w:val="-3"/>
                <w:lang w:val="fr-FR"/>
              </w:rPr>
            </w:pPr>
            <w:r w:rsidRPr="0046531C">
              <w:rPr>
                <w:spacing w:val="-3"/>
                <w:lang w:val="fr-FR"/>
              </w:rPr>
              <w:lastRenderedPageBreak/>
              <w:t>Le Secrétariat publie la mise à jour de la Liste du patrimoine mondial en péril sous forme écrite, également disponible à l’adresse Internet suivante : http://whc.unesco.org/fr/peril</w:t>
            </w:r>
          </w:p>
          <w:p w:rsidR="00134162" w:rsidRPr="0046531C" w:rsidRDefault="00134162">
            <w:pPr>
              <w:tabs>
                <w:tab w:val="left" w:pos="-720"/>
              </w:tabs>
              <w:suppressAutoHyphens/>
              <w:ind w:left="720"/>
              <w:jc w:val="both"/>
              <w:rPr>
                <w:spacing w:val="-3"/>
                <w:lang w:val="fr-FR"/>
              </w:rPr>
            </w:pPr>
          </w:p>
        </w:tc>
        <w:tc>
          <w:tcPr>
            <w:tcW w:w="2478" w:type="dxa"/>
          </w:tcPr>
          <w:p w:rsidR="00134162" w:rsidRPr="0046531C" w:rsidRDefault="00134162">
            <w:pPr>
              <w:pStyle w:val="FootnoteText"/>
              <w:rPr>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bookmarkStart w:id="42" w:name="_Ref95211222"/>
            <w:r w:rsidRPr="0046531C">
              <w:rPr>
                <w:lang w:val="fr-FR"/>
              </w:rPr>
              <w:t>Le Comité doit consacrer une part importante et déterminée du Fonds du patrimoine mondial au financement de l'assistance possible pour des biens du patrimoine mondial inscrits sur la Liste du patrimoine mondial en péril.</w:t>
            </w:r>
            <w:bookmarkEnd w:id="42"/>
          </w:p>
          <w:p w:rsidR="00134162" w:rsidRPr="0046531C" w:rsidRDefault="00134162">
            <w:pPr>
              <w:spacing w:line="240" w:lineRule="exact"/>
              <w:jc w:val="both"/>
              <w:rPr>
                <w:b/>
                <w:spacing w:val="-3"/>
                <w:lang w:val="fr-FR"/>
              </w:rPr>
            </w:pPr>
          </w:p>
        </w:tc>
        <w:tc>
          <w:tcPr>
            <w:tcW w:w="2478" w:type="dxa"/>
          </w:tcPr>
          <w:p w:rsidR="00134162" w:rsidRPr="0046531C" w:rsidRDefault="00134162">
            <w:pPr>
              <w:pStyle w:val="FootnoteText"/>
              <w:rPr>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46531C" w:rsidRDefault="00134162">
            <w:pPr>
              <w:ind w:left="720" w:hanging="720"/>
              <w:jc w:val="both"/>
              <w:rPr>
                <w:bCs/>
                <w:noProof/>
                <w:spacing w:val="-3"/>
                <w:u w:val="single"/>
                <w:lang w:val="fr-FR"/>
              </w:rPr>
            </w:pPr>
            <w:r w:rsidRPr="0046531C">
              <w:rPr>
                <w:b/>
                <w:noProof/>
                <w:spacing w:val="-3"/>
                <w:lang w:val="fr-FR"/>
              </w:rPr>
              <w:tab/>
            </w:r>
            <w:r w:rsidRPr="0046531C">
              <w:rPr>
                <w:bCs/>
                <w:noProof/>
                <w:spacing w:val="-3"/>
                <w:u w:val="single"/>
                <w:lang w:val="fr-FR"/>
              </w:rPr>
              <w:t>Examen régulier de l’état de conservation des biens sur la Liste du patrimoine mondial en péril</w:t>
            </w:r>
          </w:p>
          <w:p w:rsidR="00134162" w:rsidRPr="0046531C" w:rsidRDefault="00134162">
            <w:pPr>
              <w:tabs>
                <w:tab w:val="left" w:pos="-720"/>
              </w:tabs>
              <w:suppressAutoHyphens/>
              <w:jc w:val="both"/>
              <w:rPr>
                <w:b/>
                <w:spacing w:val="-3"/>
                <w:u w:val="single"/>
                <w:lang w:val="fr-FR"/>
              </w:rPr>
            </w:pPr>
          </w:p>
        </w:tc>
        <w:tc>
          <w:tcPr>
            <w:tcW w:w="2478" w:type="dxa"/>
          </w:tcPr>
          <w:p w:rsidR="00134162" w:rsidRPr="0046531C" w:rsidRDefault="00134162">
            <w:pPr>
              <w:pStyle w:val="FootnoteText"/>
              <w:jc w:val="center"/>
              <w:rPr>
                <w:b/>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r w:rsidRPr="0046531C">
              <w:rPr>
                <w:lang w:val="fr-FR"/>
              </w:rPr>
              <w:t>Le Comité doit revoir annuellement l'état de conservation des biens figurant sur la Liste du patrimoine mondial en péril. Cet examen pourra comprendre toute procédure de suivi et toutes missions d'experts qui seront jugées nécessaires par le Comité.</w:t>
            </w:r>
          </w:p>
          <w:p w:rsidR="00134162" w:rsidRPr="0046531C" w:rsidRDefault="00134162">
            <w:pPr>
              <w:tabs>
                <w:tab w:val="left" w:pos="-720"/>
              </w:tabs>
              <w:suppressAutoHyphens/>
              <w:ind w:left="720" w:hanging="720"/>
              <w:jc w:val="both"/>
              <w:rPr>
                <w:b/>
                <w:spacing w:val="-3"/>
                <w:lang w:val="fr-FR"/>
              </w:rPr>
            </w:pPr>
          </w:p>
        </w:tc>
        <w:tc>
          <w:tcPr>
            <w:tcW w:w="2478" w:type="dxa"/>
          </w:tcPr>
          <w:p w:rsidR="00134162" w:rsidRPr="0046531C" w:rsidRDefault="00134162">
            <w:pPr>
              <w:pStyle w:val="FootnoteText"/>
              <w:rPr>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46531C" w:rsidRDefault="00134162" w:rsidP="00D6010F">
            <w:pPr>
              <w:numPr>
                <w:ilvl w:val="0"/>
                <w:numId w:val="28"/>
              </w:numPr>
              <w:tabs>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bookmarkStart w:id="43" w:name="_Ref95210743"/>
            <w:r w:rsidRPr="0046531C">
              <w:rPr>
                <w:lang w:val="fr-FR"/>
              </w:rPr>
              <w:t>Sur la base de ces examens réguliers, le Comité doit décider, en consultation avec l'Etat partie concerné :</w:t>
            </w:r>
            <w:bookmarkEnd w:id="43"/>
          </w:p>
          <w:p w:rsidR="00134162" w:rsidRPr="0046531C" w:rsidRDefault="00134162">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lang w:val="fr-FR"/>
              </w:rPr>
            </w:pPr>
          </w:p>
          <w:p w:rsidR="00134162" w:rsidRPr="0046531C" w:rsidRDefault="00134162" w:rsidP="00D6010F">
            <w:pPr>
              <w:numPr>
                <w:ilvl w:val="0"/>
                <w:numId w:val="22"/>
              </w:numPr>
              <w:tabs>
                <w:tab w:val="clear" w:pos="1440"/>
                <w:tab w:val="left" w:pos="708"/>
                <w:tab w:val="left" w:pos="1260"/>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si des mesures supplémentaires sont nécessaires pour la sauvegarde du bien,</w:t>
            </w:r>
          </w:p>
          <w:p w:rsidR="00134162" w:rsidRPr="0046531C" w:rsidRDefault="00134162">
            <w:pPr>
              <w:numPr>
                <w:ilvl w:val="12"/>
                <w:numId w:val="0"/>
              </w:numPr>
              <w:tabs>
                <w:tab w:val="left" w:pos="708"/>
                <w:tab w:val="left" w:pos="2126"/>
                <w:tab w:val="left" w:pos="2835"/>
                <w:tab w:val="left" w:pos="3544"/>
                <w:tab w:val="left" w:pos="4254"/>
                <w:tab w:val="left" w:pos="4962"/>
                <w:tab w:val="left" w:pos="5671"/>
                <w:tab w:val="left" w:pos="6380"/>
                <w:tab w:val="left" w:pos="7089"/>
                <w:tab w:val="left" w:pos="7798"/>
              </w:tabs>
              <w:ind w:left="1260" w:hanging="540"/>
              <w:jc w:val="both"/>
              <w:rPr>
                <w:lang w:val="fr-FR"/>
              </w:rPr>
            </w:pPr>
          </w:p>
          <w:p w:rsidR="00134162" w:rsidRPr="0046531C" w:rsidRDefault="00134162" w:rsidP="00D6010F">
            <w:pPr>
              <w:numPr>
                <w:ilvl w:val="0"/>
                <w:numId w:val="22"/>
              </w:numPr>
              <w:tabs>
                <w:tab w:val="clear" w:pos="1440"/>
                <w:tab w:val="left" w:pos="708"/>
                <w:tab w:val="left" w:pos="1260"/>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de retirer le bien de la Liste du patrimoine mondial en péril, s'il n'est plus menacé,</w:t>
            </w:r>
          </w:p>
          <w:p w:rsidR="00134162" w:rsidRPr="0046531C" w:rsidRDefault="00134162">
            <w:pPr>
              <w:numPr>
                <w:ilvl w:val="12"/>
                <w:numId w:val="0"/>
              </w:numPr>
              <w:tabs>
                <w:tab w:val="left" w:pos="708"/>
                <w:tab w:val="left" w:pos="1260"/>
                <w:tab w:val="left" w:pos="2835"/>
                <w:tab w:val="left" w:pos="3544"/>
                <w:tab w:val="left" w:pos="4254"/>
                <w:tab w:val="left" w:pos="4962"/>
                <w:tab w:val="left" w:pos="5671"/>
                <w:tab w:val="left" w:pos="6380"/>
                <w:tab w:val="left" w:pos="7089"/>
                <w:tab w:val="left" w:pos="7798"/>
              </w:tabs>
              <w:ind w:left="1260" w:hanging="540"/>
              <w:jc w:val="both"/>
              <w:rPr>
                <w:lang w:val="fr-FR"/>
              </w:rPr>
            </w:pPr>
          </w:p>
          <w:p w:rsidR="00134162" w:rsidRPr="0046531C" w:rsidRDefault="00134162" w:rsidP="00D6010F">
            <w:pPr>
              <w:numPr>
                <w:ilvl w:val="0"/>
                <w:numId w:val="22"/>
              </w:numPr>
              <w:tabs>
                <w:tab w:val="clear" w:pos="1440"/>
                <w:tab w:val="left" w:pos="708"/>
                <w:tab w:val="left" w:pos="1260"/>
                <w:tab w:val="left" w:pos="2835"/>
                <w:tab w:val="left" w:pos="3544"/>
                <w:tab w:val="left" w:pos="4254"/>
                <w:tab w:val="left" w:pos="4962"/>
                <w:tab w:val="left" w:pos="5671"/>
                <w:tab w:val="left" w:pos="6380"/>
                <w:tab w:val="left" w:pos="7089"/>
                <w:tab w:val="left" w:pos="7798"/>
              </w:tabs>
              <w:ind w:left="1260" w:hanging="540"/>
              <w:jc w:val="both"/>
              <w:rPr>
                <w:lang w:val="fr-FR"/>
              </w:rPr>
            </w:pPr>
            <w:r w:rsidRPr="0046531C">
              <w:rPr>
                <w:lang w:val="fr-FR"/>
              </w:rPr>
              <w:t xml:space="preserve">d'envisager le retrait du bien à la fois de la Liste du patrimoine mondial en péril et de la Liste du patrimoine mondial, si ce bien a été à tel point altéré qu'il ait perdu les caractéristiques qui avaient déterminé son inscription sur la Liste du patrimoine mondial, selon la procédure décrite aux paragraphes </w:t>
            </w:r>
            <w:r w:rsidR="00147C8E" w:rsidRPr="0046531C">
              <w:fldChar w:fldCharType="begin"/>
            </w:r>
            <w:r w:rsidR="00147C8E" w:rsidRPr="00911EF8">
              <w:rPr>
                <w:lang w:val="fr-FR"/>
              </w:rPr>
              <w:instrText xml:space="preserve"> REF _Ref95211062 \r \h  \* MERGEFORMAT </w:instrText>
            </w:r>
            <w:r w:rsidR="00147C8E" w:rsidRPr="0046531C">
              <w:fldChar w:fldCharType="separate"/>
            </w:r>
            <w:r w:rsidR="00616B18" w:rsidRPr="00616B18">
              <w:rPr>
                <w:lang w:val="fr-FR"/>
              </w:rPr>
              <w:t>192</w:t>
            </w:r>
            <w:r w:rsidR="00147C8E" w:rsidRPr="0046531C">
              <w:fldChar w:fldCharType="end"/>
            </w:r>
            <w:r w:rsidRPr="0046531C">
              <w:rPr>
                <w:lang w:val="fr-FR"/>
              </w:rPr>
              <w:t>-</w:t>
            </w:r>
            <w:r w:rsidR="00147C8E" w:rsidRPr="0046531C">
              <w:fldChar w:fldCharType="begin"/>
            </w:r>
            <w:r w:rsidR="00147C8E" w:rsidRPr="00911EF8">
              <w:rPr>
                <w:lang w:val="fr-FR"/>
              </w:rPr>
              <w:instrText xml:space="preserve"> REF _Ref95211070 \r \h  \* MERGEFORMAT </w:instrText>
            </w:r>
            <w:r w:rsidR="00147C8E" w:rsidRPr="0046531C">
              <w:fldChar w:fldCharType="separate"/>
            </w:r>
            <w:r w:rsidR="00616B18" w:rsidRPr="00616B18">
              <w:rPr>
                <w:lang w:val="fr-FR"/>
              </w:rPr>
              <w:t>198</w:t>
            </w:r>
            <w:r w:rsidR="00147C8E" w:rsidRPr="0046531C">
              <w:fldChar w:fldCharType="end"/>
            </w:r>
            <w:r w:rsidRPr="0046531C">
              <w:rPr>
                <w:lang w:val="fr-FR"/>
              </w:rPr>
              <w:t>.</w:t>
            </w:r>
          </w:p>
          <w:p w:rsidR="00134162" w:rsidRPr="0046531C" w:rsidRDefault="00134162">
            <w:pPr>
              <w:spacing w:line="240" w:lineRule="exact"/>
              <w:jc w:val="both"/>
              <w:rPr>
                <w:b/>
                <w:spacing w:val="-3"/>
                <w:lang w:val="fr-FR"/>
              </w:rPr>
            </w:pPr>
          </w:p>
        </w:tc>
        <w:tc>
          <w:tcPr>
            <w:tcW w:w="2478" w:type="dxa"/>
          </w:tcPr>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46531C" w:rsidRDefault="00134162">
            <w:pPr>
              <w:tabs>
                <w:tab w:val="left" w:pos="-720"/>
              </w:tabs>
              <w:suppressAutoHyphens/>
              <w:ind w:left="720" w:hanging="720"/>
              <w:jc w:val="both"/>
              <w:rPr>
                <w:b/>
                <w:spacing w:val="-3"/>
                <w:lang w:val="fr-FR"/>
              </w:rPr>
            </w:pPr>
            <w:r w:rsidRPr="0046531C">
              <w:rPr>
                <w:b/>
                <w:spacing w:val="-3"/>
                <w:lang w:val="fr-FR"/>
              </w:rPr>
              <w:t>IV.C</w:t>
            </w:r>
            <w:r w:rsidRPr="0046531C">
              <w:rPr>
                <w:b/>
                <w:spacing w:val="-3"/>
                <w:lang w:val="fr-FR"/>
              </w:rPr>
              <w:tab/>
            </w:r>
            <w:r w:rsidRPr="0046531C">
              <w:rPr>
                <w:b/>
                <w:lang w:val="fr-FR"/>
              </w:rPr>
              <w:t>Procédure de retrait éventuel de biens de la Liste du patrimoine mondial</w:t>
            </w:r>
          </w:p>
          <w:p w:rsidR="00134162" w:rsidRPr="0046531C" w:rsidRDefault="00134162">
            <w:pPr>
              <w:tabs>
                <w:tab w:val="left" w:pos="-720"/>
              </w:tabs>
              <w:suppressAutoHyphens/>
              <w:jc w:val="both"/>
              <w:rPr>
                <w:b/>
                <w:spacing w:val="-3"/>
                <w:lang w:val="fr-FR"/>
              </w:rPr>
            </w:pPr>
          </w:p>
        </w:tc>
        <w:tc>
          <w:tcPr>
            <w:tcW w:w="2478" w:type="dxa"/>
          </w:tcPr>
          <w:p w:rsidR="00134162" w:rsidRPr="0046531C" w:rsidRDefault="00134162">
            <w:pPr>
              <w:pStyle w:val="FootnoteText"/>
              <w:jc w:val="center"/>
              <w:rPr>
                <w:b/>
                <w:bCs/>
                <w:sz w:val="18"/>
                <w:lang w:val="fr-FR"/>
              </w:rPr>
            </w:pPr>
          </w:p>
        </w:tc>
      </w:tr>
      <w:tr w:rsidR="00134162" w:rsidRPr="00445925">
        <w:tc>
          <w:tcPr>
            <w:tcW w:w="6811" w:type="dxa"/>
          </w:tcPr>
          <w:p w:rsidR="00134162" w:rsidRPr="0046531C" w:rsidRDefault="00134162" w:rsidP="00D6010F">
            <w:pPr>
              <w:numPr>
                <w:ilvl w:val="0"/>
                <w:numId w:val="28"/>
              </w:numPr>
              <w:jc w:val="both"/>
              <w:rPr>
                <w:lang w:val="fr-FR"/>
              </w:rPr>
            </w:pPr>
            <w:bookmarkStart w:id="44" w:name="_Ref95211062"/>
            <w:r w:rsidRPr="0046531C">
              <w:rPr>
                <w:lang w:val="fr-FR"/>
              </w:rPr>
              <w:t>Le Comité a adopté la procédure suivante pour le retrait de biens de la Liste du patrimoine mondial dans les cas :</w:t>
            </w:r>
            <w:bookmarkEnd w:id="44"/>
          </w:p>
          <w:p w:rsidR="00134162" w:rsidRPr="0046531C" w:rsidRDefault="00134162">
            <w:pPr>
              <w:jc w:val="both"/>
              <w:rPr>
                <w:lang w:val="fr-FR"/>
              </w:rPr>
            </w:pPr>
          </w:p>
          <w:p w:rsidR="00134162" w:rsidRPr="0046531C" w:rsidRDefault="00134162" w:rsidP="00D6010F">
            <w:pPr>
              <w:numPr>
                <w:ilvl w:val="0"/>
                <w:numId w:val="23"/>
              </w:numPr>
              <w:tabs>
                <w:tab w:val="clear" w:pos="1440"/>
              </w:tabs>
              <w:ind w:left="1260" w:hanging="540"/>
              <w:jc w:val="both"/>
              <w:rPr>
                <w:lang w:val="fr-FR"/>
              </w:rPr>
            </w:pPr>
            <w:r w:rsidRPr="0046531C">
              <w:rPr>
                <w:lang w:val="fr-FR"/>
              </w:rPr>
              <w:t>où un bien se serait détérioré jusqu'à perdre les caractéristiques qui avaient déterminé son inscription sur la Liste du patrimoine mondial ; et</w:t>
            </w:r>
          </w:p>
          <w:p w:rsidR="00134162" w:rsidRPr="0046531C" w:rsidRDefault="00134162">
            <w:pPr>
              <w:numPr>
                <w:ilvl w:val="12"/>
                <w:numId w:val="0"/>
              </w:numPr>
              <w:ind w:left="1260" w:hanging="540"/>
              <w:jc w:val="both"/>
              <w:rPr>
                <w:lang w:val="fr-FR"/>
              </w:rPr>
            </w:pPr>
          </w:p>
          <w:p w:rsidR="00134162" w:rsidRPr="0046531C" w:rsidRDefault="00134162" w:rsidP="00D6010F">
            <w:pPr>
              <w:numPr>
                <w:ilvl w:val="0"/>
                <w:numId w:val="23"/>
              </w:numPr>
              <w:tabs>
                <w:tab w:val="clear" w:pos="1440"/>
              </w:tabs>
              <w:ind w:left="1260" w:hanging="540"/>
              <w:jc w:val="both"/>
              <w:rPr>
                <w:lang w:val="fr-FR"/>
              </w:rPr>
            </w:pPr>
            <w:r w:rsidRPr="0046531C">
              <w:rPr>
                <w:lang w:val="fr-FR"/>
              </w:rPr>
              <w:t xml:space="preserve">où les qualités intrinsèques d'un bien du patrimoine mondial étaient déjà, au moment de sa proposition, menacées par l'action de l'homme et que les mesures  correctives nécessaires indiquées par l'Etat partie n'auraient pas été prises dans le laps de temps proposé (voir paragraphe </w:t>
            </w:r>
            <w:r w:rsidR="00147C8E" w:rsidRPr="0046531C">
              <w:fldChar w:fldCharType="begin"/>
            </w:r>
            <w:r w:rsidR="00147C8E" w:rsidRPr="00911EF8">
              <w:rPr>
                <w:lang w:val="fr-FR"/>
              </w:rPr>
              <w:instrText xml:space="preserve"> REF _Ref95211384 \r \h  \* MERGEFORMAT </w:instrText>
            </w:r>
            <w:r w:rsidR="00147C8E" w:rsidRPr="0046531C">
              <w:fldChar w:fldCharType="separate"/>
            </w:r>
            <w:r w:rsidR="00616B18" w:rsidRPr="00616B18">
              <w:rPr>
                <w:lang w:val="fr-FR"/>
              </w:rPr>
              <w:t>116</w:t>
            </w:r>
            <w:r w:rsidR="00147C8E" w:rsidRPr="0046531C">
              <w:fldChar w:fldCharType="end"/>
            </w:r>
            <w:r w:rsidRPr="0046531C">
              <w:rPr>
                <w:lang w:val="fr-FR"/>
              </w:rPr>
              <w:t>).</w:t>
            </w:r>
          </w:p>
          <w:p w:rsidR="00134162" w:rsidRPr="0046531C" w:rsidRDefault="00134162">
            <w:pPr>
              <w:tabs>
                <w:tab w:val="left" w:pos="-720"/>
                <w:tab w:val="left" w:pos="0"/>
                <w:tab w:val="left" w:pos="720"/>
              </w:tabs>
              <w:suppressAutoHyphens/>
              <w:jc w:val="both"/>
              <w:rPr>
                <w:b/>
                <w:spacing w:val="-3"/>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jc w:val="both"/>
              <w:rPr>
                <w:lang w:val="fr-FR"/>
              </w:rPr>
            </w:pPr>
            <w:r w:rsidRPr="0046531C">
              <w:rPr>
                <w:lang w:val="fr-FR"/>
              </w:rPr>
              <w:lastRenderedPageBreak/>
              <w:t xml:space="preserve">Lorsqu'un bien inscrit sur la Liste du patrimoine mondial s'est sérieusement détérioré ou lorsque les mesures correctives nécessaires n'ont pas été prises dans le laps de temps proposé, l'Etat partie sur le territoire duquel est situé ce bien devrait en informer le Secrétariat. </w:t>
            </w:r>
          </w:p>
          <w:p w:rsidR="00134162" w:rsidRPr="0046531C" w:rsidRDefault="00134162">
            <w:pPr>
              <w:tabs>
                <w:tab w:val="left" w:pos="-720"/>
              </w:tabs>
              <w:suppressAutoHyphens/>
              <w:jc w:val="both"/>
              <w:rPr>
                <w:b/>
                <w:spacing w:val="-3"/>
                <w:u w:val="single"/>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jc w:val="both"/>
              <w:rPr>
                <w:lang w:val="fr-FR"/>
              </w:rPr>
            </w:pPr>
            <w:r w:rsidRPr="0046531C">
              <w:rPr>
                <w:lang w:val="fr-FR"/>
              </w:rPr>
              <w:t>Lorsque le Secrétariat reçoit des informations en ce sens d'une autre source que l'Etat partie concerné, il lui appartiendra de vérifier, dans la mesure du possible, la source et le contenu des informations, en consultation avec l'Etat partie concerné dont il demandera les commentaires.</w:t>
            </w:r>
          </w:p>
          <w:p w:rsidR="00134162" w:rsidRPr="0046531C" w:rsidRDefault="00134162">
            <w:pPr>
              <w:jc w:val="both"/>
              <w:rPr>
                <w:spacing w:val="-3"/>
                <w:lang w:val="fr-FR"/>
              </w:rPr>
            </w:pPr>
          </w:p>
        </w:tc>
        <w:tc>
          <w:tcPr>
            <w:tcW w:w="2478" w:type="dxa"/>
          </w:tcPr>
          <w:p w:rsidR="00134162" w:rsidRPr="0046531C" w:rsidRDefault="00134162">
            <w:pPr>
              <w:pStyle w:val="FootnoteText"/>
              <w:rPr>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46531C" w:rsidRDefault="00134162" w:rsidP="00D6010F">
            <w:pPr>
              <w:numPr>
                <w:ilvl w:val="0"/>
                <w:numId w:val="28"/>
              </w:numPr>
              <w:ind w:right="72"/>
              <w:jc w:val="both"/>
              <w:rPr>
                <w:lang w:val="fr-FR"/>
              </w:rPr>
            </w:pPr>
            <w:r w:rsidRPr="0046531C">
              <w:rPr>
                <w:lang w:val="fr-FR"/>
              </w:rPr>
              <w:t>Le Secrétariat demandera aux Organisations consultatives compétentes de présenter des commentaires sur les informations reçues.</w:t>
            </w:r>
          </w:p>
          <w:p w:rsidR="00134162" w:rsidRPr="0046531C" w:rsidRDefault="00134162" w:rsidP="00965C26">
            <w:pPr>
              <w:jc w:val="both"/>
              <w:rPr>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jc w:val="both"/>
              <w:rPr>
                <w:lang w:val="fr-FR"/>
              </w:rPr>
            </w:pPr>
            <w:r w:rsidRPr="0046531C">
              <w:rPr>
                <w:lang w:val="fr-FR"/>
              </w:rPr>
              <w:t xml:space="preserve">Le Comité examinera toutes les informations disponibles et prendra une décision. Une telle décision doit être, conformément à l'article 13 (8) de la </w:t>
            </w:r>
            <w:r w:rsidRPr="0046531C">
              <w:rPr>
                <w:i/>
                <w:lang w:val="fr-FR"/>
              </w:rPr>
              <w:t>Convention</w:t>
            </w:r>
            <w:r w:rsidRPr="0046531C">
              <w:rPr>
                <w:lang w:val="fr-FR"/>
              </w:rPr>
              <w:t>, prise par une majorité des deux tiers des membres présents et votants. Le Comité ne devra pas décider du retrait d'un bien sans avoir au préalable consulté l'Etat partie sur ce point.</w:t>
            </w:r>
          </w:p>
          <w:p w:rsidR="00134162" w:rsidRPr="0046531C" w:rsidRDefault="00134162">
            <w:pPr>
              <w:spacing w:line="240" w:lineRule="exact"/>
              <w:rPr>
                <w:b/>
                <w:spacing w:val="-3"/>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jc w:val="both"/>
              <w:rPr>
                <w:lang w:val="fr-FR"/>
              </w:rPr>
            </w:pPr>
            <w:r w:rsidRPr="0046531C">
              <w:rPr>
                <w:lang w:val="fr-FR"/>
              </w:rPr>
              <w:t>L'Etat partie doit être informé de la décision du Comité. Le Comité doit rendre immédiatement publique cette décision de retrait.</w:t>
            </w:r>
          </w:p>
          <w:p w:rsidR="00134162" w:rsidRPr="0046531C" w:rsidRDefault="00134162">
            <w:pPr>
              <w:spacing w:line="240" w:lineRule="exact"/>
              <w:rPr>
                <w:strike/>
                <w:spacing w:val="-3"/>
                <w:lang w:val="fr-FR"/>
              </w:rPr>
            </w:pPr>
          </w:p>
        </w:tc>
        <w:tc>
          <w:tcPr>
            <w:tcW w:w="2478" w:type="dxa"/>
          </w:tcPr>
          <w:p w:rsidR="00134162" w:rsidRPr="0046531C" w:rsidRDefault="00134162">
            <w:pPr>
              <w:ind w:left="-18"/>
              <w:rPr>
                <w:sz w:val="18"/>
                <w:lang w:val="fr-FR"/>
              </w:rPr>
            </w:pPr>
          </w:p>
        </w:tc>
      </w:tr>
      <w:tr w:rsidR="00134162" w:rsidRPr="00445925">
        <w:tc>
          <w:tcPr>
            <w:tcW w:w="6811" w:type="dxa"/>
          </w:tcPr>
          <w:p w:rsidR="00134162" w:rsidRPr="0046531C" w:rsidRDefault="00134162" w:rsidP="00D6010F">
            <w:pPr>
              <w:numPr>
                <w:ilvl w:val="0"/>
                <w:numId w:val="28"/>
              </w:numPr>
              <w:spacing w:line="240" w:lineRule="exact"/>
              <w:jc w:val="both"/>
              <w:rPr>
                <w:lang w:val="fr-FR"/>
              </w:rPr>
            </w:pPr>
            <w:bookmarkStart w:id="45" w:name="_Ref95211070"/>
            <w:r w:rsidRPr="0046531C">
              <w:rPr>
                <w:lang w:val="fr-FR"/>
              </w:rPr>
              <w:t>Si la décision du Comité entraîne une modification de la Liste du patrimoine mondial, cette modification sera reflétée dans la prochaine mise à jour de la Liste.</w:t>
            </w:r>
            <w:bookmarkEnd w:id="45"/>
          </w:p>
          <w:p w:rsidR="00134162" w:rsidRPr="0046531C" w:rsidRDefault="00134162" w:rsidP="008325C8">
            <w:pPr>
              <w:spacing w:line="240" w:lineRule="exact"/>
              <w:jc w:val="both"/>
              <w:rPr>
                <w:lang w:val="fr-FR"/>
              </w:rPr>
            </w:pPr>
          </w:p>
          <w:p w:rsidR="00134162" w:rsidRPr="0046531C" w:rsidRDefault="00134162">
            <w:pPr>
              <w:spacing w:line="240" w:lineRule="exact"/>
              <w:jc w:val="both"/>
              <w:rPr>
                <w:strike/>
                <w:spacing w:val="-3"/>
                <w:lang w:val="fr-FR"/>
              </w:rPr>
            </w:pPr>
          </w:p>
        </w:tc>
        <w:tc>
          <w:tcPr>
            <w:tcW w:w="2478" w:type="dxa"/>
          </w:tcPr>
          <w:p w:rsidR="00134162" w:rsidRPr="0046531C" w:rsidRDefault="00134162">
            <w:pPr>
              <w:ind w:left="-18"/>
              <w:rPr>
                <w:sz w:val="18"/>
                <w:lang w:val="fr-FR"/>
              </w:rPr>
            </w:pPr>
          </w:p>
        </w:tc>
      </w:tr>
    </w:tbl>
    <w:p w:rsidR="00134162" w:rsidRPr="0046531C" w:rsidRDefault="00134162" w:rsidP="00C44422">
      <w:pPr>
        <w:tabs>
          <w:tab w:val="left" w:pos="6811"/>
        </w:tabs>
        <w:rPr>
          <w:b/>
          <w:bCs/>
          <w:sz w:val="18"/>
          <w:lang w:val="fr-FR"/>
        </w:rPr>
      </w:pPr>
    </w:p>
    <w:p w:rsidR="00134162" w:rsidRPr="0046531C" w:rsidRDefault="00134162">
      <w:pPr>
        <w:rPr>
          <w:b/>
          <w:bCs/>
          <w:sz w:val="18"/>
          <w:lang w:val="fr-FR"/>
        </w:rPr>
      </w:pPr>
      <w:r w:rsidRPr="0046531C">
        <w:rPr>
          <w:b/>
          <w:bCs/>
          <w:sz w:val="18"/>
          <w:lang w:val="fr-FR"/>
        </w:rPr>
        <w:br w:type="page"/>
      </w:r>
    </w:p>
    <w:tbl>
      <w:tblPr>
        <w:tblW w:w="4971" w:type="pct"/>
        <w:tblLayout w:type="fixed"/>
        <w:tblLook w:val="0000" w:firstRow="0" w:lastRow="0" w:firstColumn="0" w:lastColumn="0" w:noHBand="0" w:noVBand="0"/>
      </w:tblPr>
      <w:tblGrid>
        <w:gridCol w:w="6811"/>
        <w:gridCol w:w="2478"/>
      </w:tblGrid>
      <w:tr w:rsidR="00134162" w:rsidRPr="00445925">
        <w:tc>
          <w:tcPr>
            <w:tcW w:w="6811" w:type="dxa"/>
            <w:shd w:val="clear" w:color="auto" w:fill="E6E6E6"/>
          </w:tcPr>
          <w:p w:rsidR="00134162" w:rsidRPr="0046531C" w:rsidRDefault="00134162" w:rsidP="00C44422">
            <w:pPr>
              <w:keepNext/>
              <w:ind w:left="720" w:hanging="720"/>
              <w:jc w:val="both"/>
              <w:rPr>
                <w:b/>
                <w:bCs/>
                <w:i/>
                <w:spacing w:val="-3"/>
                <w:sz w:val="22"/>
                <w:szCs w:val="22"/>
                <w:lang w:val="fr-FR"/>
              </w:rPr>
            </w:pPr>
            <w:r w:rsidRPr="0046531C">
              <w:rPr>
                <w:b/>
                <w:bCs/>
                <w:sz w:val="22"/>
                <w:szCs w:val="22"/>
                <w:lang w:val="fr-FR"/>
              </w:rPr>
              <w:lastRenderedPageBreak/>
              <w:t>V</w:t>
            </w:r>
            <w:r w:rsidRPr="0046531C">
              <w:rPr>
                <w:b/>
                <w:bCs/>
                <w:sz w:val="22"/>
                <w:szCs w:val="22"/>
                <w:lang w:val="fr-FR"/>
              </w:rPr>
              <w:tab/>
              <w:t xml:space="preserve">SOUMISSION DE </w:t>
            </w:r>
            <w:r w:rsidRPr="0046531C">
              <w:rPr>
                <w:b/>
                <w:bCs/>
                <w:spacing w:val="-3"/>
                <w:sz w:val="22"/>
                <w:szCs w:val="22"/>
                <w:lang w:val="fr-FR"/>
              </w:rPr>
              <w:t xml:space="preserve">RAPPORTS PERIODIQUES SUR LA MISE EN OEUVRE DE LA </w:t>
            </w:r>
            <w:r w:rsidRPr="0046531C">
              <w:rPr>
                <w:b/>
                <w:bCs/>
                <w:i/>
                <w:spacing w:val="-3"/>
                <w:sz w:val="22"/>
                <w:szCs w:val="22"/>
                <w:lang w:val="fr-FR"/>
              </w:rPr>
              <w:t>CONVENTION DU PATRIMOINE MONDIAL</w:t>
            </w:r>
          </w:p>
          <w:p w:rsidR="00134162" w:rsidRPr="0046531C" w:rsidRDefault="00134162" w:rsidP="00C44422">
            <w:pPr>
              <w:keepNext/>
              <w:jc w:val="both"/>
              <w:rPr>
                <w:b/>
                <w:bCs/>
                <w:spacing w:val="-3"/>
                <w:sz w:val="22"/>
                <w:szCs w:val="22"/>
                <w:lang w:val="fr-FR"/>
              </w:rPr>
            </w:pPr>
          </w:p>
        </w:tc>
        <w:tc>
          <w:tcPr>
            <w:tcW w:w="2478" w:type="dxa"/>
            <w:shd w:val="clear" w:color="auto" w:fill="E6E6E6"/>
          </w:tcPr>
          <w:p w:rsidR="00134162" w:rsidRPr="0046531C" w:rsidRDefault="00134162" w:rsidP="00C44422">
            <w:pPr>
              <w:keepNext/>
              <w:ind w:left="72"/>
              <w:jc w:val="center"/>
              <w:rPr>
                <w:b/>
                <w:bCs/>
                <w:sz w:val="18"/>
                <w:szCs w:val="22"/>
                <w:lang w:val="fr-FR"/>
              </w:rPr>
            </w:pPr>
          </w:p>
        </w:tc>
      </w:tr>
      <w:tr w:rsidR="00134162" w:rsidRPr="0046531C">
        <w:tc>
          <w:tcPr>
            <w:tcW w:w="6811" w:type="dxa"/>
          </w:tcPr>
          <w:p w:rsidR="00134162" w:rsidRPr="0046531C" w:rsidRDefault="00134162" w:rsidP="00C44422">
            <w:pPr>
              <w:keepNext/>
              <w:jc w:val="both"/>
              <w:rPr>
                <w:b/>
                <w:sz w:val="22"/>
                <w:szCs w:val="22"/>
                <w:lang w:val="fr-FR"/>
              </w:rPr>
            </w:pPr>
            <w:r w:rsidRPr="0046531C">
              <w:rPr>
                <w:b/>
                <w:sz w:val="22"/>
                <w:szCs w:val="22"/>
                <w:lang w:val="fr-FR"/>
              </w:rPr>
              <w:t>V.A</w:t>
            </w:r>
            <w:r w:rsidRPr="0046531C">
              <w:rPr>
                <w:b/>
                <w:sz w:val="22"/>
                <w:szCs w:val="22"/>
                <w:lang w:val="fr-FR"/>
              </w:rPr>
              <w:tab/>
            </w:r>
            <w:r w:rsidRPr="0046531C">
              <w:rPr>
                <w:b/>
                <w:spacing w:val="-3"/>
                <w:sz w:val="22"/>
                <w:szCs w:val="22"/>
                <w:lang w:val="fr-FR"/>
              </w:rPr>
              <w:t>Objectifs</w:t>
            </w:r>
          </w:p>
          <w:p w:rsidR="00134162" w:rsidRPr="0046531C" w:rsidRDefault="00134162" w:rsidP="00C44422">
            <w:pPr>
              <w:keepNext/>
              <w:jc w:val="both"/>
              <w:rPr>
                <w:b/>
                <w:spacing w:val="-3"/>
                <w:sz w:val="20"/>
                <w:szCs w:val="20"/>
                <w:lang w:val="fr-FR"/>
              </w:rPr>
            </w:pPr>
          </w:p>
        </w:tc>
        <w:tc>
          <w:tcPr>
            <w:tcW w:w="2478" w:type="dxa"/>
          </w:tcPr>
          <w:p w:rsidR="00134162" w:rsidRPr="0046531C" w:rsidRDefault="00134162" w:rsidP="00C44422">
            <w:pPr>
              <w:keepNext/>
              <w:ind w:left="72"/>
              <w:jc w:val="center"/>
              <w:rPr>
                <w:b/>
                <w:sz w:val="18"/>
                <w:szCs w:val="22"/>
                <w:lang w:val="fr-FR"/>
              </w:rPr>
            </w:pPr>
          </w:p>
        </w:tc>
      </w:tr>
      <w:tr w:rsidR="00134162" w:rsidRPr="00445925">
        <w:tc>
          <w:tcPr>
            <w:tcW w:w="6811" w:type="dxa"/>
          </w:tcPr>
          <w:p w:rsidR="00134162" w:rsidRPr="00A10721" w:rsidRDefault="00134162" w:rsidP="00D6010F">
            <w:pPr>
              <w:keepNext/>
              <w:numPr>
                <w:ilvl w:val="0"/>
                <w:numId w:val="28"/>
              </w:numPr>
              <w:jc w:val="both"/>
              <w:rPr>
                <w:lang w:val="fr-FR"/>
              </w:rPr>
            </w:pPr>
            <w:r w:rsidRPr="00A10721">
              <w:rPr>
                <w:lang w:val="fr-FR"/>
              </w:rPr>
              <w:t xml:space="preserve">Les Etats parties sont invités à présenter à la Conférence générale de l'UNESCO, par l’intermédiaire du Comité du patrimoine mondial des rapports périodiques sur les dispositions législatives et règlements administratifs et les autres mesures qu'ils auront adoptées pour l'application de la </w:t>
            </w:r>
            <w:r w:rsidRPr="00A10721">
              <w:rPr>
                <w:i/>
                <w:iCs/>
                <w:lang w:val="fr-FR"/>
              </w:rPr>
              <w:t>Convention</w:t>
            </w:r>
            <w:r w:rsidRPr="00A10721">
              <w:rPr>
                <w:lang w:val="fr-FR"/>
              </w:rPr>
              <w:t>, incluant l'état de conservation des biens du patrimoine mondial situés sur leur territoire.</w:t>
            </w:r>
          </w:p>
          <w:p w:rsidR="00134162" w:rsidRPr="00A10721" w:rsidRDefault="00134162" w:rsidP="00C44422">
            <w:pPr>
              <w:pStyle w:val="Footer"/>
              <w:keepNext/>
              <w:tabs>
                <w:tab w:val="clear" w:pos="4320"/>
                <w:tab w:val="clear" w:pos="8640"/>
              </w:tabs>
              <w:rPr>
                <w:sz w:val="24"/>
                <w:szCs w:val="24"/>
                <w:lang w:val="fr-FR" w:eastAsia="zh-CN"/>
              </w:rPr>
            </w:pPr>
          </w:p>
        </w:tc>
        <w:tc>
          <w:tcPr>
            <w:tcW w:w="2478" w:type="dxa"/>
          </w:tcPr>
          <w:p w:rsidR="00134162" w:rsidRPr="0046531C" w:rsidRDefault="00134162" w:rsidP="00C44422">
            <w:pPr>
              <w:keepNext/>
              <w:ind w:left="72"/>
              <w:jc w:val="both"/>
              <w:rPr>
                <w:bCs/>
                <w:sz w:val="18"/>
                <w:szCs w:val="22"/>
                <w:lang w:val="fr-FR"/>
              </w:rPr>
            </w:pPr>
            <w:r w:rsidRPr="0046531C">
              <w:rPr>
                <w:bCs/>
                <w:sz w:val="18"/>
                <w:szCs w:val="22"/>
                <w:lang w:val="fr-FR"/>
              </w:rPr>
              <w:t xml:space="preserve">Article 29 de la </w:t>
            </w:r>
            <w:r w:rsidRPr="0046531C">
              <w:rPr>
                <w:bCs/>
                <w:i/>
                <w:sz w:val="18"/>
                <w:szCs w:val="22"/>
                <w:lang w:val="fr-FR"/>
              </w:rPr>
              <w:t>Convention du patrimoine mondial</w:t>
            </w:r>
            <w:r w:rsidRPr="0046531C">
              <w:rPr>
                <w:bCs/>
                <w:sz w:val="18"/>
                <w:szCs w:val="22"/>
                <w:lang w:val="fr-FR"/>
              </w:rPr>
              <w:t xml:space="preserve"> et Résolution de la </w:t>
            </w:r>
            <w:r w:rsidRPr="0046531C">
              <w:rPr>
                <w:bCs/>
                <w:sz w:val="18"/>
                <w:szCs w:val="18"/>
                <w:lang w:val="fr-FR"/>
              </w:rPr>
              <w:t>11e session de l’Assemblée générale des Etats parties (1997) et la 29e </w:t>
            </w:r>
            <w:r w:rsidRPr="0046531C">
              <w:rPr>
                <w:bCs/>
                <w:sz w:val="18"/>
                <w:szCs w:val="22"/>
                <w:lang w:val="fr-FR"/>
              </w:rPr>
              <w:t>session de la Conférence générale de l’UNESCO.</w:t>
            </w:r>
          </w:p>
          <w:p w:rsidR="00134162" w:rsidRPr="0046531C" w:rsidRDefault="00134162" w:rsidP="00C44422">
            <w:pPr>
              <w:keepNext/>
              <w:rPr>
                <w:bCs/>
                <w:sz w:val="18"/>
                <w:szCs w:val="22"/>
                <w:lang w:val="fr-FR"/>
              </w:rPr>
            </w:pPr>
          </w:p>
        </w:tc>
      </w:tr>
      <w:tr w:rsidR="00134162" w:rsidRPr="00445925">
        <w:tc>
          <w:tcPr>
            <w:tcW w:w="6811" w:type="dxa"/>
          </w:tcPr>
          <w:p w:rsidR="00134162" w:rsidRPr="00A10721" w:rsidRDefault="00134162" w:rsidP="00D6010F">
            <w:pPr>
              <w:numPr>
                <w:ilvl w:val="0"/>
                <w:numId w:val="28"/>
              </w:numPr>
              <w:jc w:val="both"/>
              <w:rPr>
                <w:lang w:val="fr-FR"/>
              </w:rPr>
            </w:pPr>
            <w:r w:rsidRPr="00A10721">
              <w:rPr>
                <w:bCs/>
                <w:lang w:val="fr-FR"/>
              </w:rPr>
              <w:t xml:space="preserve">Les Etats parties peuvent demander l’avis autorisé des Organisations consultatives et du </w:t>
            </w:r>
            <w:r w:rsidRPr="00A10721">
              <w:rPr>
                <w:bCs/>
                <w:spacing w:val="-3"/>
                <w:lang w:val="fr-FR"/>
              </w:rPr>
              <w:t>Secrétariat</w:t>
            </w:r>
            <w:r w:rsidRPr="00A10721">
              <w:rPr>
                <w:bCs/>
                <w:lang w:val="fr-FR"/>
              </w:rPr>
              <w:t xml:space="preserve"> qui peuvent aussi (avec l’accord des Etats parties concernés) rechercher d’autres avis spécialisés.</w:t>
            </w:r>
          </w:p>
          <w:p w:rsidR="00134162" w:rsidRPr="00A10721" w:rsidRDefault="00134162">
            <w:pPr>
              <w:pStyle w:val="Footer"/>
              <w:tabs>
                <w:tab w:val="clear" w:pos="4320"/>
                <w:tab w:val="clear" w:pos="8640"/>
              </w:tabs>
              <w:rPr>
                <w:spacing w:val="-3"/>
                <w:sz w:val="24"/>
                <w:szCs w:val="24"/>
                <w:lang w:val="fr-FR" w:eastAsia="zh-CN"/>
              </w:rPr>
            </w:pPr>
          </w:p>
        </w:tc>
        <w:tc>
          <w:tcPr>
            <w:tcW w:w="2478" w:type="dxa"/>
          </w:tcPr>
          <w:p w:rsidR="00134162" w:rsidRPr="0046531C" w:rsidRDefault="00134162">
            <w:pPr>
              <w:pStyle w:val="FootnoteText"/>
              <w:rPr>
                <w:b/>
                <w:sz w:val="18"/>
                <w:lang w:val="fr-FR"/>
              </w:rPr>
            </w:pPr>
          </w:p>
          <w:p w:rsidR="00134162" w:rsidRPr="0046531C" w:rsidRDefault="00134162">
            <w:pPr>
              <w:pStyle w:val="FootnoteText"/>
              <w:rPr>
                <w:b/>
                <w:sz w:val="18"/>
                <w:lang w:val="fr-FR"/>
              </w:rPr>
            </w:pPr>
          </w:p>
          <w:p w:rsidR="00134162" w:rsidRPr="0046531C" w:rsidRDefault="00134162">
            <w:pPr>
              <w:pStyle w:val="FootnoteText"/>
              <w:rPr>
                <w:sz w:val="18"/>
                <w:lang w:val="fr-FR"/>
              </w:rPr>
            </w:pPr>
          </w:p>
        </w:tc>
      </w:tr>
      <w:tr w:rsidR="00134162" w:rsidRPr="00445925">
        <w:tc>
          <w:tcPr>
            <w:tcW w:w="6811" w:type="dxa"/>
          </w:tcPr>
          <w:p w:rsidR="00134162" w:rsidRPr="00A10721" w:rsidRDefault="00134162" w:rsidP="00D6010F">
            <w:pPr>
              <w:numPr>
                <w:ilvl w:val="0"/>
                <w:numId w:val="28"/>
              </w:numPr>
              <w:jc w:val="both"/>
              <w:rPr>
                <w:lang w:val="fr-FR"/>
              </w:rPr>
            </w:pPr>
            <w:r w:rsidRPr="00A10721">
              <w:rPr>
                <w:lang w:val="fr-FR"/>
              </w:rPr>
              <w:t>Les rapports périodiques sont destinés à atteindre quatre objectifs principaux :</w:t>
            </w:r>
          </w:p>
          <w:p w:rsidR="00134162" w:rsidRPr="00A10721" w:rsidRDefault="00134162">
            <w:pPr>
              <w:pStyle w:val="Footer"/>
              <w:tabs>
                <w:tab w:val="clear" w:pos="4320"/>
                <w:tab w:val="clear" w:pos="8640"/>
              </w:tabs>
              <w:rPr>
                <w:sz w:val="24"/>
                <w:szCs w:val="24"/>
                <w:lang w:val="fr-FR" w:eastAsia="zh-CN"/>
              </w:rPr>
            </w:pPr>
          </w:p>
          <w:p w:rsidR="00134162" w:rsidRPr="00A10721" w:rsidRDefault="00134162" w:rsidP="00D6010F">
            <w:pPr>
              <w:numPr>
                <w:ilvl w:val="0"/>
                <w:numId w:val="24"/>
              </w:numPr>
              <w:tabs>
                <w:tab w:val="clear" w:pos="1440"/>
              </w:tabs>
              <w:ind w:left="1260" w:hanging="540"/>
              <w:jc w:val="both"/>
              <w:rPr>
                <w:bCs/>
                <w:spacing w:val="-3"/>
                <w:lang w:val="fr-FR"/>
              </w:rPr>
            </w:pPr>
            <w:r w:rsidRPr="00A10721">
              <w:rPr>
                <w:lang w:val="fr-FR"/>
              </w:rPr>
              <w:t xml:space="preserve">fournir une estimation de l'application de la </w:t>
            </w:r>
            <w:r w:rsidRPr="00A10721">
              <w:rPr>
                <w:i/>
                <w:iCs/>
                <w:lang w:val="fr-FR"/>
              </w:rPr>
              <w:t xml:space="preserve">Convention du patrimoine mondial </w:t>
            </w:r>
            <w:r w:rsidRPr="00A10721">
              <w:rPr>
                <w:lang w:val="fr-FR"/>
              </w:rPr>
              <w:t>par l'Etat partie ;</w:t>
            </w:r>
          </w:p>
          <w:p w:rsidR="00134162" w:rsidRPr="00A10721" w:rsidRDefault="00134162">
            <w:pPr>
              <w:autoSpaceDE w:val="0"/>
              <w:autoSpaceDN w:val="0"/>
              <w:adjustRightInd w:val="0"/>
              <w:ind w:left="1260" w:hanging="540"/>
              <w:rPr>
                <w:bCs/>
                <w:spacing w:val="-3"/>
                <w:lang w:val="fr-FR"/>
              </w:rPr>
            </w:pPr>
          </w:p>
          <w:p w:rsidR="00134162" w:rsidRPr="00A10721" w:rsidRDefault="00134162" w:rsidP="00D6010F">
            <w:pPr>
              <w:numPr>
                <w:ilvl w:val="0"/>
                <w:numId w:val="24"/>
              </w:numPr>
              <w:tabs>
                <w:tab w:val="clear" w:pos="1440"/>
              </w:tabs>
              <w:ind w:left="1260" w:hanging="540"/>
              <w:jc w:val="both"/>
              <w:rPr>
                <w:bCs/>
                <w:spacing w:val="-3"/>
                <w:lang w:val="fr-FR"/>
              </w:rPr>
            </w:pPr>
            <w:r w:rsidRPr="00A10721">
              <w:rPr>
                <w:lang w:val="fr-FR"/>
              </w:rPr>
              <w:t>fournir une estimation du maintien au cours du temps de la valeur universelle exceptionnelle des biens inscrits sur la Liste du patrimoine mondial ;</w:t>
            </w:r>
          </w:p>
          <w:p w:rsidR="00134162" w:rsidRPr="00A10721" w:rsidRDefault="00134162">
            <w:pPr>
              <w:autoSpaceDE w:val="0"/>
              <w:autoSpaceDN w:val="0"/>
              <w:adjustRightInd w:val="0"/>
              <w:ind w:left="1260" w:hanging="540"/>
              <w:rPr>
                <w:bCs/>
                <w:spacing w:val="-3"/>
                <w:lang w:val="fr-FR"/>
              </w:rPr>
            </w:pPr>
          </w:p>
          <w:p w:rsidR="00134162" w:rsidRPr="00A10721" w:rsidRDefault="00134162" w:rsidP="00D6010F">
            <w:pPr>
              <w:numPr>
                <w:ilvl w:val="0"/>
                <w:numId w:val="24"/>
              </w:numPr>
              <w:tabs>
                <w:tab w:val="clear" w:pos="1440"/>
              </w:tabs>
              <w:ind w:left="1260" w:hanging="540"/>
              <w:jc w:val="both"/>
              <w:rPr>
                <w:bCs/>
                <w:spacing w:val="-3"/>
                <w:lang w:val="fr-FR"/>
              </w:rPr>
            </w:pPr>
            <w:r w:rsidRPr="00A10721">
              <w:rPr>
                <w:lang w:val="fr-FR"/>
              </w:rPr>
              <w:t>fournir des informations à jour sur les biens du patrimoine mondial afin d'enregistrer les changements des conditions et de l'état de conservation des biens ;</w:t>
            </w:r>
          </w:p>
          <w:p w:rsidR="00134162" w:rsidRPr="00A10721" w:rsidRDefault="00134162">
            <w:pPr>
              <w:ind w:left="1260" w:hanging="540"/>
              <w:jc w:val="both"/>
              <w:rPr>
                <w:bCs/>
                <w:spacing w:val="-3"/>
                <w:lang w:val="fr-FR"/>
              </w:rPr>
            </w:pPr>
          </w:p>
          <w:p w:rsidR="00134162" w:rsidRPr="00A10721" w:rsidRDefault="00134162" w:rsidP="00D6010F">
            <w:pPr>
              <w:numPr>
                <w:ilvl w:val="0"/>
                <w:numId w:val="24"/>
              </w:numPr>
              <w:tabs>
                <w:tab w:val="clear" w:pos="1440"/>
              </w:tabs>
              <w:ind w:left="1260" w:hanging="540"/>
              <w:jc w:val="both"/>
              <w:rPr>
                <w:bCs/>
                <w:spacing w:val="-3"/>
                <w:lang w:val="fr-FR"/>
              </w:rPr>
            </w:pPr>
            <w:r w:rsidRPr="00A10721">
              <w:rPr>
                <w:lang w:val="fr-FR"/>
              </w:rPr>
              <w:t xml:space="preserve">fournir un mécanisme pour la coopération régionale et l'échange d'informations et d'expériences entre les Etats parties concernant la mise en </w:t>
            </w:r>
            <w:proofErr w:type="spellStart"/>
            <w:r w:rsidRPr="00A10721">
              <w:rPr>
                <w:lang w:val="fr-FR"/>
              </w:rPr>
              <w:t>oeuvre</w:t>
            </w:r>
            <w:proofErr w:type="spellEnd"/>
            <w:r w:rsidRPr="00A10721">
              <w:rPr>
                <w:lang w:val="fr-FR"/>
              </w:rPr>
              <w:t xml:space="preserve"> de la </w:t>
            </w:r>
            <w:r w:rsidRPr="00A10721">
              <w:rPr>
                <w:i/>
                <w:iCs/>
                <w:lang w:val="fr-FR"/>
              </w:rPr>
              <w:t xml:space="preserve">Convention </w:t>
            </w:r>
            <w:r w:rsidRPr="00A10721">
              <w:rPr>
                <w:lang w:val="fr-FR"/>
              </w:rPr>
              <w:t>et la conservation du patrimoine mondial.</w:t>
            </w:r>
          </w:p>
          <w:p w:rsidR="00134162" w:rsidRPr="00A10721" w:rsidRDefault="00134162">
            <w:pPr>
              <w:ind w:left="720" w:hanging="720"/>
              <w:jc w:val="both"/>
              <w:rPr>
                <w:spacing w:val="-3"/>
                <w:lang w:val="fr-FR"/>
              </w:rPr>
            </w:pPr>
          </w:p>
        </w:tc>
        <w:tc>
          <w:tcPr>
            <w:tcW w:w="2478" w:type="dxa"/>
          </w:tcPr>
          <w:p w:rsidR="00134162" w:rsidRPr="0046531C" w:rsidRDefault="00134162">
            <w:pPr>
              <w:ind w:left="-18"/>
              <w:rPr>
                <w:b/>
                <w:sz w:val="18"/>
                <w:szCs w:val="22"/>
                <w:lang w:val="fr-FR"/>
              </w:rPr>
            </w:pPr>
          </w:p>
        </w:tc>
      </w:tr>
      <w:tr w:rsidR="00134162" w:rsidRPr="00445925">
        <w:tc>
          <w:tcPr>
            <w:tcW w:w="6811" w:type="dxa"/>
          </w:tcPr>
          <w:p w:rsidR="00134162" w:rsidRPr="00A10721" w:rsidRDefault="00134162" w:rsidP="00D6010F">
            <w:pPr>
              <w:numPr>
                <w:ilvl w:val="0"/>
                <w:numId w:val="28"/>
              </w:numPr>
              <w:jc w:val="both"/>
              <w:rPr>
                <w:noProof/>
                <w:spacing w:val="-3"/>
                <w:szCs w:val="22"/>
                <w:lang w:val="fr-FR"/>
              </w:rPr>
            </w:pPr>
            <w:r w:rsidRPr="00A10721">
              <w:rPr>
                <w:noProof/>
                <w:spacing w:val="-3"/>
                <w:szCs w:val="22"/>
                <w:lang w:val="fr-FR"/>
              </w:rPr>
              <w:t xml:space="preserve">La soumission de rapports périodiques est importante pour optimiser la conservation à long terme des biens inscrits ainsi que pour renforcer la crédibilité de la mise en œuvre de la </w:t>
            </w:r>
            <w:r w:rsidRPr="00A10721">
              <w:rPr>
                <w:i/>
                <w:iCs/>
                <w:noProof/>
                <w:spacing w:val="-3"/>
                <w:szCs w:val="22"/>
                <w:lang w:val="fr-FR"/>
              </w:rPr>
              <w:t>Convention</w:t>
            </w:r>
            <w:r w:rsidRPr="00A10721">
              <w:rPr>
                <w:noProof/>
                <w:spacing w:val="-3"/>
                <w:szCs w:val="22"/>
                <w:lang w:val="fr-FR"/>
              </w:rPr>
              <w:t>.</w:t>
            </w:r>
          </w:p>
          <w:p w:rsidR="00134162" w:rsidRPr="00A10721" w:rsidRDefault="00134162" w:rsidP="00965C26">
            <w:pPr>
              <w:jc w:val="both"/>
              <w:rPr>
                <w:b/>
                <w:bCs/>
                <w:szCs w:val="20"/>
                <w:lang w:val="fr-FR"/>
              </w:rPr>
            </w:pPr>
          </w:p>
        </w:tc>
        <w:tc>
          <w:tcPr>
            <w:tcW w:w="2478" w:type="dxa"/>
          </w:tcPr>
          <w:p w:rsidR="00134162" w:rsidRPr="0046531C" w:rsidRDefault="00134162">
            <w:pPr>
              <w:ind w:left="-18"/>
              <w:rPr>
                <w:b/>
                <w:noProof/>
                <w:sz w:val="20"/>
                <w:szCs w:val="22"/>
                <w:lang w:val="fr-FR"/>
              </w:rPr>
            </w:pPr>
          </w:p>
        </w:tc>
      </w:tr>
      <w:tr w:rsidR="00134162" w:rsidRPr="0046531C">
        <w:tc>
          <w:tcPr>
            <w:tcW w:w="6811" w:type="dxa"/>
          </w:tcPr>
          <w:p w:rsidR="00134162" w:rsidRPr="00A10721" w:rsidRDefault="00134162">
            <w:pPr>
              <w:jc w:val="both"/>
              <w:rPr>
                <w:b/>
                <w:bCs/>
                <w:szCs w:val="22"/>
                <w:lang w:val="fr-FR"/>
              </w:rPr>
            </w:pPr>
            <w:r w:rsidRPr="00A10721">
              <w:rPr>
                <w:b/>
                <w:bCs/>
                <w:szCs w:val="22"/>
                <w:lang w:val="fr-FR"/>
              </w:rPr>
              <w:t>V.B</w:t>
            </w:r>
            <w:r w:rsidRPr="00A10721">
              <w:rPr>
                <w:b/>
                <w:bCs/>
                <w:szCs w:val="22"/>
                <w:lang w:val="fr-FR"/>
              </w:rPr>
              <w:tab/>
              <w:t>Procédure et format</w:t>
            </w:r>
          </w:p>
          <w:p w:rsidR="00134162" w:rsidRPr="00A10721" w:rsidRDefault="00134162">
            <w:pPr>
              <w:jc w:val="both"/>
              <w:rPr>
                <w:b/>
                <w:bCs/>
                <w:szCs w:val="20"/>
                <w:lang w:val="fr-FR"/>
              </w:rPr>
            </w:pPr>
          </w:p>
        </w:tc>
        <w:tc>
          <w:tcPr>
            <w:tcW w:w="2478" w:type="dxa"/>
          </w:tcPr>
          <w:p w:rsidR="00134162" w:rsidRPr="0046531C" w:rsidRDefault="00134162">
            <w:pPr>
              <w:ind w:left="-18"/>
              <w:rPr>
                <w:b/>
                <w:noProof/>
                <w:sz w:val="20"/>
                <w:szCs w:val="22"/>
                <w:lang w:val="fr-FR"/>
              </w:rPr>
            </w:pPr>
          </w:p>
        </w:tc>
      </w:tr>
      <w:tr w:rsidR="00134162" w:rsidRPr="0046531C">
        <w:tc>
          <w:tcPr>
            <w:tcW w:w="6811" w:type="dxa"/>
          </w:tcPr>
          <w:p w:rsidR="00134162" w:rsidRPr="00A10721" w:rsidRDefault="00134162" w:rsidP="00D6010F">
            <w:pPr>
              <w:numPr>
                <w:ilvl w:val="0"/>
                <w:numId w:val="28"/>
              </w:numPr>
              <w:autoSpaceDE w:val="0"/>
              <w:autoSpaceDN w:val="0"/>
              <w:adjustRightInd w:val="0"/>
              <w:rPr>
                <w:szCs w:val="22"/>
                <w:lang w:val="fr-FR"/>
              </w:rPr>
            </w:pPr>
            <w:r w:rsidRPr="00A10721">
              <w:rPr>
                <w:szCs w:val="22"/>
                <w:lang w:val="fr-FR"/>
              </w:rPr>
              <w:t xml:space="preserve">Le Comité du patrimoine mondial a : </w:t>
            </w:r>
          </w:p>
          <w:p w:rsidR="00134162" w:rsidRPr="00A10721" w:rsidRDefault="00134162">
            <w:pPr>
              <w:pStyle w:val="Footer"/>
              <w:tabs>
                <w:tab w:val="clear" w:pos="4320"/>
                <w:tab w:val="clear" w:pos="8640"/>
              </w:tabs>
              <w:rPr>
                <w:sz w:val="24"/>
                <w:lang w:val="fr-FR" w:eastAsia="zh-CN"/>
              </w:rPr>
            </w:pPr>
          </w:p>
          <w:p w:rsidR="00134162" w:rsidRPr="00A10721" w:rsidRDefault="00134162" w:rsidP="00D6010F">
            <w:pPr>
              <w:numPr>
                <w:ilvl w:val="0"/>
                <w:numId w:val="25"/>
              </w:numPr>
              <w:tabs>
                <w:tab w:val="clear" w:pos="1440"/>
              </w:tabs>
              <w:ind w:left="1260" w:hanging="540"/>
              <w:jc w:val="both"/>
              <w:rPr>
                <w:szCs w:val="22"/>
                <w:lang w:val="fr-FR"/>
              </w:rPr>
            </w:pPr>
            <w:r w:rsidRPr="00A10721">
              <w:rPr>
                <w:szCs w:val="22"/>
                <w:lang w:val="fr-FR"/>
              </w:rPr>
              <w:t xml:space="preserve">adopté le format et les notes explicatives figurant </w:t>
            </w:r>
            <w:r w:rsidRPr="00A10721">
              <w:rPr>
                <w:noProof/>
                <w:spacing w:val="-3"/>
                <w:szCs w:val="22"/>
                <w:lang w:val="fr-FR"/>
              </w:rPr>
              <w:t>à l’annexe 7 ;</w:t>
            </w:r>
          </w:p>
          <w:p w:rsidR="00134162" w:rsidRPr="00A10721" w:rsidRDefault="00134162">
            <w:pPr>
              <w:pStyle w:val="Footer"/>
              <w:tabs>
                <w:tab w:val="clear" w:pos="4320"/>
                <w:tab w:val="clear" w:pos="8640"/>
              </w:tabs>
              <w:ind w:left="1260" w:hanging="540"/>
              <w:rPr>
                <w:sz w:val="24"/>
                <w:lang w:val="fr-FR" w:eastAsia="zh-CN"/>
              </w:rPr>
            </w:pPr>
          </w:p>
          <w:p w:rsidR="00134162" w:rsidRPr="00A10721" w:rsidRDefault="00134162" w:rsidP="00D6010F">
            <w:pPr>
              <w:numPr>
                <w:ilvl w:val="0"/>
                <w:numId w:val="25"/>
              </w:numPr>
              <w:tabs>
                <w:tab w:val="clear" w:pos="1440"/>
              </w:tabs>
              <w:ind w:left="1260" w:hanging="540"/>
              <w:jc w:val="both"/>
              <w:rPr>
                <w:szCs w:val="22"/>
                <w:lang w:val="fr-FR"/>
              </w:rPr>
            </w:pPr>
            <w:r w:rsidRPr="00A10721">
              <w:rPr>
                <w:szCs w:val="22"/>
                <w:lang w:val="fr-FR"/>
              </w:rPr>
              <w:t>invité les Etats parties à présenter des rapports périodiques tous les six ans ;</w:t>
            </w:r>
          </w:p>
          <w:p w:rsidR="00134162" w:rsidRPr="00A10721" w:rsidRDefault="00134162">
            <w:pPr>
              <w:pStyle w:val="Footer"/>
              <w:tabs>
                <w:tab w:val="clear" w:pos="4320"/>
                <w:tab w:val="clear" w:pos="8640"/>
              </w:tabs>
              <w:ind w:left="1260" w:hanging="540"/>
              <w:rPr>
                <w:sz w:val="24"/>
                <w:lang w:val="fr-FR" w:eastAsia="zh-CN"/>
              </w:rPr>
            </w:pPr>
          </w:p>
          <w:p w:rsidR="00134162" w:rsidRPr="00A10721" w:rsidRDefault="00134162" w:rsidP="00D6010F">
            <w:pPr>
              <w:numPr>
                <w:ilvl w:val="0"/>
                <w:numId w:val="25"/>
              </w:numPr>
              <w:tabs>
                <w:tab w:val="clear" w:pos="1440"/>
              </w:tabs>
              <w:ind w:left="1260" w:hanging="540"/>
              <w:jc w:val="both"/>
              <w:rPr>
                <w:szCs w:val="22"/>
                <w:lang w:val="fr-FR"/>
              </w:rPr>
            </w:pPr>
            <w:r w:rsidRPr="00A10721">
              <w:rPr>
                <w:szCs w:val="22"/>
                <w:lang w:val="fr-FR"/>
              </w:rPr>
              <w:t>décidé d'étudier les rapports périodiques des Etats parties région par région conformément au tableau suivant :</w:t>
            </w:r>
          </w:p>
          <w:p w:rsidR="00DB6AFF" w:rsidRPr="00A10721" w:rsidRDefault="00DB6AFF" w:rsidP="00DB6AFF">
            <w:pPr>
              <w:jc w:val="both"/>
              <w:rPr>
                <w:szCs w:val="22"/>
                <w:lang w:val="fr-FR"/>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2340"/>
              <w:gridCol w:w="2340"/>
            </w:tblGrid>
            <w:tr w:rsidR="00134162" w:rsidRPr="00445925">
              <w:tc>
                <w:tcPr>
                  <w:tcW w:w="1975" w:type="dxa"/>
                  <w:tcBorders>
                    <w:top w:val="single" w:sz="4" w:space="0" w:color="auto"/>
                    <w:left w:val="single" w:sz="4" w:space="0" w:color="auto"/>
                    <w:bottom w:val="single" w:sz="4" w:space="0" w:color="auto"/>
                    <w:right w:val="single" w:sz="4" w:space="0" w:color="auto"/>
                  </w:tcBorders>
                  <w:shd w:val="clear" w:color="auto" w:fill="E6E6E6"/>
                </w:tcPr>
                <w:p w:rsidR="00134162" w:rsidRPr="00A10721" w:rsidRDefault="00134162">
                  <w:pPr>
                    <w:jc w:val="center"/>
                    <w:rPr>
                      <w:b/>
                      <w:bCs/>
                      <w:sz w:val="22"/>
                      <w:szCs w:val="20"/>
                      <w:lang w:val="fr-FR"/>
                    </w:rPr>
                  </w:pPr>
                </w:p>
                <w:p w:rsidR="00134162" w:rsidRPr="00A10721" w:rsidRDefault="00134162">
                  <w:pPr>
                    <w:jc w:val="center"/>
                    <w:rPr>
                      <w:b/>
                      <w:bCs/>
                      <w:sz w:val="22"/>
                      <w:szCs w:val="20"/>
                      <w:lang w:val="fr-FR"/>
                    </w:rPr>
                  </w:pPr>
                  <w:r w:rsidRPr="00A10721">
                    <w:rPr>
                      <w:b/>
                      <w:bCs/>
                      <w:sz w:val="22"/>
                      <w:szCs w:val="20"/>
                      <w:lang w:val="fr-FR"/>
                    </w:rPr>
                    <w:t>Région</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134162" w:rsidRPr="00A10721" w:rsidRDefault="00134162">
                  <w:pPr>
                    <w:jc w:val="center"/>
                    <w:rPr>
                      <w:b/>
                      <w:bCs/>
                      <w:sz w:val="22"/>
                      <w:szCs w:val="20"/>
                      <w:lang w:val="fr-FR"/>
                    </w:rPr>
                  </w:pPr>
                  <w:r w:rsidRPr="00A10721">
                    <w:rPr>
                      <w:b/>
                      <w:bCs/>
                      <w:sz w:val="22"/>
                      <w:szCs w:val="20"/>
                      <w:lang w:val="fr-FR"/>
                    </w:rPr>
                    <w:t>Examen des biens inscrits jusqu’à et y compris</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134162" w:rsidRPr="00A10721" w:rsidRDefault="00134162">
                  <w:pPr>
                    <w:jc w:val="center"/>
                    <w:rPr>
                      <w:b/>
                      <w:bCs/>
                      <w:sz w:val="22"/>
                      <w:szCs w:val="20"/>
                      <w:lang w:val="fr-FR"/>
                    </w:rPr>
                  </w:pPr>
                  <w:r w:rsidRPr="00A10721">
                    <w:rPr>
                      <w:b/>
                      <w:bCs/>
                      <w:sz w:val="22"/>
                      <w:szCs w:val="20"/>
                      <w:lang w:val="fr-FR"/>
                    </w:rPr>
                    <w:t>Année de l’examen par le Comité</w:t>
                  </w:r>
                </w:p>
              </w:tc>
            </w:tr>
            <w:tr w:rsidR="00134162" w:rsidRPr="00A10721">
              <w:tc>
                <w:tcPr>
                  <w:tcW w:w="1975" w:type="dxa"/>
                  <w:tcBorders>
                    <w:top w:val="single" w:sz="4" w:space="0" w:color="auto"/>
                    <w:left w:val="single" w:sz="4" w:space="0" w:color="auto"/>
                    <w:bottom w:val="single" w:sz="4" w:space="0" w:color="auto"/>
                    <w:right w:val="single" w:sz="4" w:space="0" w:color="auto"/>
                  </w:tcBorders>
                </w:tcPr>
                <w:p w:rsidR="00134162" w:rsidRPr="00A10721" w:rsidRDefault="00134162">
                  <w:pPr>
                    <w:rPr>
                      <w:sz w:val="22"/>
                      <w:szCs w:val="20"/>
                      <w:lang w:val="fr-FR"/>
                    </w:rPr>
                  </w:pPr>
                  <w:r w:rsidRPr="00A10721">
                    <w:rPr>
                      <w:sz w:val="22"/>
                      <w:szCs w:val="20"/>
                      <w:lang w:val="fr-FR"/>
                    </w:rPr>
                    <w:t>Etats arabes</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Afrique</w:t>
                  </w:r>
                </w:p>
                <w:p w:rsidR="00134162" w:rsidRPr="00A10721" w:rsidRDefault="00134162">
                  <w:pPr>
                    <w:rPr>
                      <w:sz w:val="22"/>
                      <w:szCs w:val="20"/>
                      <w:lang w:val="fr-FR"/>
                    </w:rPr>
                  </w:pP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Asie et Pacifique</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Amérique latine et Caraïbes</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Europe et Amérique du Nord</w:t>
                  </w:r>
                </w:p>
              </w:tc>
              <w:tc>
                <w:tcPr>
                  <w:tcW w:w="2340" w:type="dxa"/>
                  <w:tcBorders>
                    <w:top w:val="single" w:sz="4" w:space="0" w:color="auto"/>
                    <w:left w:val="single" w:sz="4" w:space="0" w:color="auto"/>
                    <w:bottom w:val="single" w:sz="4" w:space="0" w:color="auto"/>
                    <w:right w:val="single" w:sz="4" w:space="0" w:color="auto"/>
                  </w:tcBorders>
                </w:tcPr>
                <w:p w:rsidR="00134162" w:rsidRPr="00A10721" w:rsidRDefault="00134162">
                  <w:pPr>
                    <w:jc w:val="center"/>
                    <w:rPr>
                      <w:sz w:val="22"/>
                      <w:szCs w:val="20"/>
                      <w:lang w:val="fr-FR"/>
                    </w:rPr>
                  </w:pPr>
                  <w:r w:rsidRPr="00A10721">
                    <w:rPr>
                      <w:sz w:val="22"/>
                      <w:szCs w:val="20"/>
                      <w:lang w:val="fr-FR"/>
                    </w:rPr>
                    <w:t>1992</w:t>
                  </w:r>
                </w:p>
                <w:p w:rsidR="00134162" w:rsidRPr="00A10721" w:rsidRDefault="00134162">
                  <w:pPr>
                    <w:jc w:val="center"/>
                    <w:rPr>
                      <w:sz w:val="22"/>
                      <w:szCs w:val="20"/>
                      <w:lang w:val="fr-FR"/>
                    </w:rPr>
                  </w:pPr>
                </w:p>
                <w:p w:rsidR="00134162" w:rsidRPr="00A10721" w:rsidRDefault="00134162">
                  <w:pPr>
                    <w:jc w:val="center"/>
                    <w:rPr>
                      <w:sz w:val="22"/>
                      <w:szCs w:val="20"/>
                      <w:lang w:val="fr-FR"/>
                    </w:rPr>
                  </w:pPr>
                  <w:r w:rsidRPr="00A10721">
                    <w:rPr>
                      <w:sz w:val="22"/>
                      <w:szCs w:val="20"/>
                      <w:lang w:val="fr-FR"/>
                    </w:rPr>
                    <w:t>1993</w:t>
                  </w:r>
                </w:p>
                <w:p w:rsidR="00134162" w:rsidRPr="00A10721" w:rsidRDefault="00134162">
                  <w:pPr>
                    <w:jc w:val="center"/>
                    <w:rPr>
                      <w:sz w:val="22"/>
                      <w:szCs w:val="20"/>
                      <w:lang w:val="fr-FR"/>
                    </w:rPr>
                  </w:pPr>
                </w:p>
                <w:p w:rsidR="00134162" w:rsidRPr="00A10721" w:rsidRDefault="00134162">
                  <w:pPr>
                    <w:jc w:val="center"/>
                    <w:rPr>
                      <w:sz w:val="22"/>
                      <w:szCs w:val="20"/>
                      <w:lang w:val="fr-FR"/>
                    </w:rPr>
                  </w:pPr>
                </w:p>
                <w:p w:rsidR="00134162" w:rsidRPr="00A10721" w:rsidRDefault="00134162">
                  <w:pPr>
                    <w:jc w:val="center"/>
                    <w:rPr>
                      <w:sz w:val="22"/>
                      <w:szCs w:val="20"/>
                      <w:lang w:val="fr-FR"/>
                    </w:rPr>
                  </w:pPr>
                  <w:r w:rsidRPr="00A10721">
                    <w:rPr>
                      <w:sz w:val="22"/>
                      <w:szCs w:val="20"/>
                      <w:lang w:val="fr-FR"/>
                    </w:rPr>
                    <w:t>1994</w:t>
                  </w:r>
                </w:p>
                <w:p w:rsidR="00134162" w:rsidRPr="00A10721" w:rsidRDefault="00134162">
                  <w:pPr>
                    <w:jc w:val="center"/>
                    <w:rPr>
                      <w:sz w:val="22"/>
                      <w:szCs w:val="20"/>
                      <w:lang w:val="fr-FR"/>
                    </w:rPr>
                  </w:pPr>
                </w:p>
                <w:p w:rsidR="00134162" w:rsidRPr="00A10721" w:rsidRDefault="00134162">
                  <w:pPr>
                    <w:jc w:val="center"/>
                    <w:rPr>
                      <w:sz w:val="22"/>
                      <w:szCs w:val="20"/>
                      <w:lang w:val="fr-FR"/>
                    </w:rPr>
                  </w:pPr>
                  <w:r w:rsidRPr="00A10721">
                    <w:rPr>
                      <w:sz w:val="22"/>
                      <w:szCs w:val="20"/>
                      <w:lang w:val="fr-FR"/>
                    </w:rPr>
                    <w:t>1995</w:t>
                  </w:r>
                </w:p>
                <w:p w:rsidR="00134162" w:rsidRPr="00A10721" w:rsidRDefault="00134162">
                  <w:pPr>
                    <w:jc w:val="center"/>
                    <w:rPr>
                      <w:sz w:val="22"/>
                      <w:szCs w:val="20"/>
                      <w:lang w:val="fr-FR"/>
                    </w:rPr>
                  </w:pPr>
                </w:p>
                <w:p w:rsidR="00134162" w:rsidRPr="00A10721" w:rsidRDefault="00134162">
                  <w:pPr>
                    <w:jc w:val="center"/>
                    <w:rPr>
                      <w:sz w:val="22"/>
                      <w:szCs w:val="20"/>
                      <w:lang w:val="fr-FR"/>
                    </w:rPr>
                  </w:pPr>
                </w:p>
                <w:p w:rsidR="00134162" w:rsidRPr="00A10721" w:rsidRDefault="00134162">
                  <w:pPr>
                    <w:jc w:val="center"/>
                    <w:rPr>
                      <w:sz w:val="22"/>
                      <w:szCs w:val="20"/>
                      <w:lang w:val="fr-FR"/>
                    </w:rPr>
                  </w:pPr>
                  <w:r w:rsidRPr="00A10721">
                    <w:rPr>
                      <w:sz w:val="22"/>
                      <w:szCs w:val="20"/>
                      <w:lang w:val="fr-FR"/>
                    </w:rPr>
                    <w:t>1996/1997</w:t>
                  </w:r>
                </w:p>
              </w:tc>
              <w:tc>
                <w:tcPr>
                  <w:tcW w:w="2340" w:type="dxa"/>
                  <w:tcBorders>
                    <w:top w:val="single" w:sz="4" w:space="0" w:color="auto"/>
                    <w:left w:val="single" w:sz="4" w:space="0" w:color="auto"/>
                    <w:bottom w:val="single" w:sz="4" w:space="0" w:color="auto"/>
                    <w:right w:val="single" w:sz="4" w:space="0" w:color="auto"/>
                  </w:tcBorders>
                </w:tcPr>
                <w:p w:rsidR="00134162" w:rsidRPr="00A10721" w:rsidRDefault="00134162">
                  <w:pPr>
                    <w:rPr>
                      <w:sz w:val="22"/>
                      <w:szCs w:val="20"/>
                      <w:lang w:val="fr-FR"/>
                    </w:rPr>
                  </w:pPr>
                  <w:r w:rsidRPr="00A10721">
                    <w:rPr>
                      <w:sz w:val="22"/>
                      <w:szCs w:val="20"/>
                      <w:lang w:val="fr-FR"/>
                    </w:rPr>
                    <w:t>décembre 2000</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décembre 2001/juillet 2002</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juin/juillet 2003</w:t>
                  </w: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juin/juillet 2004</w:t>
                  </w:r>
                </w:p>
                <w:p w:rsidR="00134162" w:rsidRPr="00A10721" w:rsidRDefault="00134162">
                  <w:pPr>
                    <w:rPr>
                      <w:sz w:val="22"/>
                      <w:szCs w:val="20"/>
                      <w:lang w:val="fr-FR"/>
                    </w:rPr>
                  </w:pPr>
                </w:p>
                <w:p w:rsidR="00134162" w:rsidRPr="00A10721" w:rsidRDefault="00134162">
                  <w:pPr>
                    <w:rPr>
                      <w:sz w:val="22"/>
                      <w:szCs w:val="20"/>
                      <w:lang w:val="fr-FR"/>
                    </w:rPr>
                  </w:pPr>
                </w:p>
                <w:p w:rsidR="00134162" w:rsidRPr="00A10721" w:rsidRDefault="00134162">
                  <w:pPr>
                    <w:rPr>
                      <w:sz w:val="22"/>
                      <w:szCs w:val="20"/>
                      <w:lang w:val="fr-FR"/>
                    </w:rPr>
                  </w:pPr>
                  <w:r w:rsidRPr="00A10721">
                    <w:rPr>
                      <w:sz w:val="22"/>
                      <w:szCs w:val="20"/>
                      <w:lang w:val="fr-FR"/>
                    </w:rPr>
                    <w:t>juin/juillet 2005/2006</w:t>
                  </w:r>
                </w:p>
              </w:tc>
            </w:tr>
          </w:tbl>
          <w:p w:rsidR="00134162" w:rsidRPr="00A10721" w:rsidRDefault="00134162">
            <w:pPr>
              <w:jc w:val="both"/>
              <w:rPr>
                <w:szCs w:val="20"/>
                <w:lang w:val="fr-FR"/>
              </w:rPr>
            </w:pPr>
          </w:p>
          <w:p w:rsidR="00134162" w:rsidRPr="00A10721" w:rsidRDefault="00134162" w:rsidP="00D6010F">
            <w:pPr>
              <w:numPr>
                <w:ilvl w:val="0"/>
                <w:numId w:val="25"/>
              </w:numPr>
              <w:tabs>
                <w:tab w:val="clear" w:pos="1440"/>
              </w:tabs>
              <w:ind w:left="1260" w:hanging="540"/>
              <w:jc w:val="both"/>
              <w:rPr>
                <w:szCs w:val="22"/>
                <w:lang w:val="fr-FR"/>
              </w:rPr>
            </w:pPr>
            <w:r w:rsidRPr="00A10721">
              <w:rPr>
                <w:szCs w:val="22"/>
                <w:lang w:val="fr-FR"/>
              </w:rPr>
              <w:t>demandé au Secrétariat avec les Organisations consultatives et en faisant appel aux Etats parties, aux institutions compétentes et à l’expertise disponibles dans la région, d'élaborer des stratégies régionales pour le processus de soumission de rapports périodiques, conformément au calendrier présenté ci-dessus en c).</w:t>
            </w:r>
          </w:p>
          <w:p w:rsidR="00134162" w:rsidRPr="00A10721" w:rsidRDefault="00134162">
            <w:pPr>
              <w:pStyle w:val="Footer"/>
              <w:tabs>
                <w:tab w:val="clear" w:pos="4320"/>
                <w:tab w:val="clear" w:pos="8640"/>
              </w:tabs>
              <w:rPr>
                <w:sz w:val="24"/>
                <w:lang w:val="fr-FR" w:eastAsia="zh-CN"/>
              </w:rPr>
            </w:pPr>
          </w:p>
        </w:tc>
        <w:tc>
          <w:tcPr>
            <w:tcW w:w="2478" w:type="dxa"/>
          </w:tcPr>
          <w:p w:rsidR="00134162" w:rsidRPr="0046531C" w:rsidRDefault="00134162">
            <w:pPr>
              <w:rPr>
                <w:bCs/>
                <w:noProof/>
                <w:sz w:val="20"/>
                <w:szCs w:val="22"/>
                <w:lang w:val="fr-FR"/>
              </w:rPr>
            </w:pPr>
            <w:r w:rsidRPr="0046531C">
              <w:rPr>
                <w:bCs/>
                <w:noProof/>
                <w:sz w:val="20"/>
                <w:szCs w:val="22"/>
                <w:lang w:val="fr-FR"/>
              </w:rPr>
              <w:lastRenderedPageBreak/>
              <w:t xml:space="preserve">Décision 22 COM VI.7 </w:t>
            </w:r>
          </w:p>
          <w:p w:rsidR="00134162" w:rsidRPr="0046531C" w:rsidRDefault="00134162">
            <w:pPr>
              <w:rPr>
                <w:b/>
                <w:noProof/>
                <w:sz w:val="20"/>
                <w:szCs w:val="22"/>
                <w:lang w:val="fr-FR"/>
              </w:rPr>
            </w:pPr>
          </w:p>
          <w:p w:rsidR="00134162" w:rsidRPr="0046531C" w:rsidRDefault="00134162">
            <w:pPr>
              <w:rPr>
                <w:b/>
                <w:noProof/>
                <w:sz w:val="20"/>
                <w:szCs w:val="22"/>
                <w:lang w:val="fr-FR"/>
              </w:rPr>
            </w:pPr>
          </w:p>
          <w:p w:rsidR="00134162" w:rsidRPr="0046531C" w:rsidRDefault="00134162">
            <w:pPr>
              <w:rPr>
                <w:b/>
                <w:noProof/>
                <w:sz w:val="20"/>
                <w:szCs w:val="22"/>
                <w:lang w:val="fr-FR"/>
              </w:rPr>
            </w:pPr>
          </w:p>
          <w:p w:rsidR="00134162" w:rsidRPr="0046531C" w:rsidRDefault="00134162">
            <w:pPr>
              <w:rPr>
                <w:b/>
                <w:noProof/>
                <w:sz w:val="20"/>
                <w:szCs w:val="22"/>
                <w:lang w:val="fr-FR"/>
              </w:rPr>
            </w:pPr>
          </w:p>
          <w:p w:rsidR="00134162" w:rsidRPr="0046531C" w:rsidRDefault="00134162">
            <w:pPr>
              <w:rPr>
                <w:b/>
                <w:noProof/>
                <w:sz w:val="20"/>
                <w:szCs w:val="22"/>
                <w:lang w:val="fr-FR"/>
              </w:rPr>
            </w:pPr>
          </w:p>
          <w:p w:rsidR="00134162" w:rsidRPr="0046531C" w:rsidRDefault="00134162">
            <w:pPr>
              <w:rPr>
                <w:b/>
                <w:noProof/>
                <w:sz w:val="20"/>
                <w:szCs w:val="22"/>
                <w:lang w:val="fr-FR"/>
              </w:rPr>
            </w:pPr>
          </w:p>
        </w:tc>
      </w:tr>
      <w:tr w:rsidR="00134162" w:rsidRPr="00445925">
        <w:tc>
          <w:tcPr>
            <w:tcW w:w="6811" w:type="dxa"/>
          </w:tcPr>
          <w:p w:rsidR="00134162" w:rsidRPr="00A10721" w:rsidRDefault="00134162" w:rsidP="00D6010F">
            <w:pPr>
              <w:numPr>
                <w:ilvl w:val="0"/>
                <w:numId w:val="28"/>
              </w:numPr>
              <w:jc w:val="both"/>
              <w:rPr>
                <w:szCs w:val="22"/>
                <w:lang w:val="fr-FR"/>
              </w:rPr>
            </w:pPr>
            <w:r w:rsidRPr="00A10721">
              <w:rPr>
                <w:szCs w:val="22"/>
                <w:lang w:val="fr-FR"/>
              </w:rPr>
              <w:lastRenderedPageBreak/>
              <w:t xml:space="preserve">Ces stratégies régionales </w:t>
            </w:r>
            <w:r w:rsidR="008B0E54" w:rsidRPr="00A10721">
              <w:rPr>
                <w:szCs w:val="22"/>
                <w:lang w:val="fr-FR"/>
              </w:rPr>
              <w:t>susmentionnées</w:t>
            </w:r>
            <w:r w:rsidRPr="00A10721">
              <w:rPr>
                <w:szCs w:val="22"/>
                <w:lang w:val="fr-FR"/>
              </w:rPr>
              <w:t xml:space="preserve"> devront correspondre aux caractéristiques spécifiques des régions et devront promouvoir une coordination et une synchronisation entre les Etats parties, en particulier dans le cas de biens transfrontaliers. Le Secrétariat consultera les Etats parties sur le développement et la mise en </w:t>
            </w:r>
            <w:r w:rsidR="008B0E54" w:rsidRPr="00A10721">
              <w:rPr>
                <w:szCs w:val="22"/>
                <w:lang w:val="fr-FR"/>
              </w:rPr>
              <w:t>œuvre</w:t>
            </w:r>
            <w:r w:rsidRPr="00A10721">
              <w:rPr>
                <w:szCs w:val="22"/>
                <w:lang w:val="fr-FR"/>
              </w:rPr>
              <w:t xml:space="preserve"> des stratégies régionales.</w:t>
            </w:r>
          </w:p>
          <w:p w:rsidR="00134162" w:rsidRPr="00A10721" w:rsidRDefault="00134162">
            <w:pPr>
              <w:autoSpaceDE w:val="0"/>
              <w:autoSpaceDN w:val="0"/>
              <w:adjustRightInd w:val="0"/>
              <w:ind w:left="720" w:hanging="720"/>
              <w:rPr>
                <w:b/>
                <w:bCs/>
                <w:szCs w:val="20"/>
                <w:lang w:val="fr-FR"/>
              </w:rPr>
            </w:pPr>
          </w:p>
        </w:tc>
        <w:tc>
          <w:tcPr>
            <w:tcW w:w="2478" w:type="dxa"/>
          </w:tcPr>
          <w:p w:rsidR="00134162" w:rsidRPr="0046531C" w:rsidRDefault="00134162">
            <w:pPr>
              <w:ind w:left="-18"/>
              <w:rPr>
                <w:b/>
                <w:noProof/>
                <w:sz w:val="20"/>
                <w:szCs w:val="22"/>
                <w:lang w:val="fr-FR"/>
              </w:rPr>
            </w:pPr>
          </w:p>
        </w:tc>
      </w:tr>
      <w:tr w:rsidR="00134162" w:rsidRPr="00445925">
        <w:tc>
          <w:tcPr>
            <w:tcW w:w="6811" w:type="dxa"/>
          </w:tcPr>
          <w:p w:rsidR="00134162" w:rsidRPr="00A10721" w:rsidRDefault="00134162" w:rsidP="00D6010F">
            <w:pPr>
              <w:numPr>
                <w:ilvl w:val="0"/>
                <w:numId w:val="28"/>
              </w:numPr>
              <w:jc w:val="both"/>
              <w:rPr>
                <w:szCs w:val="22"/>
                <w:lang w:val="fr-FR"/>
              </w:rPr>
            </w:pPr>
            <w:r w:rsidRPr="00A10721">
              <w:rPr>
                <w:szCs w:val="22"/>
                <w:lang w:val="fr-FR"/>
              </w:rPr>
              <w:t>Après le premier cycle de six ans, chaque région fera de nouveau l’objet d’une évaluation dans le même ordre que celui indiqué dans le tableau ci-dessus. Après le premier cycle de six ans, il pourrait y avoir une pause dans l’évaluation pour estimer et réviser le mécanisme de soumission de rapports périodiques avant de commencer un nouveau cycle.</w:t>
            </w:r>
          </w:p>
          <w:p w:rsidR="00134162" w:rsidRPr="00A10721" w:rsidRDefault="00134162">
            <w:pPr>
              <w:ind w:left="720" w:hanging="720"/>
              <w:jc w:val="both"/>
              <w:rPr>
                <w:b/>
                <w:szCs w:val="20"/>
                <w:lang w:val="fr-FR"/>
              </w:rPr>
            </w:pPr>
          </w:p>
        </w:tc>
        <w:tc>
          <w:tcPr>
            <w:tcW w:w="2478" w:type="dxa"/>
          </w:tcPr>
          <w:p w:rsidR="00134162" w:rsidRPr="0046531C" w:rsidRDefault="00134162">
            <w:pPr>
              <w:ind w:left="72"/>
              <w:rPr>
                <w:b/>
                <w:sz w:val="18"/>
                <w:szCs w:val="22"/>
                <w:lang w:val="fr-FR"/>
              </w:rPr>
            </w:pPr>
          </w:p>
        </w:tc>
      </w:tr>
      <w:tr w:rsidR="00134162" w:rsidRPr="00445925">
        <w:tc>
          <w:tcPr>
            <w:tcW w:w="6811" w:type="dxa"/>
          </w:tcPr>
          <w:p w:rsidR="00134162" w:rsidRPr="00A10721" w:rsidRDefault="00134162" w:rsidP="00D6010F">
            <w:pPr>
              <w:numPr>
                <w:ilvl w:val="0"/>
                <w:numId w:val="28"/>
              </w:numPr>
              <w:ind w:right="-49"/>
              <w:jc w:val="both"/>
              <w:rPr>
                <w:spacing w:val="-3"/>
                <w:szCs w:val="22"/>
                <w:lang w:val="fr-FR"/>
              </w:rPr>
            </w:pPr>
            <w:r w:rsidRPr="00A10721">
              <w:rPr>
                <w:szCs w:val="22"/>
                <w:lang w:val="fr-FR"/>
              </w:rPr>
              <w:t>Le format du rapport périodique des Etats parties comprend deux sections :</w:t>
            </w:r>
          </w:p>
          <w:p w:rsidR="00134162" w:rsidRPr="00A10721" w:rsidRDefault="00134162">
            <w:pPr>
              <w:ind w:left="720" w:right="-49" w:hanging="720"/>
              <w:jc w:val="both"/>
              <w:rPr>
                <w:spacing w:val="-3"/>
                <w:szCs w:val="20"/>
                <w:lang w:val="fr-FR"/>
              </w:rPr>
            </w:pPr>
          </w:p>
          <w:p w:rsidR="00134162" w:rsidRPr="00A10721" w:rsidRDefault="00134162" w:rsidP="00D6010F">
            <w:pPr>
              <w:numPr>
                <w:ilvl w:val="0"/>
                <w:numId w:val="26"/>
              </w:numPr>
              <w:tabs>
                <w:tab w:val="clear" w:pos="1440"/>
              </w:tabs>
              <w:ind w:left="1260" w:right="-49" w:hanging="540"/>
              <w:jc w:val="both"/>
              <w:rPr>
                <w:spacing w:val="-3"/>
                <w:szCs w:val="22"/>
                <w:lang w:val="fr-FR"/>
              </w:rPr>
            </w:pPr>
            <w:r w:rsidRPr="00A10721">
              <w:rPr>
                <w:szCs w:val="22"/>
                <w:lang w:val="fr-FR"/>
              </w:rPr>
              <w:t xml:space="preserve">La </w:t>
            </w:r>
            <w:r w:rsidRPr="00A10721">
              <w:rPr>
                <w:b/>
                <w:bCs/>
                <w:szCs w:val="22"/>
                <w:lang w:val="fr-FR"/>
              </w:rPr>
              <w:t xml:space="preserve">section I </w:t>
            </w:r>
            <w:r w:rsidRPr="00A10721">
              <w:rPr>
                <w:szCs w:val="22"/>
                <w:lang w:val="fr-FR"/>
              </w:rPr>
              <w:t xml:space="preserve">traite des dispositions législatives et administratives adoptées par l'Etat partie et des autres mesures qu'il a prises pour l'application de la </w:t>
            </w:r>
            <w:r w:rsidRPr="00A10721">
              <w:rPr>
                <w:i/>
                <w:iCs/>
                <w:szCs w:val="22"/>
                <w:lang w:val="fr-FR"/>
              </w:rPr>
              <w:t>Convention</w:t>
            </w:r>
            <w:r w:rsidRPr="00A10721">
              <w:rPr>
                <w:szCs w:val="22"/>
                <w:lang w:val="fr-FR"/>
              </w:rPr>
              <w:t xml:space="preserve">, ainsi que des détails de l'expérience acquise dans ce domaine. Ceci concerne particulièrement les obligations d'ordre général définies </w:t>
            </w:r>
            <w:r w:rsidRPr="00A10721">
              <w:rPr>
                <w:szCs w:val="22"/>
                <w:lang w:val="fr-FR"/>
              </w:rPr>
              <w:lastRenderedPageBreak/>
              <w:t xml:space="preserve">dans des articles précis de la </w:t>
            </w:r>
            <w:r w:rsidRPr="00A10721">
              <w:rPr>
                <w:i/>
                <w:iCs/>
                <w:szCs w:val="22"/>
                <w:lang w:val="fr-FR"/>
              </w:rPr>
              <w:t>Convention</w:t>
            </w:r>
            <w:r w:rsidRPr="00A10721">
              <w:rPr>
                <w:szCs w:val="22"/>
                <w:lang w:val="fr-FR"/>
              </w:rPr>
              <w:t>.</w:t>
            </w:r>
          </w:p>
          <w:p w:rsidR="00134162" w:rsidRPr="00A10721" w:rsidRDefault="00134162">
            <w:pPr>
              <w:ind w:left="1260" w:right="-49" w:hanging="540"/>
              <w:jc w:val="both"/>
              <w:rPr>
                <w:spacing w:val="-3"/>
                <w:szCs w:val="20"/>
                <w:lang w:val="fr-FR"/>
              </w:rPr>
            </w:pPr>
          </w:p>
          <w:p w:rsidR="00134162" w:rsidRPr="00A10721" w:rsidRDefault="00134162" w:rsidP="00D6010F">
            <w:pPr>
              <w:numPr>
                <w:ilvl w:val="0"/>
                <w:numId w:val="26"/>
              </w:numPr>
              <w:tabs>
                <w:tab w:val="clear" w:pos="1440"/>
              </w:tabs>
              <w:ind w:left="1260" w:right="-49" w:hanging="540"/>
              <w:jc w:val="both"/>
              <w:rPr>
                <w:spacing w:val="-3"/>
                <w:szCs w:val="22"/>
                <w:lang w:val="fr-FR"/>
              </w:rPr>
            </w:pPr>
            <w:r w:rsidRPr="00A10721">
              <w:rPr>
                <w:szCs w:val="22"/>
                <w:lang w:val="fr-FR"/>
              </w:rPr>
              <w:t xml:space="preserve">La </w:t>
            </w:r>
            <w:r w:rsidRPr="00A10721">
              <w:rPr>
                <w:b/>
                <w:bCs/>
                <w:szCs w:val="22"/>
                <w:lang w:val="fr-FR"/>
              </w:rPr>
              <w:t xml:space="preserve">section II </w:t>
            </w:r>
            <w:r w:rsidRPr="00A10721">
              <w:rPr>
                <w:szCs w:val="22"/>
                <w:lang w:val="fr-FR"/>
              </w:rPr>
              <w:t>traite de l'état de conservation de biens spécifiques du patrimoine mondial situés sur le territoire de l'Etat partie concerné. Cette section doit être complétée pour chaque bien du patrimoine mondial.</w:t>
            </w:r>
          </w:p>
          <w:p w:rsidR="00134162" w:rsidRPr="00A10721" w:rsidRDefault="00134162">
            <w:pPr>
              <w:ind w:left="720" w:right="-49" w:hanging="720"/>
              <w:jc w:val="both"/>
              <w:rPr>
                <w:spacing w:val="-3"/>
                <w:szCs w:val="20"/>
                <w:lang w:val="fr-FR"/>
              </w:rPr>
            </w:pPr>
          </w:p>
          <w:p w:rsidR="00134162" w:rsidRPr="00A10721" w:rsidRDefault="00134162" w:rsidP="00C143B1">
            <w:pPr>
              <w:autoSpaceDE w:val="0"/>
              <w:autoSpaceDN w:val="0"/>
              <w:adjustRightInd w:val="0"/>
              <w:ind w:left="720"/>
              <w:jc w:val="both"/>
              <w:rPr>
                <w:szCs w:val="22"/>
                <w:lang w:val="fr-FR"/>
              </w:rPr>
            </w:pPr>
            <w:r w:rsidRPr="00A10721">
              <w:rPr>
                <w:szCs w:val="22"/>
                <w:lang w:val="fr-FR"/>
              </w:rPr>
              <w:t>Des notes explicatives sont fournies avec le format à l’annexe 7.</w:t>
            </w:r>
          </w:p>
          <w:p w:rsidR="00134162" w:rsidRPr="00A10721" w:rsidRDefault="00134162">
            <w:pPr>
              <w:pStyle w:val="Footer"/>
              <w:tabs>
                <w:tab w:val="clear" w:pos="4320"/>
                <w:tab w:val="clear" w:pos="8640"/>
              </w:tabs>
              <w:rPr>
                <w:spacing w:val="-3"/>
                <w:sz w:val="24"/>
                <w:szCs w:val="16"/>
                <w:lang w:val="fr-FR" w:eastAsia="zh-CN"/>
              </w:rPr>
            </w:pPr>
          </w:p>
        </w:tc>
        <w:tc>
          <w:tcPr>
            <w:tcW w:w="2478" w:type="dxa"/>
          </w:tcPr>
          <w:p w:rsidR="00134162" w:rsidRPr="0046531C" w:rsidRDefault="00134162">
            <w:pPr>
              <w:pStyle w:val="FootnoteText"/>
              <w:rPr>
                <w:bCs/>
                <w:sz w:val="18"/>
                <w:szCs w:val="18"/>
                <w:lang w:val="fr-FR"/>
              </w:rPr>
            </w:pPr>
            <w:r w:rsidRPr="0046531C">
              <w:rPr>
                <w:bCs/>
                <w:sz w:val="18"/>
                <w:szCs w:val="18"/>
                <w:lang w:val="fr-FR"/>
              </w:rPr>
              <w:lastRenderedPageBreak/>
              <w:t xml:space="preserve">Le présent format a été adopté par le Comité du patrimoine mondial à sa 22e session (Kyoto, 1998) et pourrait être révisé à la fin du premier cycle de soumission de rapports périodiques en 2006. C’est la raison pour laquelle il n’a pas été révisé lors de la révision des </w:t>
            </w:r>
            <w:r w:rsidRPr="0046531C">
              <w:rPr>
                <w:bCs/>
                <w:i/>
                <w:iCs/>
                <w:sz w:val="18"/>
                <w:szCs w:val="18"/>
                <w:lang w:val="fr-FR"/>
              </w:rPr>
              <w:t>Orientations</w:t>
            </w:r>
            <w:r w:rsidRPr="0046531C">
              <w:rPr>
                <w:bCs/>
                <w:sz w:val="18"/>
                <w:szCs w:val="18"/>
                <w:lang w:val="fr-FR"/>
              </w:rPr>
              <w:t>.</w:t>
            </w:r>
          </w:p>
          <w:p w:rsidR="00134162" w:rsidRPr="0046531C" w:rsidRDefault="00134162">
            <w:pPr>
              <w:ind w:left="-18"/>
              <w:rPr>
                <w:bCs/>
                <w:sz w:val="18"/>
                <w:szCs w:val="22"/>
                <w:lang w:val="fr-FR"/>
              </w:rPr>
            </w:pPr>
          </w:p>
        </w:tc>
      </w:tr>
      <w:tr w:rsidR="00134162" w:rsidRPr="00445925">
        <w:tc>
          <w:tcPr>
            <w:tcW w:w="6811" w:type="dxa"/>
          </w:tcPr>
          <w:p w:rsidR="00134162" w:rsidRPr="00A10721" w:rsidRDefault="00134162" w:rsidP="00D6010F">
            <w:pPr>
              <w:numPr>
                <w:ilvl w:val="0"/>
                <w:numId w:val="28"/>
              </w:numPr>
              <w:ind w:right="-18"/>
              <w:jc w:val="both"/>
              <w:rPr>
                <w:bCs/>
                <w:szCs w:val="22"/>
                <w:lang w:val="fr-FR"/>
              </w:rPr>
            </w:pPr>
            <w:r w:rsidRPr="00A10721">
              <w:rPr>
                <w:szCs w:val="22"/>
                <w:lang w:val="fr-FR"/>
              </w:rPr>
              <w:lastRenderedPageBreak/>
              <w:t>Afin de faciliter la gestion des informations, les Etats parties sont invités à soumettre les rapports en anglais ou en français à la fois sous forme électronique et imprimée à :</w:t>
            </w:r>
            <w:r w:rsidRPr="00A10721">
              <w:rPr>
                <w:bCs/>
                <w:szCs w:val="22"/>
                <w:lang w:val="fr-FR"/>
              </w:rPr>
              <w:t xml:space="preserve"> </w:t>
            </w:r>
          </w:p>
          <w:p w:rsidR="00134162" w:rsidRPr="00A10721" w:rsidRDefault="00134162">
            <w:pPr>
              <w:ind w:left="720" w:right="-49" w:hanging="720"/>
              <w:jc w:val="both"/>
              <w:rPr>
                <w:spacing w:val="-3"/>
                <w:szCs w:val="16"/>
                <w:lang w:val="fr-FR"/>
              </w:rPr>
            </w:pPr>
          </w:p>
          <w:p w:rsidR="00134162" w:rsidRPr="00A10721" w:rsidRDefault="00134162" w:rsidP="001D4A48">
            <w:pPr>
              <w:autoSpaceDE w:val="0"/>
              <w:autoSpaceDN w:val="0"/>
              <w:adjustRightInd w:val="0"/>
              <w:ind w:left="792"/>
              <w:rPr>
                <w:b/>
                <w:szCs w:val="22"/>
                <w:lang w:val="fr-FR"/>
              </w:rPr>
            </w:pPr>
            <w:r w:rsidRPr="00A10721">
              <w:rPr>
                <w:b/>
                <w:szCs w:val="22"/>
                <w:lang w:val="fr-FR"/>
              </w:rPr>
              <w:t>Centre du patrimoine mondial de l'UNESCO</w:t>
            </w:r>
          </w:p>
          <w:p w:rsidR="00134162" w:rsidRPr="00A10721" w:rsidRDefault="00134162" w:rsidP="001D4A48">
            <w:pPr>
              <w:autoSpaceDE w:val="0"/>
              <w:autoSpaceDN w:val="0"/>
              <w:adjustRightInd w:val="0"/>
              <w:ind w:left="792"/>
              <w:rPr>
                <w:bCs/>
                <w:szCs w:val="22"/>
                <w:lang w:val="fr-FR"/>
              </w:rPr>
            </w:pPr>
            <w:r w:rsidRPr="00A10721">
              <w:rPr>
                <w:bCs/>
                <w:szCs w:val="22"/>
                <w:lang w:val="fr-FR"/>
              </w:rPr>
              <w:t>7, place de Fontenoy</w:t>
            </w:r>
          </w:p>
          <w:p w:rsidR="00134162" w:rsidRPr="00A10721" w:rsidRDefault="00134162" w:rsidP="001D4A48">
            <w:pPr>
              <w:autoSpaceDE w:val="0"/>
              <w:autoSpaceDN w:val="0"/>
              <w:adjustRightInd w:val="0"/>
              <w:ind w:left="792"/>
              <w:rPr>
                <w:bCs/>
                <w:szCs w:val="22"/>
                <w:lang w:val="fr-FR"/>
              </w:rPr>
            </w:pPr>
            <w:r w:rsidRPr="00A10721">
              <w:rPr>
                <w:bCs/>
                <w:szCs w:val="22"/>
                <w:lang w:val="fr-FR"/>
              </w:rPr>
              <w:t>75352 Paris 07 SP</w:t>
            </w:r>
          </w:p>
          <w:p w:rsidR="00134162" w:rsidRPr="00A10721" w:rsidRDefault="00134162" w:rsidP="001D4A48">
            <w:pPr>
              <w:autoSpaceDE w:val="0"/>
              <w:autoSpaceDN w:val="0"/>
              <w:adjustRightInd w:val="0"/>
              <w:ind w:left="792"/>
              <w:rPr>
                <w:bCs/>
                <w:szCs w:val="22"/>
                <w:lang w:val="fr-FR"/>
              </w:rPr>
            </w:pPr>
            <w:r w:rsidRPr="00A10721">
              <w:rPr>
                <w:bCs/>
                <w:szCs w:val="22"/>
                <w:lang w:val="fr-FR"/>
              </w:rPr>
              <w:t>France</w:t>
            </w:r>
          </w:p>
          <w:p w:rsidR="00134162" w:rsidRPr="00A10721" w:rsidRDefault="00134162" w:rsidP="001D4A48">
            <w:pPr>
              <w:autoSpaceDE w:val="0"/>
              <w:autoSpaceDN w:val="0"/>
              <w:adjustRightInd w:val="0"/>
              <w:ind w:left="792"/>
              <w:rPr>
                <w:bCs/>
                <w:szCs w:val="22"/>
                <w:lang w:val="fr-FR"/>
              </w:rPr>
            </w:pPr>
            <w:r w:rsidRPr="00A10721">
              <w:rPr>
                <w:bCs/>
                <w:szCs w:val="22"/>
                <w:lang w:val="fr-FR"/>
              </w:rPr>
              <w:t>Tel: +33(0)1 45 68 15 71</w:t>
            </w:r>
          </w:p>
          <w:p w:rsidR="00134162" w:rsidRPr="00A10721" w:rsidRDefault="00134162" w:rsidP="001D4A48">
            <w:pPr>
              <w:autoSpaceDE w:val="0"/>
              <w:autoSpaceDN w:val="0"/>
              <w:adjustRightInd w:val="0"/>
              <w:ind w:left="792"/>
              <w:rPr>
                <w:szCs w:val="22"/>
                <w:lang w:val="fr-FR"/>
              </w:rPr>
            </w:pPr>
            <w:r w:rsidRPr="00A10721">
              <w:rPr>
                <w:bCs/>
                <w:szCs w:val="22"/>
                <w:lang w:val="fr-FR"/>
              </w:rPr>
              <w:t>Fax: + 33(0)1 45 68 55 70</w:t>
            </w:r>
          </w:p>
          <w:p w:rsidR="00134162" w:rsidRPr="00A10721" w:rsidRDefault="00134162" w:rsidP="001D4A48">
            <w:pPr>
              <w:autoSpaceDE w:val="0"/>
              <w:autoSpaceDN w:val="0"/>
              <w:adjustRightInd w:val="0"/>
              <w:ind w:left="792"/>
              <w:rPr>
                <w:szCs w:val="22"/>
                <w:lang w:val="fr-FR"/>
              </w:rPr>
            </w:pPr>
            <w:r w:rsidRPr="00A10721">
              <w:rPr>
                <w:bCs/>
                <w:szCs w:val="22"/>
                <w:lang w:val="fr-FR"/>
              </w:rPr>
              <w:t xml:space="preserve">Courriel : </w:t>
            </w:r>
            <w:r w:rsidRPr="00A10721">
              <w:rPr>
                <w:szCs w:val="22"/>
                <w:lang w:val="fr-FR"/>
              </w:rPr>
              <w:t xml:space="preserve">wh-info@unesco.org </w:t>
            </w:r>
          </w:p>
          <w:p w:rsidR="00134162" w:rsidRPr="00A10721" w:rsidRDefault="00134162" w:rsidP="00F41F24">
            <w:pPr>
              <w:autoSpaceDE w:val="0"/>
              <w:autoSpaceDN w:val="0"/>
              <w:adjustRightInd w:val="0"/>
              <w:rPr>
                <w:szCs w:val="22"/>
                <w:lang w:val="fr-FR"/>
              </w:rPr>
            </w:pPr>
          </w:p>
        </w:tc>
        <w:tc>
          <w:tcPr>
            <w:tcW w:w="2478" w:type="dxa"/>
          </w:tcPr>
          <w:p w:rsidR="00134162" w:rsidRPr="0046531C" w:rsidRDefault="00134162">
            <w:pPr>
              <w:ind w:left="-18"/>
              <w:rPr>
                <w:noProof/>
                <w:sz w:val="20"/>
                <w:szCs w:val="22"/>
                <w:lang w:val="fr-FR"/>
              </w:rPr>
            </w:pPr>
          </w:p>
        </w:tc>
      </w:tr>
      <w:tr w:rsidR="00134162" w:rsidRPr="0046531C">
        <w:tc>
          <w:tcPr>
            <w:tcW w:w="6811" w:type="dxa"/>
          </w:tcPr>
          <w:p w:rsidR="00134162" w:rsidRPr="00A10721" w:rsidRDefault="00134162">
            <w:pPr>
              <w:jc w:val="both"/>
              <w:rPr>
                <w:b/>
                <w:szCs w:val="22"/>
                <w:lang w:val="fr-FR"/>
              </w:rPr>
            </w:pPr>
            <w:r w:rsidRPr="00A10721">
              <w:rPr>
                <w:b/>
                <w:szCs w:val="22"/>
                <w:lang w:val="fr-FR"/>
              </w:rPr>
              <w:t>V.C</w:t>
            </w:r>
            <w:r w:rsidRPr="00A10721">
              <w:rPr>
                <w:b/>
                <w:szCs w:val="22"/>
                <w:lang w:val="fr-FR"/>
              </w:rPr>
              <w:tab/>
              <w:t xml:space="preserve">Evaluation et suivi </w:t>
            </w:r>
          </w:p>
          <w:p w:rsidR="00134162" w:rsidRPr="00A10721" w:rsidRDefault="00134162">
            <w:pPr>
              <w:jc w:val="both"/>
              <w:rPr>
                <w:b/>
                <w:spacing w:val="-3"/>
                <w:szCs w:val="16"/>
                <w:lang w:val="fr-FR"/>
              </w:rPr>
            </w:pPr>
          </w:p>
        </w:tc>
        <w:tc>
          <w:tcPr>
            <w:tcW w:w="2478" w:type="dxa"/>
          </w:tcPr>
          <w:p w:rsidR="00134162" w:rsidRPr="0046531C" w:rsidRDefault="00134162">
            <w:pPr>
              <w:rPr>
                <w:b/>
                <w:sz w:val="18"/>
                <w:szCs w:val="22"/>
                <w:lang w:val="fr-FR"/>
              </w:rPr>
            </w:pPr>
          </w:p>
        </w:tc>
      </w:tr>
      <w:tr w:rsidR="00134162" w:rsidRPr="00445925">
        <w:tc>
          <w:tcPr>
            <w:tcW w:w="6811" w:type="dxa"/>
          </w:tcPr>
          <w:p w:rsidR="00134162" w:rsidRPr="00A10721" w:rsidRDefault="00134162" w:rsidP="00D6010F">
            <w:pPr>
              <w:numPr>
                <w:ilvl w:val="0"/>
                <w:numId w:val="28"/>
              </w:numPr>
              <w:ind w:right="-18"/>
              <w:jc w:val="both"/>
              <w:rPr>
                <w:szCs w:val="22"/>
                <w:lang w:val="fr-FR"/>
              </w:rPr>
            </w:pPr>
            <w:r w:rsidRPr="00A10721">
              <w:rPr>
                <w:bCs/>
                <w:szCs w:val="22"/>
                <w:lang w:val="fr-FR"/>
              </w:rPr>
              <w:t xml:space="preserve">Le </w:t>
            </w:r>
            <w:r w:rsidRPr="00A10721">
              <w:rPr>
                <w:bCs/>
                <w:spacing w:val="-3"/>
                <w:szCs w:val="22"/>
                <w:lang w:val="fr-FR"/>
              </w:rPr>
              <w:t>Secrétariat</w:t>
            </w:r>
            <w:r w:rsidRPr="00A10721">
              <w:rPr>
                <w:bCs/>
                <w:szCs w:val="22"/>
                <w:lang w:val="fr-FR"/>
              </w:rPr>
              <w:t xml:space="preserve"> compile les rapports nationaux dans des rapports régionaux sur l’état du patrimoine mondial, qui sont disponibles en </w:t>
            </w:r>
            <w:r w:rsidRPr="00A10721">
              <w:rPr>
                <w:noProof/>
                <w:spacing w:val="-3"/>
                <w:szCs w:val="22"/>
                <w:lang w:val="fr-FR"/>
              </w:rPr>
              <w:t xml:space="preserve">format électronique </w:t>
            </w:r>
            <w:r w:rsidRPr="00A10721">
              <w:rPr>
                <w:szCs w:val="22"/>
                <w:lang w:val="fr-FR"/>
              </w:rPr>
              <w:t>à</w:t>
            </w:r>
            <w:r w:rsidRPr="00A10721">
              <w:rPr>
                <w:noProof/>
                <w:spacing w:val="-3"/>
                <w:szCs w:val="22"/>
                <w:lang w:val="fr-FR"/>
              </w:rPr>
              <w:t>  l’adresse Internet suivante :</w:t>
            </w:r>
            <w:r w:rsidRPr="00A10721">
              <w:rPr>
                <w:szCs w:val="22"/>
                <w:lang w:val="fr-FR"/>
              </w:rPr>
              <w:t xml:space="preserve"> </w:t>
            </w:r>
            <w:hyperlink r:id="rId27" w:history="1">
              <w:r w:rsidRPr="00A10721">
                <w:rPr>
                  <w:rStyle w:val="Hyperlink"/>
                  <w:color w:val="auto"/>
                  <w:szCs w:val="22"/>
                  <w:u w:val="none"/>
                  <w:lang w:val="fr-FR"/>
                </w:rPr>
                <w:t>http://whc.unesco.org/fr/publications</w:t>
              </w:r>
            </w:hyperlink>
            <w:r w:rsidRPr="00A10721">
              <w:rPr>
                <w:szCs w:val="22"/>
                <w:lang w:val="fr-FR"/>
              </w:rPr>
              <w:t>, et en version papier (série des Cahiers du patrimoine mondial).</w:t>
            </w:r>
          </w:p>
          <w:p w:rsidR="00134162" w:rsidRPr="00A10721" w:rsidRDefault="00134162">
            <w:pPr>
              <w:jc w:val="both"/>
              <w:rPr>
                <w:szCs w:val="22"/>
                <w:lang w:val="fr-FR"/>
              </w:rPr>
            </w:pPr>
          </w:p>
          <w:p w:rsidR="00134162" w:rsidRPr="00A10721" w:rsidRDefault="00134162">
            <w:pPr>
              <w:jc w:val="both"/>
              <w:rPr>
                <w:spacing w:val="-3"/>
                <w:szCs w:val="8"/>
                <w:lang w:val="fr-FR"/>
              </w:rPr>
            </w:pPr>
          </w:p>
        </w:tc>
        <w:tc>
          <w:tcPr>
            <w:tcW w:w="2478" w:type="dxa"/>
          </w:tcPr>
          <w:p w:rsidR="00134162" w:rsidRPr="0046531C" w:rsidRDefault="00134162">
            <w:pPr>
              <w:ind w:left="-18"/>
              <w:rPr>
                <w:sz w:val="18"/>
                <w:szCs w:val="22"/>
                <w:lang w:val="fr-FR"/>
              </w:rPr>
            </w:pPr>
          </w:p>
        </w:tc>
      </w:tr>
      <w:tr w:rsidR="00134162" w:rsidRPr="00445925">
        <w:tc>
          <w:tcPr>
            <w:tcW w:w="6811" w:type="dxa"/>
          </w:tcPr>
          <w:p w:rsidR="00134162" w:rsidRPr="00A10721" w:rsidRDefault="00134162" w:rsidP="00D6010F">
            <w:pPr>
              <w:numPr>
                <w:ilvl w:val="0"/>
                <w:numId w:val="28"/>
              </w:numPr>
              <w:jc w:val="both"/>
              <w:rPr>
                <w:szCs w:val="22"/>
                <w:lang w:val="fr-FR"/>
              </w:rPr>
            </w:pPr>
            <w:r w:rsidRPr="00A10721">
              <w:rPr>
                <w:bCs/>
                <w:szCs w:val="22"/>
                <w:lang w:val="fr-FR"/>
              </w:rPr>
              <w:t>Le Comité du patrimoine mondial revoit attentivement les problèmes soulevés dans les rapports périodiques et conseille les Etats parties des régions concernées sur les questions émanant de ces rapports.</w:t>
            </w:r>
          </w:p>
          <w:p w:rsidR="00134162" w:rsidRPr="00A10721" w:rsidRDefault="00134162">
            <w:pPr>
              <w:pStyle w:val="Footer"/>
              <w:tabs>
                <w:tab w:val="clear" w:pos="4320"/>
                <w:tab w:val="clear" w:pos="8640"/>
              </w:tabs>
              <w:rPr>
                <w:sz w:val="24"/>
                <w:lang w:val="fr-FR" w:eastAsia="zh-CN"/>
              </w:rPr>
            </w:pPr>
          </w:p>
        </w:tc>
        <w:tc>
          <w:tcPr>
            <w:tcW w:w="2478" w:type="dxa"/>
          </w:tcPr>
          <w:p w:rsidR="00134162" w:rsidRPr="0046531C" w:rsidRDefault="00134162">
            <w:pPr>
              <w:ind w:left="-18"/>
              <w:rPr>
                <w:b/>
                <w:sz w:val="18"/>
                <w:szCs w:val="22"/>
                <w:lang w:val="fr-FR"/>
              </w:rPr>
            </w:pPr>
          </w:p>
        </w:tc>
      </w:tr>
      <w:tr w:rsidR="00134162" w:rsidRPr="00445925">
        <w:tc>
          <w:tcPr>
            <w:tcW w:w="6811" w:type="dxa"/>
          </w:tcPr>
          <w:p w:rsidR="00134162" w:rsidRPr="00A10721" w:rsidRDefault="00134162" w:rsidP="00D6010F">
            <w:pPr>
              <w:numPr>
                <w:ilvl w:val="0"/>
                <w:numId w:val="28"/>
              </w:numPr>
              <w:jc w:val="both"/>
              <w:rPr>
                <w:szCs w:val="22"/>
                <w:lang w:val="fr-FR"/>
              </w:rPr>
            </w:pPr>
            <w:r w:rsidRPr="00A10721">
              <w:rPr>
                <w:bCs/>
                <w:noProof/>
                <w:szCs w:val="22"/>
                <w:lang w:val="fr-FR"/>
              </w:rPr>
              <w:t xml:space="preserve">Le Comité peut demander au </w:t>
            </w:r>
            <w:r w:rsidRPr="00A10721">
              <w:rPr>
                <w:bCs/>
                <w:spacing w:val="-3"/>
                <w:szCs w:val="22"/>
                <w:lang w:val="fr-FR"/>
              </w:rPr>
              <w:t>Secrétariat</w:t>
            </w:r>
            <w:r w:rsidRPr="00A10721">
              <w:rPr>
                <w:szCs w:val="22"/>
                <w:lang w:val="fr-FR"/>
              </w:rPr>
              <w:t xml:space="preserve"> </w:t>
            </w:r>
            <w:r w:rsidRPr="00A10721">
              <w:rPr>
                <w:bCs/>
                <w:noProof/>
                <w:szCs w:val="22"/>
                <w:lang w:val="fr-FR"/>
              </w:rPr>
              <w:t xml:space="preserve">et aux Organisations consultatives, en consultation avec les Etats parties concernés, d’élaborer le suivi des programmes régionaux à long terme structurés selon ses objectifs stratégiques et de </w:t>
            </w:r>
            <w:r w:rsidRPr="00655938">
              <w:rPr>
                <w:bCs/>
                <w:noProof/>
                <w:szCs w:val="22"/>
                <w:lang w:val="fr-FR"/>
              </w:rPr>
              <w:t>les soumettre</w:t>
            </w:r>
            <w:r w:rsidR="0029479D" w:rsidRPr="00655938">
              <w:rPr>
                <w:rFonts w:cs="Arial"/>
                <w:lang w:val="fr-FR" w:eastAsia="fr-FR"/>
              </w:rPr>
              <w:t xml:space="preserve"> à son examen. Ces programmes sont adoptés à titre de suivi des rapports périodiques et sont régulièrement révisés par le Comité en fonction des besoins des États parties identifiés dans les rapports périodiques.</w:t>
            </w:r>
            <w:r w:rsidRPr="00655938">
              <w:rPr>
                <w:bCs/>
                <w:noProof/>
                <w:szCs w:val="22"/>
                <w:lang w:val="fr-FR"/>
              </w:rPr>
              <w:t xml:space="preserve"> </w:t>
            </w:r>
            <w:r w:rsidR="0029479D" w:rsidRPr="00655938">
              <w:rPr>
                <w:bCs/>
                <w:noProof/>
                <w:szCs w:val="22"/>
                <w:lang w:val="fr-FR"/>
              </w:rPr>
              <w:t xml:space="preserve">Ils </w:t>
            </w:r>
            <w:r w:rsidRPr="00655938">
              <w:rPr>
                <w:bCs/>
                <w:noProof/>
                <w:szCs w:val="22"/>
                <w:lang w:val="fr-FR"/>
              </w:rPr>
              <w:t>doivent refléter plus précisément les besoins du patrimoine mondial</w:t>
            </w:r>
            <w:r w:rsidRPr="00A10721">
              <w:rPr>
                <w:bCs/>
                <w:noProof/>
                <w:szCs w:val="22"/>
                <w:lang w:val="fr-FR"/>
              </w:rPr>
              <w:t xml:space="preserve"> dans les régions et faciliter</w:t>
            </w:r>
            <w:r w:rsidRPr="00A10721">
              <w:rPr>
                <w:szCs w:val="22"/>
                <w:lang w:val="fr-FR"/>
              </w:rPr>
              <w:t xml:space="preserve"> </w:t>
            </w:r>
            <w:r w:rsidRPr="00A10721">
              <w:rPr>
                <w:bCs/>
                <w:noProof/>
                <w:szCs w:val="22"/>
                <w:lang w:val="fr-FR"/>
              </w:rPr>
              <w:t xml:space="preserve">l'octroi de l’assistance internationale. </w:t>
            </w:r>
            <w:r w:rsidRPr="00A10721">
              <w:rPr>
                <w:szCs w:val="22"/>
                <w:lang w:val="fr-FR"/>
              </w:rPr>
              <w:t>Le Comité a aussi exprimé son soutien pour assurer des liens directs entre les objectifs stratégiques et l’assistance internationale.</w:t>
            </w:r>
          </w:p>
          <w:p w:rsidR="00134162" w:rsidRPr="00A10721" w:rsidRDefault="00134162" w:rsidP="00143CB0">
            <w:pPr>
              <w:pStyle w:val="Footer"/>
              <w:tabs>
                <w:tab w:val="clear" w:pos="4320"/>
                <w:tab w:val="clear" w:pos="8640"/>
              </w:tabs>
              <w:rPr>
                <w:spacing w:val="-3"/>
                <w:sz w:val="24"/>
                <w:lang w:val="fr-FR" w:eastAsia="zh-CN"/>
              </w:rPr>
            </w:pPr>
          </w:p>
        </w:tc>
        <w:tc>
          <w:tcPr>
            <w:tcW w:w="2478" w:type="dxa"/>
          </w:tcPr>
          <w:p w:rsidR="00134162" w:rsidRPr="0046531C" w:rsidRDefault="00134162">
            <w:pPr>
              <w:rPr>
                <w:b/>
                <w:sz w:val="18"/>
                <w:szCs w:val="22"/>
                <w:lang w:val="fr-FR"/>
              </w:rPr>
            </w:pPr>
          </w:p>
          <w:p w:rsidR="00134162" w:rsidRPr="0046531C" w:rsidRDefault="00134162">
            <w:pPr>
              <w:rPr>
                <w:b/>
                <w:sz w:val="18"/>
                <w:szCs w:val="22"/>
                <w:lang w:val="fr-FR"/>
              </w:rPr>
            </w:pPr>
          </w:p>
        </w:tc>
      </w:tr>
    </w:tbl>
    <w:p w:rsidR="00DB6AFF" w:rsidRPr="0046531C" w:rsidRDefault="00DB6AFF">
      <w:pPr>
        <w:rPr>
          <w:lang w:val="fr-FR"/>
        </w:rPr>
      </w:pPr>
    </w:p>
    <w:p w:rsidR="00DB6AFF" w:rsidRPr="0046531C" w:rsidRDefault="00DB6AFF">
      <w:pPr>
        <w:rPr>
          <w:lang w:val="fr-FR"/>
        </w:rPr>
      </w:pPr>
    </w:p>
    <w:p w:rsidR="00134162" w:rsidRPr="0046531C" w:rsidRDefault="00134162">
      <w:pPr>
        <w:rPr>
          <w:lang w:val="fr-FR"/>
        </w:rPr>
      </w:pPr>
      <w:r w:rsidRPr="0046531C">
        <w:rPr>
          <w:lang w:val="fr-FR"/>
        </w:rPr>
        <w:br w:type="page"/>
      </w:r>
    </w:p>
    <w:tbl>
      <w:tblPr>
        <w:tblW w:w="4971" w:type="pct"/>
        <w:tblLayout w:type="fixed"/>
        <w:tblLook w:val="0000" w:firstRow="0" w:lastRow="0" w:firstColumn="0" w:lastColumn="0" w:noHBand="0" w:noVBand="0"/>
      </w:tblPr>
      <w:tblGrid>
        <w:gridCol w:w="6811"/>
        <w:gridCol w:w="2478"/>
      </w:tblGrid>
      <w:tr w:rsidR="00134162" w:rsidRPr="00445925">
        <w:trPr>
          <w:trHeight w:val="615"/>
        </w:trPr>
        <w:tc>
          <w:tcPr>
            <w:tcW w:w="6811" w:type="dxa"/>
            <w:tcBorders>
              <w:bottom w:val="nil"/>
            </w:tcBorders>
            <w:shd w:val="clear" w:color="auto" w:fill="E6E6E6"/>
          </w:tcPr>
          <w:p w:rsidR="00134162" w:rsidRPr="00A10721" w:rsidRDefault="00134162" w:rsidP="00C44422">
            <w:pPr>
              <w:keepNext/>
              <w:ind w:left="720" w:hanging="720"/>
              <w:rPr>
                <w:b/>
                <w:bCs/>
                <w:i/>
                <w:caps/>
                <w:szCs w:val="22"/>
                <w:lang w:val="fr-FR"/>
              </w:rPr>
            </w:pPr>
            <w:r w:rsidRPr="00A10721">
              <w:rPr>
                <w:b/>
                <w:bCs/>
                <w:szCs w:val="22"/>
                <w:lang w:val="fr-FR"/>
              </w:rPr>
              <w:lastRenderedPageBreak/>
              <w:t>VI</w:t>
            </w:r>
            <w:r w:rsidRPr="00A10721">
              <w:rPr>
                <w:b/>
                <w:bCs/>
                <w:szCs w:val="22"/>
                <w:lang w:val="fr-FR"/>
              </w:rPr>
              <w:tab/>
            </w:r>
            <w:r w:rsidRPr="00A10721">
              <w:rPr>
                <w:b/>
                <w:bCs/>
                <w:caps/>
                <w:szCs w:val="22"/>
                <w:lang w:val="fr-FR"/>
              </w:rPr>
              <w:t xml:space="preserve">Encourager le soutien en faveur de la </w:t>
            </w:r>
            <w:r w:rsidRPr="00A10721">
              <w:rPr>
                <w:b/>
                <w:bCs/>
                <w:i/>
                <w:caps/>
                <w:szCs w:val="22"/>
                <w:lang w:val="fr-FR"/>
              </w:rPr>
              <w:t>Convention du patrimoine mondial</w:t>
            </w:r>
          </w:p>
          <w:p w:rsidR="00134162" w:rsidRPr="00A10721" w:rsidRDefault="00134162" w:rsidP="00C44422">
            <w:pPr>
              <w:keepNext/>
              <w:rPr>
                <w:b/>
                <w:bCs/>
                <w:szCs w:val="22"/>
                <w:lang w:val="fr-FR"/>
              </w:rPr>
            </w:pPr>
          </w:p>
        </w:tc>
        <w:tc>
          <w:tcPr>
            <w:tcW w:w="2478" w:type="dxa"/>
            <w:tcBorders>
              <w:bottom w:val="nil"/>
            </w:tcBorders>
            <w:shd w:val="clear" w:color="auto" w:fill="E6E6E6"/>
          </w:tcPr>
          <w:p w:rsidR="00134162" w:rsidRPr="0046531C" w:rsidRDefault="00134162" w:rsidP="00C44422">
            <w:pPr>
              <w:keepNext/>
              <w:rPr>
                <w:b/>
                <w:bCs/>
                <w:sz w:val="18"/>
                <w:szCs w:val="22"/>
                <w:lang w:val="fr-FR"/>
              </w:rPr>
            </w:pPr>
          </w:p>
          <w:p w:rsidR="00134162" w:rsidRPr="0046531C" w:rsidRDefault="00134162" w:rsidP="00C44422">
            <w:pPr>
              <w:keepNext/>
              <w:rPr>
                <w:b/>
                <w:bCs/>
                <w:sz w:val="18"/>
                <w:szCs w:val="22"/>
                <w:lang w:val="fr-FR"/>
              </w:rPr>
            </w:pPr>
          </w:p>
          <w:p w:rsidR="00134162" w:rsidRPr="0046531C" w:rsidRDefault="00134162" w:rsidP="00C44422">
            <w:pPr>
              <w:keepNext/>
              <w:rPr>
                <w:b/>
                <w:bCs/>
                <w:sz w:val="18"/>
                <w:szCs w:val="22"/>
                <w:lang w:val="fr-FR"/>
              </w:rPr>
            </w:pPr>
          </w:p>
        </w:tc>
      </w:tr>
      <w:tr w:rsidR="00134162" w:rsidRPr="00445925">
        <w:trPr>
          <w:trHeight w:val="539"/>
        </w:trPr>
        <w:tc>
          <w:tcPr>
            <w:tcW w:w="6811" w:type="dxa"/>
            <w:tcBorders>
              <w:bottom w:val="nil"/>
            </w:tcBorders>
          </w:tcPr>
          <w:p w:rsidR="00134162" w:rsidRPr="00A10721" w:rsidRDefault="00134162" w:rsidP="00C44422">
            <w:pPr>
              <w:keepNext/>
              <w:rPr>
                <w:b/>
                <w:bCs/>
                <w:szCs w:val="22"/>
                <w:lang w:val="fr-FR"/>
              </w:rPr>
            </w:pPr>
            <w:r w:rsidRPr="00A10721">
              <w:rPr>
                <w:b/>
                <w:bCs/>
                <w:szCs w:val="22"/>
                <w:lang w:val="fr-FR"/>
              </w:rPr>
              <w:t>VI.A</w:t>
            </w:r>
            <w:r w:rsidRPr="00A10721">
              <w:rPr>
                <w:b/>
                <w:bCs/>
                <w:szCs w:val="22"/>
                <w:lang w:val="fr-FR"/>
              </w:rPr>
              <w:tab/>
              <w:t>Objectifs</w:t>
            </w:r>
          </w:p>
          <w:p w:rsidR="00134162" w:rsidRPr="00A10721" w:rsidRDefault="00134162" w:rsidP="00C44422">
            <w:pPr>
              <w:keepNext/>
              <w:rPr>
                <w:b/>
                <w:bCs/>
                <w:szCs w:val="20"/>
                <w:lang w:val="fr-FR"/>
              </w:rPr>
            </w:pPr>
          </w:p>
        </w:tc>
        <w:tc>
          <w:tcPr>
            <w:tcW w:w="2478" w:type="dxa"/>
            <w:tcBorders>
              <w:bottom w:val="nil"/>
            </w:tcBorders>
          </w:tcPr>
          <w:p w:rsidR="00134162" w:rsidRPr="0046531C" w:rsidRDefault="00134162" w:rsidP="00C44422">
            <w:pPr>
              <w:keepNext/>
              <w:rPr>
                <w:sz w:val="18"/>
                <w:szCs w:val="22"/>
                <w:lang w:val="fr-FR"/>
              </w:rPr>
            </w:pPr>
            <w:r w:rsidRPr="0046531C">
              <w:rPr>
                <w:sz w:val="18"/>
                <w:szCs w:val="22"/>
                <w:lang w:val="fr-FR"/>
              </w:rPr>
              <w:t xml:space="preserve">Article 27 de la </w:t>
            </w:r>
            <w:r w:rsidRPr="0046531C">
              <w:rPr>
                <w:i/>
                <w:sz w:val="18"/>
                <w:szCs w:val="22"/>
                <w:lang w:val="fr-FR"/>
              </w:rPr>
              <w:t>Convention du patrimoine mondial</w:t>
            </w:r>
          </w:p>
        </w:tc>
      </w:tr>
      <w:tr w:rsidR="00134162" w:rsidRPr="0046531C">
        <w:trPr>
          <w:trHeight w:val="542"/>
        </w:trPr>
        <w:tc>
          <w:tcPr>
            <w:tcW w:w="6811" w:type="dxa"/>
            <w:tcBorders>
              <w:bottom w:val="nil"/>
            </w:tcBorders>
          </w:tcPr>
          <w:p w:rsidR="00134162" w:rsidRPr="00A10721" w:rsidRDefault="00134162" w:rsidP="00D6010F">
            <w:pPr>
              <w:keepNext/>
              <w:numPr>
                <w:ilvl w:val="0"/>
                <w:numId w:val="28"/>
              </w:numPr>
              <w:jc w:val="both"/>
              <w:rPr>
                <w:b/>
                <w:szCs w:val="22"/>
                <w:lang w:val="fr-FR"/>
              </w:rPr>
            </w:pPr>
            <w:r w:rsidRPr="00A10721">
              <w:rPr>
                <w:bCs/>
                <w:szCs w:val="22"/>
                <w:lang w:val="fr-FR"/>
              </w:rPr>
              <w:t>Les objectifs sont :</w:t>
            </w:r>
          </w:p>
          <w:p w:rsidR="00134162" w:rsidRPr="00A10721" w:rsidRDefault="00134162" w:rsidP="00C44422">
            <w:pPr>
              <w:keepNext/>
              <w:jc w:val="both"/>
              <w:rPr>
                <w:b/>
                <w:bCs/>
                <w:szCs w:val="20"/>
                <w:lang w:val="fr-FR"/>
              </w:rPr>
            </w:pPr>
          </w:p>
        </w:tc>
        <w:tc>
          <w:tcPr>
            <w:tcW w:w="2478" w:type="dxa"/>
            <w:tcBorders>
              <w:bottom w:val="nil"/>
            </w:tcBorders>
          </w:tcPr>
          <w:p w:rsidR="00134162" w:rsidRPr="0046531C" w:rsidRDefault="00134162" w:rsidP="00C44422">
            <w:pPr>
              <w:keepNext/>
              <w:rPr>
                <w:b/>
                <w:bCs/>
                <w:sz w:val="18"/>
                <w:szCs w:val="22"/>
                <w:lang w:val="fr-FR"/>
              </w:rPr>
            </w:pPr>
          </w:p>
        </w:tc>
      </w:tr>
      <w:tr w:rsidR="00134162" w:rsidRPr="00445925">
        <w:trPr>
          <w:trHeight w:val="479"/>
        </w:trPr>
        <w:tc>
          <w:tcPr>
            <w:tcW w:w="6811" w:type="dxa"/>
            <w:tcBorders>
              <w:bottom w:val="nil"/>
            </w:tcBorders>
          </w:tcPr>
          <w:p w:rsidR="00134162" w:rsidRPr="00A10721" w:rsidRDefault="00134162">
            <w:pPr>
              <w:ind w:left="720" w:right="-49"/>
              <w:jc w:val="both"/>
              <w:rPr>
                <w:spacing w:val="-3"/>
                <w:szCs w:val="22"/>
                <w:lang w:val="fr-FR"/>
              </w:rPr>
            </w:pPr>
            <w:r w:rsidRPr="00A10721">
              <w:rPr>
                <w:bCs/>
                <w:szCs w:val="22"/>
                <w:lang w:val="fr-FR"/>
              </w:rPr>
              <w:t xml:space="preserve">a) </w:t>
            </w:r>
            <w:r w:rsidRPr="00A10721">
              <w:rPr>
                <w:bCs/>
                <w:szCs w:val="22"/>
                <w:lang w:val="fr-FR"/>
              </w:rPr>
              <w:tab/>
              <w:t>valoriser le renforcement des capacités et la recherche</w:t>
            </w:r>
          </w:p>
          <w:p w:rsidR="00134162" w:rsidRPr="00A10721" w:rsidRDefault="00134162">
            <w:pPr>
              <w:ind w:left="1418" w:hanging="998"/>
              <w:jc w:val="both"/>
              <w:rPr>
                <w:bCs/>
                <w:szCs w:val="20"/>
                <w:lang w:val="fr-FR"/>
              </w:rPr>
            </w:pP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A10721" w:rsidRDefault="00134162" w:rsidP="00E114C8">
            <w:pPr>
              <w:ind w:left="1440" w:right="-49" w:hanging="720"/>
              <w:jc w:val="both"/>
              <w:rPr>
                <w:spacing w:val="-3"/>
                <w:szCs w:val="22"/>
                <w:lang w:val="fr-FR"/>
              </w:rPr>
            </w:pPr>
            <w:r w:rsidRPr="00A10721">
              <w:rPr>
                <w:bCs/>
                <w:szCs w:val="22"/>
                <w:lang w:val="fr-FR"/>
              </w:rPr>
              <w:t>b)</w:t>
            </w:r>
            <w:r w:rsidRPr="00A10721">
              <w:rPr>
                <w:bCs/>
                <w:szCs w:val="22"/>
                <w:lang w:val="fr-FR"/>
              </w:rPr>
              <w:tab/>
              <w:t>renforcer la sensibilisation et l’attachement du public à la nécessité de préserver le patrimoine culturel et naturel ;</w:t>
            </w:r>
            <w:r w:rsidRPr="00A10721">
              <w:rPr>
                <w:spacing w:val="-3"/>
                <w:szCs w:val="22"/>
                <w:lang w:val="fr-FR"/>
              </w:rPr>
              <w:t xml:space="preserve">  </w:t>
            </w: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A10721" w:rsidRDefault="00134162">
            <w:pPr>
              <w:ind w:left="1440" w:right="-49" w:hanging="720"/>
              <w:jc w:val="both"/>
              <w:rPr>
                <w:spacing w:val="-3"/>
                <w:szCs w:val="22"/>
                <w:lang w:val="fr-FR"/>
              </w:rPr>
            </w:pPr>
            <w:r w:rsidRPr="00A10721">
              <w:rPr>
                <w:bCs/>
                <w:szCs w:val="22"/>
                <w:lang w:val="fr-FR"/>
              </w:rPr>
              <w:t>c)</w:t>
            </w:r>
            <w:r w:rsidRPr="00A10721">
              <w:rPr>
                <w:bCs/>
                <w:szCs w:val="22"/>
                <w:lang w:val="fr-FR"/>
              </w:rPr>
              <w:tab/>
              <w:t>valoriser la fonction du patrimoine mondial dans la vie de la communauté ; et</w:t>
            </w:r>
          </w:p>
          <w:p w:rsidR="00134162" w:rsidRPr="00A10721" w:rsidRDefault="00134162">
            <w:pPr>
              <w:rPr>
                <w:bCs/>
                <w:szCs w:val="20"/>
                <w:lang w:val="fr-FR"/>
              </w:rPr>
            </w:pPr>
          </w:p>
        </w:tc>
        <w:tc>
          <w:tcPr>
            <w:tcW w:w="2478" w:type="dxa"/>
            <w:tcBorders>
              <w:bottom w:val="nil"/>
            </w:tcBorders>
          </w:tcPr>
          <w:p w:rsidR="00134162" w:rsidRPr="0046531C" w:rsidRDefault="00134162">
            <w:pPr>
              <w:rPr>
                <w:sz w:val="18"/>
                <w:szCs w:val="22"/>
                <w:lang w:val="fr-FR"/>
              </w:rPr>
            </w:pPr>
            <w:r w:rsidRPr="0046531C">
              <w:rPr>
                <w:sz w:val="18"/>
                <w:szCs w:val="22"/>
                <w:lang w:val="fr-FR"/>
              </w:rPr>
              <w:t xml:space="preserve">Article 5(a) de la </w:t>
            </w:r>
            <w:r w:rsidRPr="0046531C">
              <w:rPr>
                <w:i/>
                <w:sz w:val="18"/>
                <w:szCs w:val="22"/>
                <w:lang w:val="fr-FR"/>
              </w:rPr>
              <w:t>Convention du patrimoine mondial</w:t>
            </w:r>
          </w:p>
        </w:tc>
      </w:tr>
      <w:tr w:rsidR="00134162" w:rsidRPr="00445925">
        <w:trPr>
          <w:trHeight w:val="784"/>
        </w:trPr>
        <w:tc>
          <w:tcPr>
            <w:tcW w:w="6811" w:type="dxa"/>
            <w:tcBorders>
              <w:bottom w:val="nil"/>
            </w:tcBorders>
          </w:tcPr>
          <w:p w:rsidR="00134162" w:rsidRPr="00A10721" w:rsidRDefault="00134162">
            <w:pPr>
              <w:ind w:left="1440" w:right="-49" w:hanging="720"/>
              <w:jc w:val="both"/>
              <w:rPr>
                <w:spacing w:val="-3"/>
                <w:szCs w:val="22"/>
                <w:lang w:val="fr-FR"/>
              </w:rPr>
            </w:pPr>
            <w:r w:rsidRPr="00A10721">
              <w:rPr>
                <w:bCs/>
                <w:szCs w:val="22"/>
                <w:lang w:val="fr-FR"/>
              </w:rPr>
              <w:t>d)</w:t>
            </w:r>
            <w:r w:rsidRPr="00A10721">
              <w:rPr>
                <w:bCs/>
                <w:szCs w:val="22"/>
                <w:lang w:val="fr-FR"/>
              </w:rPr>
              <w:tab/>
              <w:t>accroître la participation des populations locales et nationales à la protection et à la mise en valeur du patrimoine.</w:t>
            </w:r>
            <w:r w:rsidRPr="00A10721">
              <w:rPr>
                <w:spacing w:val="-3"/>
                <w:szCs w:val="22"/>
                <w:lang w:val="fr-FR"/>
              </w:rPr>
              <w:t xml:space="preserve"> </w:t>
            </w:r>
          </w:p>
          <w:p w:rsidR="00134162" w:rsidRPr="00A10721" w:rsidRDefault="00134162">
            <w:pPr>
              <w:rPr>
                <w:bCs/>
                <w:szCs w:val="20"/>
                <w:lang w:val="fr-FR"/>
              </w:rPr>
            </w:pPr>
          </w:p>
        </w:tc>
        <w:tc>
          <w:tcPr>
            <w:tcW w:w="2478" w:type="dxa"/>
            <w:tcBorders>
              <w:bottom w:val="nil"/>
            </w:tcBorders>
          </w:tcPr>
          <w:p w:rsidR="00134162" w:rsidRPr="0046531C" w:rsidRDefault="00134162">
            <w:pPr>
              <w:rPr>
                <w:b/>
                <w:bCs/>
                <w:sz w:val="18"/>
                <w:szCs w:val="22"/>
                <w:lang w:val="fr-FR"/>
              </w:rPr>
            </w:pPr>
          </w:p>
        </w:tc>
      </w:tr>
      <w:tr w:rsidR="00134162" w:rsidRPr="00445925">
        <w:trPr>
          <w:trHeight w:val="351"/>
        </w:trPr>
        <w:tc>
          <w:tcPr>
            <w:tcW w:w="6811" w:type="dxa"/>
            <w:tcBorders>
              <w:bottom w:val="nil"/>
            </w:tcBorders>
          </w:tcPr>
          <w:p w:rsidR="00134162" w:rsidRPr="00A10721" w:rsidRDefault="00134162">
            <w:pPr>
              <w:rPr>
                <w:b/>
                <w:bCs/>
                <w:szCs w:val="22"/>
                <w:lang w:val="fr-FR"/>
              </w:rPr>
            </w:pPr>
            <w:r w:rsidRPr="00A10721">
              <w:rPr>
                <w:b/>
                <w:bCs/>
                <w:szCs w:val="22"/>
                <w:lang w:val="fr-FR"/>
              </w:rPr>
              <w:t>VI.B</w:t>
            </w:r>
            <w:r w:rsidRPr="00A10721">
              <w:rPr>
                <w:b/>
                <w:bCs/>
                <w:szCs w:val="22"/>
                <w:lang w:val="fr-FR"/>
              </w:rPr>
              <w:tab/>
              <w:t>Renforcement des capacités et recherche</w:t>
            </w:r>
          </w:p>
          <w:p w:rsidR="00134162" w:rsidRPr="00A10721" w:rsidRDefault="00134162">
            <w:pPr>
              <w:rPr>
                <w:b/>
                <w:bCs/>
                <w:szCs w:val="20"/>
                <w:lang w:val="fr-FR"/>
              </w:rPr>
            </w:pP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A10721" w:rsidRDefault="00134162" w:rsidP="00D6010F">
            <w:pPr>
              <w:numPr>
                <w:ilvl w:val="0"/>
                <w:numId w:val="28"/>
              </w:numPr>
              <w:jc w:val="both"/>
              <w:rPr>
                <w:b/>
                <w:bCs/>
                <w:szCs w:val="22"/>
                <w:lang w:val="fr-FR"/>
              </w:rPr>
            </w:pPr>
            <w:r w:rsidRPr="00A10721">
              <w:rPr>
                <w:bCs/>
                <w:szCs w:val="22"/>
                <w:lang w:val="fr-FR"/>
              </w:rPr>
              <w:t>Le Comité cherche à développer le renforcement des capacités dans les Etats parties conformément à ses objectifs stratégiques.</w:t>
            </w:r>
          </w:p>
          <w:p w:rsidR="00134162" w:rsidRPr="00A10721" w:rsidRDefault="00134162">
            <w:pPr>
              <w:rPr>
                <w:bCs/>
                <w:szCs w:val="20"/>
                <w:lang w:val="fr-FR"/>
              </w:rPr>
            </w:pPr>
          </w:p>
        </w:tc>
        <w:tc>
          <w:tcPr>
            <w:tcW w:w="2478" w:type="dxa"/>
            <w:tcBorders>
              <w:bottom w:val="nil"/>
            </w:tcBorders>
          </w:tcPr>
          <w:p w:rsidR="00134162" w:rsidRPr="0046531C" w:rsidRDefault="00134162">
            <w:pPr>
              <w:rPr>
                <w:sz w:val="18"/>
                <w:szCs w:val="22"/>
                <w:lang w:val="fr-FR"/>
              </w:rPr>
            </w:pPr>
            <w:r w:rsidRPr="0046531C">
              <w:rPr>
                <w:sz w:val="18"/>
                <w:szCs w:val="22"/>
                <w:lang w:val="fr-FR"/>
              </w:rPr>
              <w:t>Déclaration de Budapest sur le patrimoine mondial (2002)</w:t>
            </w:r>
          </w:p>
        </w:tc>
      </w:tr>
      <w:tr w:rsidR="00134162" w:rsidRPr="00445925">
        <w:trPr>
          <w:trHeight w:val="520"/>
        </w:trPr>
        <w:tc>
          <w:tcPr>
            <w:tcW w:w="6811" w:type="dxa"/>
            <w:tcBorders>
              <w:bottom w:val="nil"/>
            </w:tcBorders>
          </w:tcPr>
          <w:p w:rsidR="00134162" w:rsidRPr="00A10721" w:rsidRDefault="00134162">
            <w:pPr>
              <w:rPr>
                <w:bCs/>
                <w:szCs w:val="22"/>
                <w:u w:val="single"/>
                <w:lang w:val="fr-FR"/>
              </w:rPr>
            </w:pPr>
            <w:r w:rsidRPr="00A10721">
              <w:rPr>
                <w:b/>
                <w:bCs/>
                <w:szCs w:val="22"/>
                <w:lang w:val="fr-FR"/>
              </w:rPr>
              <w:tab/>
            </w:r>
            <w:r w:rsidRPr="00A10721">
              <w:rPr>
                <w:bCs/>
                <w:szCs w:val="22"/>
                <w:u w:val="single"/>
                <w:lang w:val="fr-FR"/>
              </w:rPr>
              <w:t xml:space="preserve">La </w:t>
            </w:r>
            <w:r w:rsidRPr="00A10721">
              <w:rPr>
                <w:szCs w:val="22"/>
                <w:u w:val="single"/>
                <w:lang w:val="fr-FR"/>
              </w:rPr>
              <w:t>Stratégie globale de formation</w:t>
            </w: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A10721" w:rsidRDefault="00134162" w:rsidP="00D6010F">
            <w:pPr>
              <w:numPr>
                <w:ilvl w:val="0"/>
                <w:numId w:val="28"/>
              </w:numPr>
              <w:jc w:val="both"/>
              <w:rPr>
                <w:bCs/>
                <w:szCs w:val="22"/>
                <w:lang w:val="fr-FR"/>
              </w:rPr>
            </w:pPr>
            <w:bookmarkStart w:id="46" w:name="_Ref95213508"/>
            <w:r w:rsidRPr="00A10721">
              <w:rPr>
                <w:szCs w:val="22"/>
                <w:lang w:val="fr-FR"/>
              </w:rPr>
              <w:t xml:space="preserve">Reconnaissant le haut niveau de compétences et l’approche multidisciplinaire nécessaires à la protection, la conservation et la mise en valeur du patrimoine mondial, le Comité a adopté une Stratégie globale de formation pour le patrimoine mondial, culturel et naturel. L’objectif essentiel de la Stratégie globale de formation est de s’assurer du développement des compétences nécessaires à la mise en œuvre de la </w:t>
            </w:r>
            <w:r w:rsidRPr="00A10721">
              <w:rPr>
                <w:i/>
                <w:iCs/>
                <w:szCs w:val="22"/>
                <w:lang w:val="fr-FR"/>
              </w:rPr>
              <w:t>Convention</w:t>
            </w:r>
            <w:r w:rsidRPr="00A10721">
              <w:rPr>
                <w:szCs w:val="22"/>
                <w:lang w:val="fr-FR"/>
              </w:rPr>
              <w:t>, ce qui inclut des relations avec d’autres initiatives telles que la Stratégie globale pour une Liste du patrimoine mondial représentative, équilibrée et crédible et la soumission de rapports périodiques. Le Comité passe annuellement en revue les questions de formation pertinentes, évalue les besoins en matière de formation, étudie les rapports annuels sur les initiatives de formation et fait des recommandations en vue de futures initiatives de formation.</w:t>
            </w:r>
            <w:bookmarkEnd w:id="46"/>
          </w:p>
          <w:p w:rsidR="00134162" w:rsidRPr="00A10721" w:rsidRDefault="00134162">
            <w:pPr>
              <w:rPr>
                <w:b/>
                <w:bCs/>
                <w:szCs w:val="22"/>
                <w:lang w:val="fr-FR"/>
              </w:rPr>
            </w:pPr>
          </w:p>
        </w:tc>
        <w:tc>
          <w:tcPr>
            <w:tcW w:w="2478" w:type="dxa"/>
            <w:tcBorders>
              <w:bottom w:val="nil"/>
            </w:tcBorders>
          </w:tcPr>
          <w:p w:rsidR="00134162" w:rsidRPr="0046531C" w:rsidRDefault="00134162">
            <w:pPr>
              <w:rPr>
                <w:bCs/>
                <w:sz w:val="18"/>
                <w:szCs w:val="18"/>
                <w:lang w:val="fr-FR"/>
              </w:rPr>
            </w:pPr>
            <w:r w:rsidRPr="0046531C">
              <w:rPr>
                <w:bCs/>
                <w:sz w:val="18"/>
                <w:szCs w:val="18"/>
                <w:lang w:val="fr-FR"/>
              </w:rPr>
              <w:t>La stratégie globale de formation pour le patrimoine mondial culturel et naturel a été adoptée par le Comité du patrimoine mondial à sa 25e session (Helsinki, 2001) (annexe X du document WHC-01/CONF.208/24).</w:t>
            </w:r>
          </w:p>
          <w:p w:rsidR="00134162" w:rsidRPr="0046531C" w:rsidRDefault="00134162">
            <w:pPr>
              <w:rPr>
                <w:bCs/>
                <w:sz w:val="20"/>
                <w:szCs w:val="20"/>
                <w:lang w:val="fr-FR"/>
              </w:rPr>
            </w:pPr>
          </w:p>
        </w:tc>
      </w:tr>
      <w:tr w:rsidR="00134162" w:rsidRPr="00445925">
        <w:trPr>
          <w:trHeight w:val="457"/>
        </w:trPr>
        <w:tc>
          <w:tcPr>
            <w:tcW w:w="6811" w:type="dxa"/>
            <w:tcBorders>
              <w:bottom w:val="nil"/>
            </w:tcBorders>
          </w:tcPr>
          <w:p w:rsidR="00134162" w:rsidRPr="003C0818" w:rsidRDefault="00134162">
            <w:pPr>
              <w:rPr>
                <w:bCs/>
                <w:szCs w:val="22"/>
                <w:u w:val="single"/>
                <w:lang w:val="fr-FR"/>
              </w:rPr>
            </w:pPr>
            <w:r w:rsidRPr="003C0818">
              <w:rPr>
                <w:b/>
                <w:bCs/>
                <w:szCs w:val="22"/>
                <w:lang w:val="fr-FR"/>
              </w:rPr>
              <w:tab/>
            </w:r>
            <w:r w:rsidRPr="003C0818">
              <w:rPr>
                <w:szCs w:val="22"/>
                <w:u w:val="single"/>
                <w:lang w:val="fr-FR"/>
              </w:rPr>
              <w:t>Stratégies nationales de formation et coopération régionale</w:t>
            </w: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
                <w:bCs/>
                <w:szCs w:val="22"/>
                <w:lang w:val="fr-FR"/>
              </w:rPr>
            </w:pPr>
            <w:bookmarkStart w:id="47" w:name="_Ref95213520"/>
            <w:r w:rsidRPr="003C0818">
              <w:rPr>
                <w:szCs w:val="22"/>
                <w:lang w:val="fr-FR"/>
              </w:rPr>
              <w:t>Les Etats parties sont encouragés à s’assurer que leurs professionnels et spécialistes à tous les niveaux sont bien formés. A cette fin, les Etats parties sont encouragés à développer des stratégies nationales de formation et à intégrer la coopération régionale de formation dans le cadre de leurs stratégies.</w:t>
            </w:r>
            <w:bookmarkEnd w:id="47"/>
          </w:p>
        </w:tc>
        <w:tc>
          <w:tcPr>
            <w:tcW w:w="2478" w:type="dxa"/>
            <w:tcBorders>
              <w:bottom w:val="nil"/>
            </w:tcBorders>
          </w:tcPr>
          <w:p w:rsidR="00134162" w:rsidRPr="0046531C" w:rsidRDefault="00134162">
            <w:pPr>
              <w:rPr>
                <w:b/>
                <w:bCs/>
                <w:sz w:val="18"/>
                <w:szCs w:val="22"/>
                <w:lang w:val="fr-FR"/>
              </w:rPr>
            </w:pPr>
          </w:p>
        </w:tc>
      </w:tr>
      <w:tr w:rsidR="00134162" w:rsidRPr="0046531C">
        <w:trPr>
          <w:trHeight w:val="583"/>
        </w:trPr>
        <w:tc>
          <w:tcPr>
            <w:tcW w:w="6811" w:type="dxa"/>
            <w:tcBorders>
              <w:bottom w:val="nil"/>
            </w:tcBorders>
          </w:tcPr>
          <w:p w:rsidR="00134162" w:rsidRPr="003C0818" w:rsidRDefault="00134162">
            <w:pPr>
              <w:rPr>
                <w:bCs/>
                <w:szCs w:val="22"/>
                <w:u w:val="single"/>
                <w:lang w:val="fr-FR"/>
              </w:rPr>
            </w:pPr>
            <w:r w:rsidRPr="003C0818">
              <w:rPr>
                <w:b/>
                <w:szCs w:val="22"/>
                <w:lang w:val="fr-FR"/>
              </w:rPr>
              <w:lastRenderedPageBreak/>
              <w:tab/>
            </w:r>
            <w:r w:rsidRPr="003C0818">
              <w:rPr>
                <w:bCs/>
                <w:szCs w:val="22"/>
                <w:u w:val="single"/>
                <w:lang w:val="fr-FR"/>
              </w:rPr>
              <w:t>Recherche</w:t>
            </w: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Cs/>
                <w:szCs w:val="22"/>
                <w:lang w:val="fr-FR"/>
              </w:rPr>
            </w:pPr>
            <w:bookmarkStart w:id="48" w:name="_Ref95213481"/>
            <w:r w:rsidRPr="003C0818">
              <w:rPr>
                <w:szCs w:val="22"/>
                <w:lang w:val="fr-FR"/>
              </w:rPr>
              <w:t xml:space="preserve">Le Comité développe et coordonne la coopération internationale dans le domaine de la recherche pour une mise en œuvre efficace de la </w:t>
            </w:r>
            <w:r w:rsidRPr="003C0818">
              <w:rPr>
                <w:i/>
                <w:iCs/>
                <w:szCs w:val="22"/>
                <w:lang w:val="fr-FR"/>
              </w:rPr>
              <w:t>Convention</w:t>
            </w:r>
            <w:r w:rsidRPr="003C0818">
              <w:rPr>
                <w:szCs w:val="22"/>
                <w:lang w:val="fr-FR"/>
              </w:rPr>
              <w:t>. Les Etats parties sont également encouragés à mettre à disposition des ressources pour entreprendre des recherches car le savoir et la compréhension sont fondamentaux pour l’identification, la gestion et le suivi des biens du patrimoine mondial.</w:t>
            </w:r>
            <w:bookmarkEnd w:id="48"/>
          </w:p>
          <w:p w:rsidR="00134162" w:rsidRPr="003C0818" w:rsidRDefault="00134162">
            <w:pPr>
              <w:ind w:left="720" w:hanging="720"/>
              <w:jc w:val="both"/>
              <w:rPr>
                <w:b/>
                <w:bCs/>
                <w:szCs w:val="22"/>
                <w:lang w:val="fr-FR"/>
              </w:rPr>
            </w:pPr>
          </w:p>
        </w:tc>
        <w:tc>
          <w:tcPr>
            <w:tcW w:w="2478" w:type="dxa"/>
            <w:tcBorders>
              <w:bottom w:val="nil"/>
            </w:tcBorders>
          </w:tcPr>
          <w:p w:rsidR="00134162" w:rsidRPr="0046531C" w:rsidRDefault="00134162">
            <w:pPr>
              <w:rPr>
                <w:b/>
                <w:bCs/>
                <w:sz w:val="18"/>
                <w:szCs w:val="22"/>
                <w:lang w:val="fr-FR"/>
              </w:rPr>
            </w:pPr>
          </w:p>
        </w:tc>
      </w:tr>
      <w:tr w:rsidR="00134162" w:rsidRPr="0046531C">
        <w:trPr>
          <w:trHeight w:val="549"/>
        </w:trPr>
        <w:tc>
          <w:tcPr>
            <w:tcW w:w="6811" w:type="dxa"/>
            <w:tcBorders>
              <w:bottom w:val="nil"/>
            </w:tcBorders>
          </w:tcPr>
          <w:p w:rsidR="00134162" w:rsidRPr="003C0818" w:rsidRDefault="00134162" w:rsidP="00143CB0">
            <w:pPr>
              <w:ind w:left="792"/>
              <w:jc w:val="both"/>
              <w:rPr>
                <w:szCs w:val="22"/>
                <w:u w:val="single"/>
                <w:lang w:val="fr-FR"/>
              </w:rPr>
            </w:pPr>
            <w:r w:rsidRPr="003C0818">
              <w:rPr>
                <w:szCs w:val="22"/>
                <w:u w:val="single"/>
                <w:lang w:val="fr-FR"/>
              </w:rPr>
              <w:t>Assistance internationale</w:t>
            </w: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Cs/>
                <w:szCs w:val="22"/>
                <w:lang w:val="fr-FR"/>
              </w:rPr>
            </w:pPr>
            <w:r w:rsidRPr="003C0818">
              <w:rPr>
                <w:szCs w:val="22"/>
                <w:lang w:val="fr-FR"/>
              </w:rPr>
              <w:t xml:space="preserve">Une assistance de formation et de recherche peut être requise par les Etats parties au titre du Fonds du patrimoine mondial (voir chapitre VII). </w:t>
            </w:r>
          </w:p>
          <w:p w:rsidR="00134162" w:rsidRPr="003C0818" w:rsidRDefault="00134162">
            <w:pPr>
              <w:ind w:left="720" w:hanging="720"/>
              <w:rPr>
                <w:bCs/>
                <w:szCs w:val="22"/>
                <w:lang w:val="fr-FR"/>
              </w:rPr>
            </w:pPr>
          </w:p>
        </w:tc>
        <w:tc>
          <w:tcPr>
            <w:tcW w:w="2478" w:type="dxa"/>
            <w:tcBorders>
              <w:bottom w:val="nil"/>
            </w:tcBorders>
          </w:tcPr>
          <w:p w:rsidR="00134162" w:rsidRPr="0046531C" w:rsidRDefault="00134162">
            <w:pPr>
              <w:rPr>
                <w:b/>
                <w:bCs/>
                <w:sz w:val="18"/>
                <w:szCs w:val="22"/>
                <w:lang w:val="fr-FR"/>
              </w:rPr>
            </w:pPr>
          </w:p>
        </w:tc>
      </w:tr>
      <w:tr w:rsidR="00134162" w:rsidRPr="0046531C">
        <w:trPr>
          <w:trHeight w:val="475"/>
        </w:trPr>
        <w:tc>
          <w:tcPr>
            <w:tcW w:w="6811" w:type="dxa"/>
            <w:tcBorders>
              <w:bottom w:val="nil"/>
            </w:tcBorders>
          </w:tcPr>
          <w:p w:rsidR="00134162" w:rsidRPr="003C0818" w:rsidRDefault="00134162">
            <w:pPr>
              <w:rPr>
                <w:b/>
                <w:bCs/>
                <w:szCs w:val="22"/>
                <w:lang w:val="fr-FR"/>
              </w:rPr>
            </w:pPr>
            <w:r w:rsidRPr="003C0818">
              <w:rPr>
                <w:b/>
                <w:bCs/>
                <w:szCs w:val="22"/>
                <w:lang w:val="fr-FR"/>
              </w:rPr>
              <w:t>VI.C</w:t>
            </w:r>
            <w:r w:rsidRPr="003C0818">
              <w:rPr>
                <w:b/>
                <w:bCs/>
                <w:szCs w:val="22"/>
                <w:lang w:val="fr-FR"/>
              </w:rPr>
              <w:tab/>
            </w:r>
            <w:r w:rsidRPr="003C0818">
              <w:rPr>
                <w:b/>
                <w:noProof/>
                <w:szCs w:val="22"/>
                <w:lang w:val="fr-FR"/>
              </w:rPr>
              <w:t>Sensibilisation et éducation</w:t>
            </w:r>
          </w:p>
          <w:p w:rsidR="00134162" w:rsidRPr="003C0818" w:rsidRDefault="00134162">
            <w:pPr>
              <w:rPr>
                <w:b/>
                <w:bCs/>
                <w:szCs w:val="22"/>
                <w:lang w:val="fr-FR"/>
              </w:rPr>
            </w:pPr>
          </w:p>
        </w:tc>
        <w:tc>
          <w:tcPr>
            <w:tcW w:w="2478" w:type="dxa"/>
            <w:tcBorders>
              <w:bottom w:val="nil"/>
            </w:tcBorders>
          </w:tcPr>
          <w:p w:rsidR="00134162" w:rsidRPr="0046531C" w:rsidRDefault="00134162">
            <w:pPr>
              <w:rPr>
                <w:b/>
                <w:bCs/>
                <w:sz w:val="18"/>
                <w:szCs w:val="22"/>
                <w:lang w:val="fr-FR"/>
              </w:rPr>
            </w:pPr>
          </w:p>
          <w:p w:rsidR="00134162" w:rsidRPr="0046531C" w:rsidRDefault="00134162">
            <w:pPr>
              <w:rPr>
                <w:b/>
                <w:bCs/>
                <w:sz w:val="18"/>
                <w:szCs w:val="22"/>
                <w:lang w:val="fr-FR"/>
              </w:rPr>
            </w:pPr>
          </w:p>
        </w:tc>
      </w:tr>
      <w:tr w:rsidR="00134162" w:rsidRPr="0046531C">
        <w:trPr>
          <w:trHeight w:val="543"/>
        </w:trPr>
        <w:tc>
          <w:tcPr>
            <w:tcW w:w="6811" w:type="dxa"/>
            <w:tcBorders>
              <w:bottom w:val="nil"/>
            </w:tcBorders>
          </w:tcPr>
          <w:p w:rsidR="00134162" w:rsidRPr="003C0818" w:rsidRDefault="00134162">
            <w:pPr>
              <w:ind w:left="720" w:right="72" w:hanging="720"/>
              <w:jc w:val="both"/>
              <w:rPr>
                <w:bCs/>
                <w:noProof/>
                <w:szCs w:val="22"/>
                <w:u w:val="single"/>
                <w:lang w:val="fr-FR"/>
              </w:rPr>
            </w:pPr>
            <w:r w:rsidRPr="003C0818">
              <w:rPr>
                <w:b/>
                <w:noProof/>
                <w:szCs w:val="22"/>
                <w:lang w:val="fr-FR"/>
              </w:rPr>
              <w:tab/>
            </w:r>
            <w:r w:rsidRPr="003C0818">
              <w:rPr>
                <w:bCs/>
                <w:noProof/>
                <w:szCs w:val="22"/>
                <w:u w:val="single"/>
                <w:lang w:val="fr-FR"/>
              </w:rPr>
              <w:t>Sensibilisation</w:t>
            </w:r>
          </w:p>
        </w:tc>
        <w:tc>
          <w:tcPr>
            <w:tcW w:w="2478" w:type="dxa"/>
            <w:tcBorders>
              <w:bottom w:val="nil"/>
            </w:tcBorders>
          </w:tcPr>
          <w:p w:rsidR="00134162" w:rsidRPr="0046531C" w:rsidRDefault="00134162">
            <w:pPr>
              <w:rPr>
                <w:b/>
                <w:bCs/>
                <w:sz w:val="18"/>
                <w:szCs w:val="22"/>
                <w:lang w:val="fr-FR"/>
              </w:rPr>
            </w:pPr>
          </w:p>
        </w:tc>
      </w:tr>
      <w:tr w:rsidR="00134162" w:rsidRPr="00445925">
        <w:trPr>
          <w:trHeight w:val="1270"/>
        </w:trPr>
        <w:tc>
          <w:tcPr>
            <w:tcW w:w="6811" w:type="dxa"/>
            <w:tcBorders>
              <w:bottom w:val="nil"/>
            </w:tcBorders>
          </w:tcPr>
          <w:p w:rsidR="00134162" w:rsidRPr="003C0818" w:rsidRDefault="00134162" w:rsidP="00D6010F">
            <w:pPr>
              <w:numPr>
                <w:ilvl w:val="0"/>
                <w:numId w:val="28"/>
              </w:numPr>
              <w:jc w:val="both"/>
              <w:rPr>
                <w:bCs/>
                <w:szCs w:val="22"/>
                <w:lang w:val="fr-FR"/>
              </w:rPr>
            </w:pPr>
            <w:r w:rsidRPr="003C0818">
              <w:rPr>
                <w:szCs w:val="22"/>
                <w:lang w:val="fr-FR"/>
              </w:rPr>
              <w:t>Les Etats parties sont encouragés à sensibiliser à la nécessité de préserver le patrimoine mondial dans leur propre pays. Ils doivent s’assurer, en particulier, que le statut de patrimoine mondial est indiqué comme il convient et valorisé sur le site.</w:t>
            </w:r>
          </w:p>
          <w:p w:rsidR="00134162" w:rsidRPr="003C0818" w:rsidRDefault="00134162">
            <w:pPr>
              <w:ind w:left="720" w:hanging="720"/>
              <w:rPr>
                <w:bCs/>
                <w:szCs w:val="22"/>
                <w:lang w:val="fr-FR"/>
              </w:rPr>
            </w:pPr>
          </w:p>
        </w:tc>
        <w:tc>
          <w:tcPr>
            <w:tcW w:w="2478" w:type="dxa"/>
            <w:tcBorders>
              <w:bottom w:val="nil"/>
            </w:tcBorders>
          </w:tcPr>
          <w:p w:rsidR="00134162" w:rsidRPr="0046531C" w:rsidRDefault="00134162">
            <w:pPr>
              <w:rPr>
                <w:b/>
                <w:bCs/>
                <w:sz w:val="18"/>
                <w:szCs w:val="22"/>
                <w:lang w:val="fr-FR"/>
              </w:rPr>
            </w:pP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Cs/>
                <w:szCs w:val="22"/>
                <w:lang w:val="fr-FR"/>
              </w:rPr>
            </w:pPr>
            <w:r w:rsidRPr="003C0818">
              <w:rPr>
                <w:bCs/>
                <w:szCs w:val="22"/>
                <w:lang w:val="fr-FR"/>
              </w:rPr>
              <w:t xml:space="preserve">Le Secrétariat fournit une assistance aux Etats parties en réalisant des activités destinées à renforcer la sensibilisation à la </w:t>
            </w:r>
            <w:r w:rsidRPr="003C0818">
              <w:rPr>
                <w:bCs/>
                <w:i/>
                <w:szCs w:val="22"/>
                <w:lang w:val="fr-FR"/>
              </w:rPr>
              <w:t xml:space="preserve">Convention </w:t>
            </w:r>
            <w:r w:rsidRPr="003C0818">
              <w:rPr>
                <w:bCs/>
                <w:szCs w:val="22"/>
                <w:lang w:val="fr-FR"/>
              </w:rPr>
              <w:t xml:space="preserve">et à informer le public des dangers qui menacent le patrimoine mondial. Le Secrétariat conseille les Etats parties sur la préparation et la mise en </w:t>
            </w:r>
            <w:proofErr w:type="spellStart"/>
            <w:r w:rsidRPr="003C0818">
              <w:rPr>
                <w:bCs/>
                <w:szCs w:val="22"/>
                <w:lang w:val="fr-FR"/>
              </w:rPr>
              <w:t>oeuvre</w:t>
            </w:r>
            <w:proofErr w:type="spellEnd"/>
            <w:r w:rsidRPr="003C0818">
              <w:rPr>
                <w:bCs/>
                <w:szCs w:val="22"/>
                <w:lang w:val="fr-FR"/>
              </w:rPr>
              <w:t xml:space="preserve"> de projets promotionnels et éducatifs sur les biens, et qui sont financés par le biais de l’assistance internationale. Les Organisations consultatives et les organismes gouvernementaux compétents peuvent également être sollicités pour donner leur avis sur de tels projets.</w:t>
            </w:r>
          </w:p>
          <w:p w:rsidR="00134162" w:rsidRPr="003C0818" w:rsidRDefault="00134162">
            <w:pPr>
              <w:jc w:val="both"/>
              <w:rPr>
                <w:bCs/>
                <w:szCs w:val="22"/>
                <w:u w:val="single"/>
                <w:lang w:val="fr-FR"/>
              </w:rPr>
            </w:pPr>
          </w:p>
        </w:tc>
        <w:tc>
          <w:tcPr>
            <w:tcW w:w="2478" w:type="dxa"/>
            <w:tcBorders>
              <w:bottom w:val="nil"/>
            </w:tcBorders>
          </w:tcPr>
          <w:p w:rsidR="00134162" w:rsidRPr="0046531C" w:rsidRDefault="00134162">
            <w:pPr>
              <w:rPr>
                <w:bCs/>
                <w:sz w:val="18"/>
                <w:szCs w:val="22"/>
                <w:lang w:val="fr-FR"/>
              </w:rPr>
            </w:pPr>
          </w:p>
        </w:tc>
      </w:tr>
      <w:tr w:rsidR="00134162" w:rsidRPr="0046531C">
        <w:trPr>
          <w:trHeight w:val="446"/>
        </w:trPr>
        <w:tc>
          <w:tcPr>
            <w:tcW w:w="6811" w:type="dxa"/>
            <w:tcBorders>
              <w:bottom w:val="nil"/>
            </w:tcBorders>
          </w:tcPr>
          <w:p w:rsidR="00134162" w:rsidRPr="003C0818" w:rsidRDefault="00134162">
            <w:pPr>
              <w:tabs>
                <w:tab w:val="left" w:pos="915"/>
              </w:tabs>
              <w:ind w:left="720" w:hanging="720"/>
              <w:rPr>
                <w:bCs/>
                <w:szCs w:val="22"/>
                <w:u w:val="single"/>
                <w:lang w:val="fr-FR"/>
              </w:rPr>
            </w:pPr>
            <w:r w:rsidRPr="003C0818">
              <w:rPr>
                <w:b/>
                <w:szCs w:val="22"/>
                <w:lang w:val="fr-FR"/>
              </w:rPr>
              <w:tab/>
            </w:r>
            <w:r w:rsidRPr="003C0818">
              <w:rPr>
                <w:bCs/>
                <w:szCs w:val="22"/>
                <w:u w:val="single"/>
                <w:lang w:val="fr-FR"/>
              </w:rPr>
              <w:t>Education</w:t>
            </w:r>
            <w:r w:rsidRPr="003C0818">
              <w:rPr>
                <w:bCs/>
                <w:szCs w:val="22"/>
                <w:lang w:val="fr-FR"/>
              </w:rPr>
              <w:tab/>
            </w:r>
          </w:p>
        </w:tc>
        <w:tc>
          <w:tcPr>
            <w:tcW w:w="2478" w:type="dxa"/>
            <w:tcBorders>
              <w:bottom w:val="nil"/>
            </w:tcBorders>
          </w:tcPr>
          <w:p w:rsidR="00134162" w:rsidRPr="0046531C" w:rsidRDefault="00134162">
            <w:pPr>
              <w:rPr>
                <w:bCs/>
                <w:sz w:val="18"/>
                <w:szCs w:val="22"/>
                <w:lang w:val="fr-FR"/>
              </w:rPr>
            </w:pPr>
          </w:p>
        </w:tc>
      </w:tr>
      <w:tr w:rsidR="00134162" w:rsidRPr="00445925">
        <w:trPr>
          <w:trHeight w:val="718"/>
        </w:trPr>
        <w:tc>
          <w:tcPr>
            <w:tcW w:w="6811" w:type="dxa"/>
            <w:tcBorders>
              <w:bottom w:val="nil"/>
            </w:tcBorders>
          </w:tcPr>
          <w:p w:rsidR="00134162" w:rsidRPr="003C0818" w:rsidRDefault="00134162" w:rsidP="00D6010F">
            <w:pPr>
              <w:numPr>
                <w:ilvl w:val="0"/>
                <w:numId w:val="28"/>
              </w:numPr>
              <w:jc w:val="both"/>
              <w:rPr>
                <w:bCs/>
                <w:szCs w:val="22"/>
                <w:lang w:val="fr-FR"/>
              </w:rPr>
            </w:pPr>
            <w:r w:rsidRPr="003C0818">
              <w:rPr>
                <w:bCs/>
                <w:szCs w:val="22"/>
                <w:lang w:val="fr-FR"/>
              </w:rPr>
              <w:t>Le Comité du patrimoine mondial encourage et appuie la mise au point de matériels, d’activités et de programmes éducatifs.</w:t>
            </w:r>
          </w:p>
          <w:p w:rsidR="00134162" w:rsidRPr="003C0818" w:rsidRDefault="00134162" w:rsidP="00143CB0">
            <w:pPr>
              <w:jc w:val="both"/>
              <w:rPr>
                <w:bCs/>
                <w:szCs w:val="22"/>
                <w:lang w:val="fr-FR"/>
              </w:rPr>
            </w:pPr>
          </w:p>
        </w:tc>
        <w:tc>
          <w:tcPr>
            <w:tcW w:w="2478" w:type="dxa"/>
            <w:tcBorders>
              <w:bottom w:val="nil"/>
            </w:tcBorders>
          </w:tcPr>
          <w:p w:rsidR="00134162" w:rsidRPr="0046531C" w:rsidRDefault="00134162">
            <w:pPr>
              <w:rPr>
                <w:bCs/>
                <w:sz w:val="18"/>
                <w:szCs w:val="22"/>
                <w:lang w:val="fr-FR"/>
              </w:rPr>
            </w:pPr>
          </w:p>
        </w:tc>
      </w:tr>
      <w:tr w:rsidR="00134162" w:rsidRPr="0046531C">
        <w:trPr>
          <w:trHeight w:val="549"/>
        </w:trPr>
        <w:tc>
          <w:tcPr>
            <w:tcW w:w="6811" w:type="dxa"/>
            <w:tcBorders>
              <w:bottom w:val="nil"/>
            </w:tcBorders>
          </w:tcPr>
          <w:p w:rsidR="00134162" w:rsidRPr="003C0818" w:rsidRDefault="00134162" w:rsidP="00C02F45">
            <w:pPr>
              <w:ind w:left="792"/>
              <w:jc w:val="both"/>
              <w:rPr>
                <w:szCs w:val="22"/>
                <w:u w:val="single"/>
                <w:lang w:val="fr-FR"/>
              </w:rPr>
            </w:pPr>
            <w:r w:rsidRPr="003C0818">
              <w:rPr>
                <w:szCs w:val="22"/>
                <w:u w:val="single"/>
                <w:lang w:val="fr-FR"/>
              </w:rPr>
              <w:t>Assistance internationale</w:t>
            </w:r>
          </w:p>
        </w:tc>
        <w:tc>
          <w:tcPr>
            <w:tcW w:w="2478" w:type="dxa"/>
            <w:tcBorders>
              <w:bottom w:val="nil"/>
            </w:tcBorders>
          </w:tcPr>
          <w:p w:rsidR="00134162" w:rsidRPr="0046531C" w:rsidRDefault="00134162" w:rsidP="00C02F45">
            <w:pPr>
              <w:rPr>
                <w:b/>
                <w:bCs/>
                <w:sz w:val="18"/>
                <w:szCs w:val="22"/>
                <w:lang w:val="fr-FR"/>
              </w:rPr>
            </w:pPr>
          </w:p>
        </w:tc>
      </w:tr>
      <w:tr w:rsidR="00134162" w:rsidRPr="00445925">
        <w:trPr>
          <w:trHeight w:val="469"/>
        </w:trPr>
        <w:tc>
          <w:tcPr>
            <w:tcW w:w="6811" w:type="dxa"/>
            <w:tcBorders>
              <w:bottom w:val="nil"/>
            </w:tcBorders>
          </w:tcPr>
          <w:p w:rsidR="00134162" w:rsidRPr="003C0818" w:rsidRDefault="00134162" w:rsidP="003C0818">
            <w:pPr>
              <w:numPr>
                <w:ilvl w:val="0"/>
                <w:numId w:val="28"/>
              </w:numPr>
              <w:jc w:val="both"/>
              <w:rPr>
                <w:bCs/>
                <w:szCs w:val="22"/>
                <w:lang w:val="fr-FR"/>
              </w:rPr>
            </w:pPr>
            <w:r w:rsidRPr="003C0818">
              <w:rPr>
                <w:bCs/>
                <w:szCs w:val="22"/>
                <w:lang w:val="fr-FR"/>
              </w:rPr>
              <w:t>Les Etats parties doivent, dans la mesure du possible, encourager la participation d’écoles, d’universités, de musées et autres autorités éducatives locales et nationales au développement et à l’utilisation d’activités éducatives concernant le patrimoine mondial.</w:t>
            </w:r>
          </w:p>
        </w:tc>
        <w:tc>
          <w:tcPr>
            <w:tcW w:w="2478" w:type="dxa"/>
            <w:tcBorders>
              <w:bottom w:val="nil"/>
            </w:tcBorders>
          </w:tcPr>
          <w:p w:rsidR="00134162" w:rsidRPr="0046531C" w:rsidRDefault="00134162">
            <w:pPr>
              <w:rPr>
                <w:sz w:val="18"/>
                <w:szCs w:val="22"/>
                <w:lang w:val="fr-FR"/>
              </w:rPr>
            </w:pPr>
            <w:r w:rsidRPr="0046531C">
              <w:rPr>
                <w:iCs/>
                <w:sz w:val="18"/>
                <w:szCs w:val="22"/>
                <w:lang w:val="fr-FR"/>
              </w:rPr>
              <w:t xml:space="preserve">Article 27.2 de la </w:t>
            </w:r>
            <w:r w:rsidRPr="0046531C">
              <w:rPr>
                <w:i/>
                <w:iCs/>
                <w:sz w:val="18"/>
                <w:szCs w:val="22"/>
                <w:lang w:val="fr-FR"/>
              </w:rPr>
              <w:t>Convention du patrimoine mondial</w:t>
            </w: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Cs/>
                <w:szCs w:val="22"/>
                <w:lang w:val="fr-FR"/>
              </w:rPr>
            </w:pPr>
            <w:r w:rsidRPr="003C0818">
              <w:rPr>
                <w:bCs/>
                <w:szCs w:val="22"/>
                <w:lang w:val="fr-FR"/>
              </w:rPr>
              <w:t xml:space="preserve">Le Secrétariat, en coopération avec le Secteur de l’éducation de l’UNESCO et d’autres partenaires, produit et publie un kit éducatif sur le patrimoine mondial destiné aux </w:t>
            </w:r>
            <w:r w:rsidRPr="003C0818">
              <w:rPr>
                <w:bCs/>
                <w:szCs w:val="22"/>
                <w:lang w:val="fr-FR"/>
              </w:rPr>
              <w:lastRenderedPageBreak/>
              <w:t xml:space="preserve">enseignants, « Le patrimoine mondial aux mains des jeunes », pour l’usage de l’enseignement secondaire </w:t>
            </w:r>
            <w:r w:rsidR="003C0818">
              <w:rPr>
                <w:bCs/>
                <w:szCs w:val="22"/>
                <w:lang w:val="fr-FR"/>
              </w:rPr>
              <w:t xml:space="preserve">à travers le monde. Le kit est </w:t>
            </w:r>
            <w:r w:rsidRPr="003C0818">
              <w:rPr>
                <w:bCs/>
                <w:szCs w:val="22"/>
                <w:lang w:val="fr-FR"/>
              </w:rPr>
              <w:t>adaptable p</w:t>
            </w:r>
            <w:r w:rsidR="003C0818">
              <w:rPr>
                <w:bCs/>
                <w:szCs w:val="22"/>
                <w:lang w:val="fr-FR"/>
              </w:rPr>
              <w:t>our d’autres niveaux d’enseigne</w:t>
            </w:r>
            <w:r w:rsidRPr="003C0818">
              <w:rPr>
                <w:bCs/>
                <w:szCs w:val="22"/>
                <w:lang w:val="fr-FR"/>
              </w:rPr>
              <w:t>ment.</w:t>
            </w:r>
          </w:p>
          <w:p w:rsidR="00134162" w:rsidRPr="003C0818" w:rsidRDefault="00134162">
            <w:pPr>
              <w:jc w:val="both"/>
              <w:rPr>
                <w:bCs/>
                <w:szCs w:val="22"/>
                <w:lang w:val="fr-FR"/>
              </w:rPr>
            </w:pPr>
          </w:p>
        </w:tc>
        <w:tc>
          <w:tcPr>
            <w:tcW w:w="2478" w:type="dxa"/>
            <w:tcBorders>
              <w:bottom w:val="nil"/>
            </w:tcBorders>
          </w:tcPr>
          <w:p w:rsidR="00134162" w:rsidRPr="0046531C" w:rsidRDefault="00134162">
            <w:pPr>
              <w:rPr>
                <w:sz w:val="18"/>
                <w:szCs w:val="22"/>
                <w:lang w:val="fr-FR"/>
              </w:rPr>
            </w:pPr>
            <w:r w:rsidRPr="0046531C">
              <w:rPr>
                <w:sz w:val="18"/>
                <w:szCs w:val="22"/>
                <w:lang w:val="fr-FR"/>
              </w:rPr>
              <w:lastRenderedPageBreak/>
              <w:t xml:space="preserve"> « Le patrimoine mondial aux mains des jeunes »  est disponible à l’adresse Internet suivante : </w:t>
            </w:r>
          </w:p>
          <w:p w:rsidR="00134162" w:rsidRPr="0046531C" w:rsidRDefault="00134162">
            <w:pPr>
              <w:ind w:hanging="18"/>
              <w:jc w:val="both"/>
              <w:rPr>
                <w:sz w:val="20"/>
                <w:szCs w:val="20"/>
                <w:lang w:val="fr-FR"/>
              </w:rPr>
            </w:pPr>
            <w:r w:rsidRPr="0046531C">
              <w:rPr>
                <w:sz w:val="20"/>
                <w:szCs w:val="20"/>
                <w:lang w:val="fr-FR"/>
              </w:rPr>
              <w:lastRenderedPageBreak/>
              <w:t>http://whc.unesco.org/education/fra/slindex.htm</w:t>
            </w:r>
          </w:p>
          <w:p w:rsidR="00134162" w:rsidRPr="0046531C" w:rsidRDefault="00134162">
            <w:pPr>
              <w:rPr>
                <w:sz w:val="18"/>
                <w:szCs w:val="22"/>
                <w:lang w:val="fr-FR"/>
              </w:rPr>
            </w:pPr>
          </w:p>
        </w:tc>
      </w:tr>
      <w:tr w:rsidR="00134162" w:rsidRPr="00445925">
        <w:trPr>
          <w:trHeight w:val="784"/>
        </w:trPr>
        <w:tc>
          <w:tcPr>
            <w:tcW w:w="6811" w:type="dxa"/>
            <w:tcBorders>
              <w:bottom w:val="nil"/>
            </w:tcBorders>
          </w:tcPr>
          <w:p w:rsidR="00134162" w:rsidRPr="003C0818" w:rsidRDefault="00134162" w:rsidP="00D6010F">
            <w:pPr>
              <w:numPr>
                <w:ilvl w:val="0"/>
                <w:numId w:val="28"/>
              </w:numPr>
              <w:jc w:val="both"/>
              <w:rPr>
                <w:b/>
                <w:bCs/>
                <w:szCs w:val="22"/>
                <w:lang w:val="fr-FR"/>
              </w:rPr>
            </w:pPr>
            <w:r w:rsidRPr="003C0818">
              <w:rPr>
                <w:noProof/>
                <w:szCs w:val="22"/>
                <w:lang w:val="fr-FR"/>
              </w:rPr>
              <w:lastRenderedPageBreak/>
              <w:t xml:space="preserve">L’assistance internationale peut être demandée par des Etats parties </w:t>
            </w:r>
            <w:r w:rsidRPr="003C0818">
              <w:rPr>
                <w:bCs/>
                <w:szCs w:val="22"/>
                <w:lang w:val="fr-FR"/>
              </w:rPr>
              <w:t>au titre du Fonds du patrimoine mondial </w:t>
            </w:r>
            <w:r w:rsidRPr="003C0818">
              <w:rPr>
                <w:noProof/>
                <w:szCs w:val="22"/>
                <w:lang w:val="fr-FR"/>
              </w:rPr>
              <w:t xml:space="preserve"> dans le but de réaliser et de mettre en œuvre des activités et programmes éducatifs (voir chapitre VII).</w:t>
            </w:r>
          </w:p>
          <w:p w:rsidR="00134162" w:rsidRPr="003C0818" w:rsidRDefault="00134162" w:rsidP="00F41F24">
            <w:pPr>
              <w:rPr>
                <w:b/>
                <w:bCs/>
                <w:szCs w:val="22"/>
                <w:lang w:val="fr-FR"/>
              </w:rPr>
            </w:pPr>
          </w:p>
          <w:p w:rsidR="00134162" w:rsidRPr="003C0818" w:rsidRDefault="00134162" w:rsidP="00C44422">
            <w:pPr>
              <w:rPr>
                <w:b/>
                <w:bCs/>
                <w:szCs w:val="22"/>
                <w:lang w:val="fr-FR"/>
              </w:rPr>
            </w:pPr>
          </w:p>
        </w:tc>
        <w:tc>
          <w:tcPr>
            <w:tcW w:w="2478" w:type="dxa"/>
            <w:tcBorders>
              <w:bottom w:val="nil"/>
            </w:tcBorders>
          </w:tcPr>
          <w:p w:rsidR="00134162" w:rsidRPr="0046531C" w:rsidRDefault="00134162">
            <w:pPr>
              <w:rPr>
                <w:bCs/>
                <w:sz w:val="18"/>
                <w:szCs w:val="22"/>
                <w:lang w:val="fr-FR"/>
              </w:rPr>
            </w:pPr>
          </w:p>
          <w:p w:rsidR="00134162" w:rsidRPr="0046531C" w:rsidRDefault="00134162">
            <w:pPr>
              <w:rPr>
                <w:bCs/>
                <w:sz w:val="18"/>
                <w:szCs w:val="22"/>
                <w:lang w:val="fr-FR"/>
              </w:rPr>
            </w:pPr>
          </w:p>
        </w:tc>
      </w:tr>
    </w:tbl>
    <w:p w:rsidR="00134162" w:rsidRPr="0046531C" w:rsidRDefault="00134162">
      <w:pPr>
        <w:tabs>
          <w:tab w:val="left" w:pos="6811"/>
        </w:tabs>
        <w:rPr>
          <w:lang w:val="fr-FR"/>
        </w:rPr>
      </w:pPr>
    </w:p>
    <w:p w:rsidR="00134162" w:rsidRPr="0046531C" w:rsidRDefault="00134162">
      <w:pPr>
        <w:tabs>
          <w:tab w:val="left" w:pos="6811"/>
        </w:tabs>
        <w:rPr>
          <w:b/>
          <w:bCs/>
          <w:sz w:val="18"/>
          <w:lang w:val="fr-FR"/>
        </w:rPr>
      </w:pPr>
      <w:r w:rsidRPr="0046531C">
        <w:rPr>
          <w:lang w:val="fr-FR"/>
        </w:rPr>
        <w:br w:type="page"/>
      </w:r>
    </w:p>
    <w:tbl>
      <w:tblPr>
        <w:tblW w:w="4971" w:type="pct"/>
        <w:tblLayout w:type="fixed"/>
        <w:tblLook w:val="0000" w:firstRow="0" w:lastRow="0" w:firstColumn="0" w:lastColumn="0" w:noHBand="0" w:noVBand="0"/>
      </w:tblPr>
      <w:tblGrid>
        <w:gridCol w:w="6811"/>
        <w:gridCol w:w="2478"/>
      </w:tblGrid>
      <w:tr w:rsidR="00134162" w:rsidRPr="00445925">
        <w:trPr>
          <w:trHeight w:val="784"/>
        </w:trPr>
        <w:tc>
          <w:tcPr>
            <w:tcW w:w="6811" w:type="dxa"/>
            <w:tcBorders>
              <w:bottom w:val="nil"/>
            </w:tcBorders>
            <w:shd w:val="clear" w:color="auto" w:fill="E6E6E6"/>
          </w:tcPr>
          <w:p w:rsidR="00134162" w:rsidRPr="003C0818" w:rsidRDefault="00134162">
            <w:pPr>
              <w:ind w:left="720" w:hanging="720"/>
              <w:jc w:val="both"/>
              <w:rPr>
                <w:b/>
                <w:bCs/>
                <w:caps/>
                <w:lang w:val="fr-FR"/>
              </w:rPr>
            </w:pPr>
            <w:r w:rsidRPr="003C0818">
              <w:rPr>
                <w:lang w:val="fr-FR"/>
              </w:rPr>
              <w:lastRenderedPageBreak/>
              <w:br w:type="page"/>
            </w:r>
            <w:r w:rsidRPr="003C0818">
              <w:rPr>
                <w:b/>
                <w:bCs/>
                <w:caps/>
                <w:lang w:val="fr-FR"/>
              </w:rPr>
              <w:t>VII</w:t>
            </w:r>
            <w:r w:rsidRPr="003C0818">
              <w:rPr>
                <w:b/>
                <w:bCs/>
                <w:caps/>
                <w:lang w:val="fr-FR"/>
              </w:rPr>
              <w:tab/>
              <w:t>Le Fonds du patrimoine mondial et l’assistance internationale</w:t>
            </w:r>
          </w:p>
          <w:p w:rsidR="00134162" w:rsidRPr="003C0818" w:rsidRDefault="00134162">
            <w:pPr>
              <w:pStyle w:val="BodyText"/>
              <w:tabs>
                <w:tab w:val="left" w:pos="720"/>
              </w:tabs>
              <w:ind w:left="720" w:right="72" w:hanging="720"/>
              <w:rPr>
                <w:b/>
                <w:bCs/>
                <w:sz w:val="24"/>
                <w:szCs w:val="24"/>
                <w:lang w:val="fr-FR"/>
              </w:rPr>
            </w:pPr>
          </w:p>
        </w:tc>
        <w:tc>
          <w:tcPr>
            <w:tcW w:w="2478" w:type="dxa"/>
            <w:tcBorders>
              <w:bottom w:val="nil"/>
            </w:tcBorders>
            <w:shd w:val="clear" w:color="auto" w:fill="E6E6E6"/>
          </w:tcPr>
          <w:p w:rsidR="00134162" w:rsidRPr="0046531C" w:rsidRDefault="00134162">
            <w:pPr>
              <w:rPr>
                <w:b/>
                <w:bCs/>
                <w:sz w:val="18"/>
                <w:szCs w:val="22"/>
                <w:lang w:val="fr-FR"/>
              </w:rPr>
            </w:pPr>
          </w:p>
        </w:tc>
      </w:tr>
      <w:tr w:rsidR="00134162" w:rsidRPr="00445925">
        <w:tc>
          <w:tcPr>
            <w:tcW w:w="6811" w:type="dxa"/>
          </w:tcPr>
          <w:p w:rsidR="00134162" w:rsidRPr="003C0818" w:rsidRDefault="00134162">
            <w:pPr>
              <w:tabs>
                <w:tab w:val="left" w:pos="720"/>
              </w:tabs>
              <w:ind w:left="720" w:right="72" w:hanging="720"/>
              <w:jc w:val="both"/>
              <w:rPr>
                <w:b/>
                <w:lang w:val="fr-FR"/>
              </w:rPr>
            </w:pPr>
            <w:r w:rsidRPr="003C0818">
              <w:rPr>
                <w:b/>
                <w:lang w:val="fr-FR"/>
              </w:rPr>
              <w:t>VII.A Le Fonds du patrimoine mondial</w:t>
            </w:r>
          </w:p>
        </w:tc>
        <w:tc>
          <w:tcPr>
            <w:tcW w:w="2478" w:type="dxa"/>
          </w:tcPr>
          <w:p w:rsidR="00134162" w:rsidRPr="0046531C" w:rsidRDefault="00134162">
            <w:pPr>
              <w:pStyle w:val="FootnoteText"/>
              <w:rPr>
                <w:b/>
                <w:sz w:val="18"/>
                <w:lang w:val="fr-FR"/>
              </w:rPr>
            </w:pPr>
          </w:p>
          <w:p w:rsidR="00134162" w:rsidRPr="0046531C" w:rsidRDefault="00134162">
            <w:pPr>
              <w:pStyle w:val="FootnoteText"/>
              <w:jc w:val="center"/>
              <w:rPr>
                <w:b/>
                <w:sz w:val="18"/>
                <w:lang w:val="fr-FR"/>
              </w:rPr>
            </w:pPr>
          </w:p>
        </w:tc>
      </w:tr>
      <w:tr w:rsidR="00134162" w:rsidRPr="00445925">
        <w:tc>
          <w:tcPr>
            <w:tcW w:w="6811" w:type="dxa"/>
          </w:tcPr>
          <w:p w:rsidR="00134162" w:rsidRPr="003C0818" w:rsidRDefault="00134162" w:rsidP="00D6010F">
            <w:pPr>
              <w:numPr>
                <w:ilvl w:val="0"/>
                <w:numId w:val="28"/>
              </w:numPr>
              <w:tabs>
                <w:tab w:val="left" w:pos="-720"/>
              </w:tabs>
              <w:suppressAutoHyphens/>
              <w:ind w:right="72"/>
              <w:jc w:val="both"/>
              <w:rPr>
                <w:bCs/>
                <w:lang w:val="fr-FR"/>
              </w:rPr>
            </w:pPr>
            <w:r w:rsidRPr="003C0818">
              <w:rPr>
                <w:noProof/>
                <w:lang w:val="fr-FR"/>
              </w:rPr>
              <w:t xml:space="preserve">Le Fonds du patrimoine mondial est un fonds en dépôt, créé par la </w:t>
            </w:r>
            <w:r w:rsidRPr="003C0818">
              <w:rPr>
                <w:i/>
                <w:noProof/>
                <w:lang w:val="fr-FR"/>
              </w:rPr>
              <w:t xml:space="preserve">Convention </w:t>
            </w:r>
            <w:r w:rsidRPr="003C0818">
              <w:rPr>
                <w:noProof/>
                <w:lang w:val="fr-FR"/>
              </w:rPr>
              <w:t xml:space="preserve">conformément aux dispositions du Règlement financier de l’UNESCO. Les ressources du Fonds sont constituées de contributions obligatoires et volontaires faites par les Etats parties à la </w:t>
            </w:r>
            <w:r w:rsidRPr="003C0818">
              <w:rPr>
                <w:i/>
                <w:noProof/>
                <w:lang w:val="fr-FR"/>
              </w:rPr>
              <w:t>Convention</w:t>
            </w:r>
            <w:r w:rsidRPr="003C0818">
              <w:rPr>
                <w:noProof/>
                <w:lang w:val="fr-FR"/>
              </w:rPr>
              <w:t xml:space="preserve"> et toutes autres ressources autorisées par le règlement financier du Fonds.</w:t>
            </w:r>
          </w:p>
          <w:p w:rsidR="00134162" w:rsidRPr="003C0818" w:rsidRDefault="00134162">
            <w:pPr>
              <w:tabs>
                <w:tab w:val="left" w:pos="-720"/>
                <w:tab w:val="left" w:pos="720"/>
              </w:tabs>
              <w:suppressAutoHyphens/>
              <w:ind w:left="720" w:right="72" w:hanging="720"/>
              <w:jc w:val="both"/>
              <w:rPr>
                <w:bCs/>
                <w:lang w:val="fr-FR"/>
              </w:rPr>
            </w:pPr>
          </w:p>
        </w:tc>
        <w:tc>
          <w:tcPr>
            <w:tcW w:w="2478" w:type="dxa"/>
          </w:tcPr>
          <w:p w:rsidR="00134162" w:rsidRPr="0046531C" w:rsidRDefault="00134162">
            <w:pPr>
              <w:pStyle w:val="FootnoteText"/>
              <w:jc w:val="left"/>
              <w:rPr>
                <w:bCs/>
                <w:sz w:val="18"/>
                <w:lang w:val="fr-FR"/>
              </w:rPr>
            </w:pPr>
            <w:r w:rsidRPr="0046531C">
              <w:rPr>
                <w:bCs/>
                <w:iCs/>
                <w:sz w:val="18"/>
                <w:lang w:val="fr-FR"/>
              </w:rPr>
              <w:t xml:space="preserve">Article 15 de la </w:t>
            </w:r>
            <w:r w:rsidRPr="0046531C">
              <w:rPr>
                <w:bCs/>
                <w:i/>
                <w:iCs/>
                <w:sz w:val="18"/>
                <w:lang w:val="fr-FR"/>
              </w:rPr>
              <w:t>Convention du patrimoine mondial</w:t>
            </w:r>
            <w:r w:rsidRPr="0046531C">
              <w:rPr>
                <w:bCs/>
                <w:iCs/>
                <w:sz w:val="18"/>
                <w:lang w:val="fr-FR"/>
              </w:rPr>
              <w:t xml:space="preserve"> </w:t>
            </w:r>
          </w:p>
        </w:tc>
      </w:tr>
      <w:tr w:rsidR="00134162" w:rsidRPr="00445925">
        <w:tc>
          <w:tcPr>
            <w:tcW w:w="6811" w:type="dxa"/>
          </w:tcPr>
          <w:p w:rsidR="00134162" w:rsidRPr="003C0818" w:rsidRDefault="00134162" w:rsidP="00EF55B7">
            <w:pPr>
              <w:numPr>
                <w:ilvl w:val="0"/>
                <w:numId w:val="28"/>
              </w:numPr>
              <w:rPr>
                <w:lang w:val="fr-FR"/>
              </w:rPr>
            </w:pPr>
            <w:r w:rsidRPr="003C0818">
              <w:rPr>
                <w:lang w:val="fr-FR"/>
              </w:rPr>
              <w:t xml:space="preserve">Le règlement financier du Fonds est contenu dans le document WHC/7 disponible à l’adresse Internet suivante : </w:t>
            </w:r>
            <w:hyperlink r:id="rId28" w:history="1">
              <w:r w:rsidRPr="003C0818">
                <w:rPr>
                  <w:rStyle w:val="Hyperlink"/>
                  <w:color w:val="auto"/>
                  <w:u w:val="none"/>
                  <w:lang w:val="fr-FR"/>
                </w:rPr>
                <w:t>http://whc.unesco.org/fr/regulationsfinancieres</w:t>
              </w:r>
            </w:hyperlink>
          </w:p>
          <w:p w:rsidR="00134162" w:rsidRPr="003C0818" w:rsidRDefault="00134162">
            <w:pPr>
              <w:tabs>
                <w:tab w:val="left" w:pos="-720"/>
                <w:tab w:val="left" w:pos="720"/>
              </w:tabs>
              <w:suppressAutoHyphens/>
              <w:ind w:left="720" w:right="72" w:hanging="720"/>
              <w:jc w:val="both"/>
              <w:rPr>
                <w:b/>
                <w:lang w:val="fr-FR"/>
              </w:rPr>
            </w:pPr>
          </w:p>
        </w:tc>
        <w:tc>
          <w:tcPr>
            <w:tcW w:w="2478" w:type="dxa"/>
          </w:tcPr>
          <w:p w:rsidR="00134162" w:rsidRPr="0046531C" w:rsidRDefault="00134162">
            <w:pPr>
              <w:pStyle w:val="FootnoteText"/>
              <w:jc w:val="left"/>
              <w:rPr>
                <w:bCs/>
                <w:sz w:val="18"/>
                <w:lang w:val="fr-FR"/>
              </w:rPr>
            </w:pPr>
          </w:p>
        </w:tc>
      </w:tr>
      <w:tr w:rsidR="00134162" w:rsidRPr="00445925">
        <w:tc>
          <w:tcPr>
            <w:tcW w:w="6811" w:type="dxa"/>
          </w:tcPr>
          <w:p w:rsidR="00134162" w:rsidRPr="003C0818" w:rsidRDefault="00134162">
            <w:pPr>
              <w:ind w:left="720" w:right="72" w:hanging="720"/>
              <w:jc w:val="both"/>
              <w:rPr>
                <w:b/>
                <w:lang w:val="fr-FR"/>
              </w:rPr>
            </w:pPr>
            <w:r w:rsidRPr="003C0818">
              <w:rPr>
                <w:b/>
                <w:lang w:val="fr-FR"/>
              </w:rPr>
              <w:t>VII.B</w:t>
            </w:r>
            <w:r w:rsidRPr="003C0818">
              <w:rPr>
                <w:b/>
                <w:lang w:val="fr-FR"/>
              </w:rPr>
              <w:tab/>
              <w:t xml:space="preserve">Mobilisation de ressources techniques et financières et de partenariat en faveur de la </w:t>
            </w:r>
            <w:r w:rsidRPr="003C0818">
              <w:rPr>
                <w:b/>
                <w:i/>
                <w:iCs/>
                <w:lang w:val="fr-FR"/>
              </w:rPr>
              <w:t>Convention du patrimoine mondial</w:t>
            </w:r>
          </w:p>
          <w:p w:rsidR="00134162" w:rsidRPr="003C0818" w:rsidRDefault="00134162">
            <w:pPr>
              <w:pStyle w:val="Header"/>
              <w:ind w:left="720" w:hanging="720"/>
              <w:rPr>
                <w:b/>
                <w:sz w:val="24"/>
                <w:lang w:val="fr-FR"/>
              </w:rPr>
            </w:pPr>
          </w:p>
        </w:tc>
        <w:tc>
          <w:tcPr>
            <w:tcW w:w="2478" w:type="dxa"/>
          </w:tcPr>
          <w:p w:rsidR="00134162" w:rsidRPr="0046531C" w:rsidRDefault="00134162">
            <w:pPr>
              <w:pStyle w:val="FootnoteText"/>
              <w:jc w:val="center"/>
              <w:rPr>
                <w:b/>
                <w:sz w:val="18"/>
                <w:lang w:val="fr-FR"/>
              </w:rPr>
            </w:pPr>
          </w:p>
        </w:tc>
      </w:tr>
      <w:tr w:rsidR="00134162" w:rsidRPr="00445925">
        <w:tc>
          <w:tcPr>
            <w:tcW w:w="6811" w:type="dxa"/>
          </w:tcPr>
          <w:p w:rsidR="00134162" w:rsidRPr="003C0818" w:rsidRDefault="00134162" w:rsidP="00D6010F">
            <w:pPr>
              <w:pStyle w:val="BodyText"/>
              <w:numPr>
                <w:ilvl w:val="0"/>
                <w:numId w:val="28"/>
              </w:numPr>
              <w:rPr>
                <w:snapToGrid w:val="0"/>
                <w:sz w:val="24"/>
                <w:szCs w:val="24"/>
                <w:lang w:val="fr-FR"/>
              </w:rPr>
            </w:pPr>
            <w:r w:rsidRPr="003C0818">
              <w:rPr>
                <w:spacing w:val="-3"/>
                <w:sz w:val="24"/>
                <w:szCs w:val="24"/>
                <w:lang w:val="fr-FR"/>
              </w:rPr>
              <w:t xml:space="preserve">Dans la mesure du possible, le Fonds du patrimoine mondial doit être utilisé pour mobiliser des fonds complémentaires pour l’assistance internationale à partir d’autres sources. </w:t>
            </w:r>
          </w:p>
          <w:p w:rsidR="00134162" w:rsidRPr="003C0818" w:rsidRDefault="00134162">
            <w:pPr>
              <w:pStyle w:val="BodyText"/>
              <w:ind w:left="720" w:hanging="720"/>
              <w:rPr>
                <w:b/>
                <w:sz w:val="24"/>
                <w:szCs w:val="24"/>
                <w:lang w:val="fr-FR"/>
              </w:rPr>
            </w:pPr>
          </w:p>
        </w:tc>
        <w:tc>
          <w:tcPr>
            <w:tcW w:w="2478" w:type="dxa"/>
          </w:tcPr>
          <w:p w:rsidR="00134162" w:rsidRPr="0046531C" w:rsidRDefault="00134162">
            <w:pPr>
              <w:ind w:left="-18"/>
              <w:rPr>
                <w:b/>
                <w:sz w:val="18"/>
                <w:szCs w:val="22"/>
                <w:lang w:val="fr-FR"/>
              </w:rPr>
            </w:pPr>
          </w:p>
        </w:tc>
      </w:tr>
      <w:tr w:rsidR="00134162" w:rsidRPr="00445925">
        <w:tc>
          <w:tcPr>
            <w:tcW w:w="6811" w:type="dxa"/>
          </w:tcPr>
          <w:p w:rsidR="00134162" w:rsidRPr="003C0818" w:rsidRDefault="00134162" w:rsidP="00D6010F">
            <w:pPr>
              <w:numPr>
                <w:ilvl w:val="0"/>
                <w:numId w:val="28"/>
              </w:numPr>
              <w:tabs>
                <w:tab w:val="left" w:pos="-720"/>
              </w:tabs>
              <w:suppressAutoHyphens/>
              <w:ind w:right="72"/>
              <w:jc w:val="both"/>
              <w:rPr>
                <w:lang w:val="fr-FR"/>
              </w:rPr>
            </w:pPr>
            <w:r w:rsidRPr="003C0818">
              <w:rPr>
                <w:lang w:val="fr-FR"/>
              </w:rPr>
              <w:t xml:space="preserve">Le Comité a décidé que les contributions offertes au Fonds du patrimoine mondial pour des campagnes d'assistance internationale et d'autres projets de l'UNESCO concernant un bien inscrit sur la Liste du patrimoine mondial seront acceptées et utilisées comme une assistance internationale au sens de la section V de la </w:t>
            </w:r>
            <w:r w:rsidRPr="003C0818">
              <w:rPr>
                <w:i/>
                <w:lang w:val="fr-FR"/>
              </w:rPr>
              <w:t>Convention</w:t>
            </w:r>
            <w:r w:rsidRPr="003C0818">
              <w:rPr>
                <w:lang w:val="fr-FR"/>
              </w:rPr>
              <w:t xml:space="preserve"> et en conformité avec les modalités établies pour l'exécution de la campagne ou du projet.</w:t>
            </w:r>
          </w:p>
          <w:p w:rsidR="00134162" w:rsidRPr="003C0818" w:rsidRDefault="00134162">
            <w:pPr>
              <w:tabs>
                <w:tab w:val="left" w:pos="-720"/>
                <w:tab w:val="left" w:pos="720"/>
              </w:tabs>
              <w:suppressAutoHyphens/>
              <w:jc w:val="both"/>
              <w:rPr>
                <w:lang w:val="fr-FR"/>
              </w:rPr>
            </w:pPr>
          </w:p>
        </w:tc>
        <w:tc>
          <w:tcPr>
            <w:tcW w:w="2478" w:type="dxa"/>
          </w:tcPr>
          <w:p w:rsidR="00134162" w:rsidRPr="0046531C" w:rsidRDefault="00134162">
            <w:pPr>
              <w:pStyle w:val="FootnoteText"/>
              <w:jc w:val="left"/>
              <w:rPr>
                <w:iCs/>
                <w:sz w:val="18"/>
                <w:lang w:val="fr-FR"/>
              </w:rPr>
            </w:pPr>
          </w:p>
        </w:tc>
      </w:tr>
      <w:tr w:rsidR="00134162" w:rsidRPr="00445925">
        <w:tc>
          <w:tcPr>
            <w:tcW w:w="6811" w:type="dxa"/>
          </w:tcPr>
          <w:p w:rsidR="00134162" w:rsidRPr="003C0818" w:rsidRDefault="00134162" w:rsidP="00D6010F">
            <w:pPr>
              <w:numPr>
                <w:ilvl w:val="0"/>
                <w:numId w:val="28"/>
              </w:numPr>
              <w:jc w:val="both"/>
              <w:rPr>
                <w:b/>
                <w:szCs w:val="22"/>
                <w:lang w:val="fr-FR"/>
              </w:rPr>
            </w:pPr>
            <w:bookmarkStart w:id="49" w:name="_Ref95213590"/>
            <w:r w:rsidRPr="003C0818">
              <w:rPr>
                <w:bCs/>
                <w:szCs w:val="22"/>
                <w:lang w:val="fr-FR"/>
              </w:rPr>
              <w:t xml:space="preserve">Les Etats parties sont invités à fournir un appui à la </w:t>
            </w:r>
            <w:r w:rsidRPr="003C0818">
              <w:rPr>
                <w:bCs/>
                <w:i/>
                <w:iCs/>
                <w:szCs w:val="22"/>
                <w:lang w:val="fr-FR"/>
              </w:rPr>
              <w:t>Convention</w:t>
            </w:r>
            <w:r w:rsidRPr="003C0818">
              <w:rPr>
                <w:bCs/>
                <w:szCs w:val="22"/>
                <w:lang w:val="fr-FR"/>
              </w:rPr>
              <w:t xml:space="preserve"> en plus des contributions obligatoires payées au Fonds du patrimoine mondial. Cet appui volontaire peut être assuré par des contributions additionnelles au Fonds du patrimoine mondial ou par des contributions financières et techniques fournies directement aux biens.</w:t>
            </w:r>
            <w:bookmarkEnd w:id="49"/>
          </w:p>
          <w:p w:rsidR="00134162" w:rsidRPr="003C0818" w:rsidRDefault="00134162">
            <w:pPr>
              <w:tabs>
                <w:tab w:val="left" w:pos="-720"/>
                <w:tab w:val="left" w:pos="720"/>
              </w:tabs>
              <w:suppressAutoHyphens/>
              <w:ind w:left="720" w:right="72" w:hanging="720"/>
              <w:jc w:val="both"/>
              <w:rPr>
                <w:b/>
                <w:szCs w:val="22"/>
                <w:lang w:val="fr-FR"/>
              </w:rPr>
            </w:pPr>
          </w:p>
        </w:tc>
        <w:tc>
          <w:tcPr>
            <w:tcW w:w="2478" w:type="dxa"/>
          </w:tcPr>
          <w:p w:rsidR="00134162" w:rsidRPr="0046531C" w:rsidRDefault="00134162">
            <w:pPr>
              <w:pStyle w:val="FootnoteText"/>
              <w:jc w:val="left"/>
              <w:rPr>
                <w:bCs/>
                <w:noProof/>
                <w:lang w:val="fr-FR"/>
              </w:rPr>
            </w:pPr>
            <w:r w:rsidRPr="0046531C">
              <w:rPr>
                <w:bCs/>
                <w:iCs/>
                <w:sz w:val="18"/>
                <w:lang w:val="fr-FR"/>
              </w:rPr>
              <w:t xml:space="preserve">Article 15(3) de la </w:t>
            </w:r>
            <w:r w:rsidRPr="0046531C">
              <w:rPr>
                <w:bCs/>
                <w:i/>
                <w:iCs/>
                <w:sz w:val="18"/>
                <w:lang w:val="fr-FR"/>
              </w:rPr>
              <w:t>Convention du patrimoine mondial</w:t>
            </w:r>
          </w:p>
        </w:tc>
      </w:tr>
      <w:tr w:rsidR="00134162" w:rsidRPr="00445925">
        <w:tc>
          <w:tcPr>
            <w:tcW w:w="6811" w:type="dxa"/>
          </w:tcPr>
          <w:p w:rsidR="00134162" w:rsidRPr="003C0818" w:rsidRDefault="00134162" w:rsidP="00D6010F">
            <w:pPr>
              <w:numPr>
                <w:ilvl w:val="0"/>
                <w:numId w:val="28"/>
              </w:numPr>
              <w:tabs>
                <w:tab w:val="left" w:pos="-720"/>
              </w:tabs>
              <w:suppressAutoHyphens/>
              <w:jc w:val="both"/>
              <w:rPr>
                <w:spacing w:val="-3"/>
                <w:szCs w:val="22"/>
                <w:lang w:val="fr-FR"/>
              </w:rPr>
            </w:pPr>
            <w:r w:rsidRPr="003C0818">
              <w:rPr>
                <w:bCs/>
                <w:szCs w:val="22"/>
                <w:lang w:val="fr-FR"/>
              </w:rPr>
              <w:t>Les Etats parties sont encouragés à participer aux campagnes internationales de collecte de fonds lancées par l’UNESCO et visant à protéger le patrimoine mondial.</w:t>
            </w:r>
          </w:p>
          <w:p w:rsidR="00134162" w:rsidRPr="003C0818" w:rsidRDefault="00134162">
            <w:pPr>
              <w:pStyle w:val="Header"/>
              <w:ind w:left="720" w:hanging="720"/>
              <w:rPr>
                <w:b/>
                <w:sz w:val="24"/>
                <w:szCs w:val="22"/>
                <w:lang w:val="fr-FR"/>
              </w:rPr>
            </w:pPr>
          </w:p>
        </w:tc>
        <w:tc>
          <w:tcPr>
            <w:tcW w:w="2478" w:type="dxa"/>
          </w:tcPr>
          <w:p w:rsidR="00134162" w:rsidRPr="0046531C" w:rsidRDefault="00134162">
            <w:pPr>
              <w:pStyle w:val="FootnoteText"/>
              <w:jc w:val="center"/>
              <w:rPr>
                <w:b/>
                <w:sz w:val="18"/>
                <w:lang w:val="fr-FR"/>
              </w:rPr>
            </w:pPr>
          </w:p>
        </w:tc>
      </w:tr>
      <w:tr w:rsidR="00134162" w:rsidRPr="00445925">
        <w:tc>
          <w:tcPr>
            <w:tcW w:w="6811" w:type="dxa"/>
          </w:tcPr>
          <w:p w:rsidR="00134162" w:rsidRPr="003C0818" w:rsidRDefault="00134162" w:rsidP="00D6010F">
            <w:pPr>
              <w:numPr>
                <w:ilvl w:val="0"/>
                <w:numId w:val="28"/>
              </w:numPr>
              <w:tabs>
                <w:tab w:val="left" w:pos="-720"/>
              </w:tabs>
              <w:suppressAutoHyphens/>
              <w:jc w:val="both"/>
              <w:rPr>
                <w:spacing w:val="-3"/>
                <w:szCs w:val="22"/>
                <w:lang w:val="fr-FR"/>
              </w:rPr>
            </w:pPr>
            <w:r w:rsidRPr="003C0818">
              <w:rPr>
                <w:noProof/>
                <w:szCs w:val="22"/>
                <w:lang w:val="fr-FR"/>
              </w:rPr>
              <w:t>Les Etats parties</w:t>
            </w:r>
            <w:r w:rsidRPr="003C0818">
              <w:rPr>
                <w:b/>
                <w:bCs/>
                <w:noProof/>
                <w:szCs w:val="22"/>
                <w:lang w:val="fr-FR"/>
              </w:rPr>
              <w:t xml:space="preserve"> </w:t>
            </w:r>
            <w:r w:rsidRPr="003C0818">
              <w:rPr>
                <w:noProof/>
                <w:szCs w:val="22"/>
                <w:lang w:val="fr-FR"/>
              </w:rPr>
              <w:t>et autres qui comptent verser des contributions pour de telles campagnes ou d’autres projets de l’UNESCO en faveur de biens du patrimoine mondial sont encouragés à verser leurs contributions par l’intermédiaire du Fonds du patrimoine mondial.</w:t>
            </w:r>
          </w:p>
          <w:p w:rsidR="00134162" w:rsidRDefault="00134162">
            <w:pPr>
              <w:pStyle w:val="Header"/>
              <w:ind w:left="720" w:hanging="720"/>
              <w:rPr>
                <w:b/>
                <w:sz w:val="24"/>
                <w:szCs w:val="20"/>
                <w:lang w:val="fr-FR"/>
              </w:rPr>
            </w:pPr>
          </w:p>
          <w:p w:rsidR="003C0818" w:rsidRPr="003C0818" w:rsidRDefault="003C0818">
            <w:pPr>
              <w:pStyle w:val="Header"/>
              <w:ind w:left="720" w:hanging="720"/>
              <w:rPr>
                <w:b/>
                <w:sz w:val="24"/>
                <w:szCs w:val="20"/>
                <w:lang w:val="fr-FR"/>
              </w:rPr>
            </w:pPr>
          </w:p>
        </w:tc>
        <w:tc>
          <w:tcPr>
            <w:tcW w:w="2478" w:type="dxa"/>
          </w:tcPr>
          <w:p w:rsidR="00134162" w:rsidRPr="0046531C" w:rsidRDefault="00134162">
            <w:pPr>
              <w:ind w:left="72"/>
              <w:jc w:val="both"/>
              <w:rPr>
                <w:b/>
                <w:sz w:val="18"/>
                <w:szCs w:val="22"/>
                <w:lang w:val="fr-FR"/>
              </w:rPr>
            </w:pPr>
          </w:p>
        </w:tc>
      </w:tr>
      <w:tr w:rsidR="00134162" w:rsidRPr="00445925">
        <w:tc>
          <w:tcPr>
            <w:tcW w:w="6811" w:type="dxa"/>
          </w:tcPr>
          <w:p w:rsidR="00134162" w:rsidRPr="003C0818" w:rsidRDefault="00134162" w:rsidP="00D6010F">
            <w:pPr>
              <w:numPr>
                <w:ilvl w:val="0"/>
                <w:numId w:val="28"/>
              </w:numPr>
              <w:jc w:val="both"/>
              <w:rPr>
                <w:szCs w:val="22"/>
                <w:lang w:val="fr-FR"/>
              </w:rPr>
            </w:pPr>
            <w:r w:rsidRPr="003C0818">
              <w:rPr>
                <w:bCs/>
                <w:szCs w:val="22"/>
                <w:lang w:val="fr-FR"/>
              </w:rPr>
              <w:lastRenderedPageBreak/>
              <w:t>Les Etats parties sont encouragés à favoriser la création de fondations et d’associations nationales publiques et privées de collecte au profit des initiatives de conservation du patrimoine mondial.</w:t>
            </w:r>
          </w:p>
          <w:p w:rsidR="00134162" w:rsidRPr="003C0818" w:rsidRDefault="00134162">
            <w:pPr>
              <w:ind w:left="720" w:right="72" w:hanging="720"/>
              <w:jc w:val="both"/>
              <w:rPr>
                <w:b/>
                <w:szCs w:val="20"/>
                <w:lang w:val="fr-FR"/>
              </w:rPr>
            </w:pPr>
          </w:p>
        </w:tc>
        <w:tc>
          <w:tcPr>
            <w:tcW w:w="2478" w:type="dxa"/>
          </w:tcPr>
          <w:p w:rsidR="00134162" w:rsidRPr="0046531C" w:rsidRDefault="00134162">
            <w:pPr>
              <w:ind w:left="72"/>
              <w:rPr>
                <w:bCs/>
                <w:i/>
                <w:sz w:val="18"/>
                <w:szCs w:val="22"/>
                <w:lang w:val="fr-FR"/>
              </w:rPr>
            </w:pPr>
            <w:r w:rsidRPr="0046531C">
              <w:rPr>
                <w:bCs/>
                <w:sz w:val="18"/>
                <w:szCs w:val="22"/>
                <w:lang w:val="fr-FR"/>
              </w:rPr>
              <w:t xml:space="preserve">Article 17 de la </w:t>
            </w:r>
            <w:r w:rsidRPr="0046531C">
              <w:rPr>
                <w:bCs/>
                <w:i/>
                <w:sz w:val="18"/>
                <w:szCs w:val="22"/>
                <w:lang w:val="fr-FR"/>
              </w:rPr>
              <w:t>Convention du patrimoine mondial</w:t>
            </w:r>
          </w:p>
          <w:p w:rsidR="00134162" w:rsidRPr="0046531C" w:rsidRDefault="00134162">
            <w:pPr>
              <w:pStyle w:val="FootnoteText"/>
              <w:jc w:val="center"/>
              <w:rPr>
                <w:bCs/>
                <w:sz w:val="18"/>
                <w:lang w:val="fr-FR"/>
              </w:rPr>
            </w:pPr>
          </w:p>
        </w:tc>
      </w:tr>
      <w:tr w:rsidR="00134162" w:rsidRPr="00445925">
        <w:tc>
          <w:tcPr>
            <w:tcW w:w="6811" w:type="dxa"/>
          </w:tcPr>
          <w:p w:rsidR="00134162" w:rsidRPr="003C0818" w:rsidRDefault="00134162" w:rsidP="00D6010F">
            <w:pPr>
              <w:numPr>
                <w:ilvl w:val="0"/>
                <w:numId w:val="28"/>
              </w:numPr>
              <w:jc w:val="both"/>
              <w:rPr>
                <w:szCs w:val="22"/>
                <w:lang w:val="fr-FR"/>
              </w:rPr>
            </w:pPr>
            <w:bookmarkStart w:id="50" w:name="_Ref95213597"/>
            <w:r w:rsidRPr="003C0818">
              <w:rPr>
                <w:szCs w:val="22"/>
                <w:lang w:val="fr-FR"/>
              </w:rPr>
              <w:t xml:space="preserve">Le Secrétariat fournit un appui pour la mobilisation de ressources financières et techniques pour la conservation du patrimoine mondial. A cette fin, le Secrétariat développe des partenariats avec des institutions publiques et privées conformément aux décisions et aux </w:t>
            </w:r>
            <w:r w:rsidRPr="003C0818">
              <w:rPr>
                <w:i/>
                <w:szCs w:val="22"/>
                <w:lang w:val="fr-FR"/>
              </w:rPr>
              <w:t>Orientations</w:t>
            </w:r>
            <w:r w:rsidRPr="003C0818">
              <w:rPr>
                <w:szCs w:val="22"/>
                <w:lang w:val="fr-FR"/>
              </w:rPr>
              <w:t xml:space="preserve"> publiées par le Comité du patrimoine mondial et les règlements de l’UNESCO.</w:t>
            </w:r>
            <w:bookmarkEnd w:id="50"/>
          </w:p>
          <w:p w:rsidR="00134162" w:rsidRPr="003C0818" w:rsidRDefault="00134162">
            <w:pPr>
              <w:jc w:val="both"/>
              <w:rPr>
                <w:szCs w:val="22"/>
                <w:lang w:val="fr-FR"/>
              </w:rPr>
            </w:pPr>
          </w:p>
        </w:tc>
        <w:tc>
          <w:tcPr>
            <w:tcW w:w="2478" w:type="dxa"/>
          </w:tcPr>
          <w:p w:rsidR="00134162" w:rsidRPr="0046531C" w:rsidRDefault="00134162">
            <w:pPr>
              <w:pStyle w:val="FootnoteText"/>
              <w:rPr>
                <w:b/>
                <w:sz w:val="18"/>
                <w:lang w:val="fr-FR"/>
              </w:rPr>
            </w:pPr>
          </w:p>
        </w:tc>
      </w:tr>
      <w:tr w:rsidR="00134162" w:rsidRPr="00445925">
        <w:tc>
          <w:tcPr>
            <w:tcW w:w="6811" w:type="dxa"/>
          </w:tcPr>
          <w:p w:rsidR="00134162" w:rsidRPr="003C0818" w:rsidRDefault="00134162" w:rsidP="00D6010F">
            <w:pPr>
              <w:numPr>
                <w:ilvl w:val="0"/>
                <w:numId w:val="28"/>
              </w:numPr>
              <w:tabs>
                <w:tab w:val="left" w:pos="-720"/>
              </w:tabs>
              <w:suppressAutoHyphens/>
              <w:ind w:right="72"/>
              <w:jc w:val="both"/>
              <w:rPr>
                <w:szCs w:val="22"/>
                <w:lang w:val="fr-FR"/>
              </w:rPr>
            </w:pPr>
            <w:r w:rsidRPr="003C0818">
              <w:rPr>
                <w:szCs w:val="22"/>
                <w:lang w:val="fr-FR"/>
              </w:rPr>
              <w:t xml:space="preserve">Le Secrétariat devrait se référer aux documents intitulés « Directives concernant la coopération de l’UNESCO avec les sources privées de financement extrabudgétaire » et « Directives visant la mobilisation des fonds privés et les critères de sélection de partenaires éventuels : Propositions du Directeur général », régissant la collecte de fonds extérieurs au profit du Fonds du patrimoine mondial. Ces documents sont disponibles à l’adresse Internet suivante : </w:t>
            </w:r>
            <w:hyperlink r:id="rId29" w:history="1">
              <w:r w:rsidRPr="003C0818">
                <w:rPr>
                  <w:rStyle w:val="Hyperlink"/>
                  <w:color w:val="auto"/>
                  <w:szCs w:val="22"/>
                  <w:u w:val="none"/>
                  <w:lang w:val="fr-FR"/>
                </w:rPr>
                <w:t>http://whc.unesco.org/fr/fondsprives</w:t>
              </w:r>
            </w:hyperlink>
          </w:p>
          <w:p w:rsidR="00134162" w:rsidRPr="003C0818" w:rsidRDefault="00134162" w:rsidP="003C0818">
            <w:pPr>
              <w:tabs>
                <w:tab w:val="left" w:pos="708"/>
                <w:tab w:val="left" w:pos="1417"/>
                <w:tab w:val="left" w:pos="2126"/>
                <w:tab w:val="left" w:pos="2835"/>
                <w:tab w:val="left" w:pos="3544"/>
                <w:tab w:val="left" w:pos="4254"/>
                <w:tab w:val="left" w:pos="4962"/>
                <w:tab w:val="left" w:pos="5671"/>
                <w:tab w:val="left" w:pos="6380"/>
                <w:tab w:val="left" w:pos="7089"/>
                <w:tab w:val="left" w:pos="7798"/>
              </w:tabs>
              <w:jc w:val="both"/>
              <w:rPr>
                <w:b/>
                <w:szCs w:val="22"/>
                <w:lang w:val="fr-FR"/>
              </w:rPr>
            </w:pPr>
          </w:p>
        </w:tc>
        <w:tc>
          <w:tcPr>
            <w:tcW w:w="2478" w:type="dxa"/>
          </w:tcPr>
          <w:p w:rsidR="00134162" w:rsidRPr="0046531C" w:rsidRDefault="00134162">
            <w:pPr>
              <w:rPr>
                <w:sz w:val="18"/>
                <w:szCs w:val="18"/>
                <w:lang w:val="fr-FR" w:eastAsia="en-US"/>
              </w:rPr>
            </w:pPr>
            <w:r w:rsidRPr="0046531C">
              <w:rPr>
                <w:sz w:val="18"/>
                <w:szCs w:val="18"/>
                <w:lang w:val="fr-FR"/>
              </w:rPr>
              <w:t xml:space="preserve"> « Directives concernant la coopération de l’UNESCO avec les sources privées de financement extrabudgétaire »</w:t>
            </w:r>
            <w:r w:rsidRPr="0046531C">
              <w:rPr>
                <w:sz w:val="18"/>
                <w:szCs w:val="18"/>
                <w:lang w:val="fr-FR" w:eastAsia="en-US"/>
              </w:rPr>
              <w:t xml:space="preserve"> </w:t>
            </w:r>
          </w:p>
          <w:p w:rsidR="00134162" w:rsidRDefault="00134162">
            <w:pPr>
              <w:rPr>
                <w:sz w:val="18"/>
                <w:szCs w:val="18"/>
                <w:lang w:val="fr-FR" w:eastAsia="en-US"/>
              </w:rPr>
            </w:pPr>
            <w:r w:rsidRPr="0046531C">
              <w:rPr>
                <w:sz w:val="18"/>
                <w:szCs w:val="18"/>
                <w:lang w:val="fr-FR" w:eastAsia="en-US"/>
              </w:rPr>
              <w:t>(annexe de la décision 149 EX/</w:t>
            </w:r>
            <w:proofErr w:type="spellStart"/>
            <w:r w:rsidRPr="0046531C">
              <w:rPr>
                <w:sz w:val="18"/>
                <w:szCs w:val="18"/>
                <w:lang w:val="fr-FR" w:eastAsia="en-US"/>
              </w:rPr>
              <w:t>Dec</w:t>
            </w:r>
            <w:proofErr w:type="spellEnd"/>
            <w:r w:rsidRPr="0046531C">
              <w:rPr>
                <w:sz w:val="18"/>
                <w:szCs w:val="18"/>
                <w:lang w:val="fr-FR" w:eastAsia="en-US"/>
              </w:rPr>
              <w:t>. 7.5)</w:t>
            </w:r>
          </w:p>
          <w:p w:rsidR="003C0818" w:rsidRPr="0046531C" w:rsidRDefault="003C0818">
            <w:pPr>
              <w:rPr>
                <w:sz w:val="18"/>
                <w:szCs w:val="18"/>
                <w:lang w:val="fr-FR" w:eastAsia="en-US"/>
              </w:rPr>
            </w:pPr>
          </w:p>
          <w:p w:rsidR="00134162" w:rsidRPr="0046531C" w:rsidRDefault="00134162" w:rsidP="00965C26">
            <w:pPr>
              <w:jc w:val="both"/>
              <w:rPr>
                <w:sz w:val="18"/>
                <w:szCs w:val="18"/>
                <w:lang w:val="fr-FR"/>
              </w:rPr>
            </w:pPr>
            <w:r w:rsidRPr="0046531C">
              <w:rPr>
                <w:sz w:val="18"/>
                <w:szCs w:val="18"/>
                <w:lang w:val="fr-FR"/>
              </w:rPr>
              <w:t xml:space="preserve">« Directives visant la mobilisation des fonds privés et les critères de sélection de partenaires éventuels : Propositions du Directeur général » (annexe de la décision 156 EX/ </w:t>
            </w:r>
            <w:proofErr w:type="spellStart"/>
            <w:r w:rsidRPr="0046531C">
              <w:rPr>
                <w:sz w:val="18"/>
                <w:szCs w:val="18"/>
                <w:lang w:val="fr-FR"/>
              </w:rPr>
              <w:t>Dec</w:t>
            </w:r>
            <w:proofErr w:type="spellEnd"/>
            <w:r w:rsidRPr="0046531C">
              <w:rPr>
                <w:sz w:val="18"/>
                <w:szCs w:val="18"/>
                <w:lang w:val="fr-FR"/>
              </w:rPr>
              <w:t>. 9.4)</w:t>
            </w:r>
          </w:p>
        </w:tc>
      </w:tr>
      <w:tr w:rsidR="00134162" w:rsidRPr="0046531C">
        <w:trPr>
          <w:trHeight w:val="431"/>
        </w:trPr>
        <w:tc>
          <w:tcPr>
            <w:tcW w:w="6811" w:type="dxa"/>
          </w:tcPr>
          <w:p w:rsidR="00134162" w:rsidRPr="003C0818" w:rsidRDefault="00134162">
            <w:pPr>
              <w:jc w:val="both"/>
              <w:rPr>
                <w:b/>
                <w:bCs/>
                <w:caps/>
                <w:szCs w:val="22"/>
                <w:lang w:val="fr-FR"/>
              </w:rPr>
            </w:pPr>
            <w:r w:rsidRPr="003C0818">
              <w:rPr>
                <w:b/>
                <w:bCs/>
                <w:szCs w:val="22"/>
                <w:lang w:val="fr-FR"/>
              </w:rPr>
              <w:t>VII.C</w:t>
            </w:r>
            <w:r w:rsidRPr="003C0818">
              <w:rPr>
                <w:b/>
                <w:bCs/>
                <w:szCs w:val="22"/>
                <w:lang w:val="fr-FR"/>
              </w:rPr>
              <w:tab/>
            </w:r>
            <w:r w:rsidRPr="003C0818">
              <w:rPr>
                <w:b/>
                <w:spacing w:val="-3"/>
                <w:szCs w:val="22"/>
                <w:lang w:val="fr-FR"/>
              </w:rPr>
              <w:t>L’assistance internationale</w:t>
            </w:r>
          </w:p>
          <w:p w:rsidR="00134162" w:rsidRPr="003C0818" w:rsidRDefault="00134162">
            <w:pPr>
              <w:jc w:val="both"/>
              <w:rPr>
                <w:b/>
                <w:spacing w:val="-3"/>
                <w:szCs w:val="22"/>
                <w:lang w:val="fr-FR"/>
              </w:rPr>
            </w:pPr>
          </w:p>
        </w:tc>
        <w:tc>
          <w:tcPr>
            <w:tcW w:w="2478" w:type="dxa"/>
          </w:tcPr>
          <w:p w:rsidR="00134162" w:rsidRPr="0046531C" w:rsidRDefault="00134162">
            <w:pPr>
              <w:ind w:left="-18"/>
              <w:rPr>
                <w:b/>
                <w:sz w:val="18"/>
                <w:szCs w:val="22"/>
                <w:lang w:val="fr-FR"/>
              </w:rPr>
            </w:pPr>
          </w:p>
        </w:tc>
      </w:tr>
      <w:tr w:rsidR="00134162" w:rsidRPr="00445925">
        <w:trPr>
          <w:trHeight w:val="2581"/>
        </w:trPr>
        <w:tc>
          <w:tcPr>
            <w:tcW w:w="6811" w:type="dxa"/>
          </w:tcPr>
          <w:p w:rsidR="00134162" w:rsidRPr="003C0818" w:rsidRDefault="00134162" w:rsidP="00D6010F">
            <w:pPr>
              <w:numPr>
                <w:ilvl w:val="0"/>
                <w:numId w:val="28"/>
              </w:numPr>
              <w:jc w:val="both"/>
              <w:rPr>
                <w:snapToGrid w:val="0"/>
                <w:szCs w:val="22"/>
                <w:lang w:val="fr-FR"/>
              </w:rPr>
            </w:pPr>
            <w:r w:rsidRPr="003C0818">
              <w:rPr>
                <w:bCs/>
                <w:snapToGrid w:val="0"/>
                <w:szCs w:val="22"/>
                <w:lang w:val="fr-FR"/>
              </w:rPr>
              <w:t xml:space="preserve">La </w:t>
            </w:r>
            <w:r w:rsidRPr="003C0818">
              <w:rPr>
                <w:bCs/>
                <w:i/>
                <w:iCs/>
                <w:snapToGrid w:val="0"/>
                <w:szCs w:val="22"/>
                <w:lang w:val="fr-FR"/>
              </w:rPr>
              <w:t>Convention</w:t>
            </w:r>
            <w:r w:rsidRPr="003C0818">
              <w:rPr>
                <w:bCs/>
                <w:snapToGrid w:val="0"/>
                <w:szCs w:val="22"/>
                <w:lang w:val="fr-FR"/>
              </w:rPr>
              <w:t xml:space="preserve"> prévoit une assistance internationale aux Etats parties </w:t>
            </w:r>
            <w:r w:rsidRPr="003C0818">
              <w:rPr>
                <w:bCs/>
                <w:szCs w:val="22"/>
                <w:lang w:val="fr-FR"/>
              </w:rPr>
              <w:t xml:space="preserve">pour la protection des </w:t>
            </w:r>
            <w:r w:rsidRPr="003C0818">
              <w:rPr>
                <w:szCs w:val="22"/>
                <w:lang w:val="fr-FR"/>
              </w:rPr>
              <w:t>biens du patrimoine mondial, culturel et naturel situés sur leur territoire et inscrits, ou susceptibles d’être inscrits, sur la Liste du patrimoine mondial. L’assistance internationale doit être considérée comme complémentaire aux efforts nationaux pour la conservation et la gestion des biens figurant sur la Liste du patrimoine mondial et sur les listes indicatives quand les ressources appropriées ne peuvent pas être assurées au niveau national.</w:t>
            </w:r>
          </w:p>
          <w:p w:rsidR="00134162" w:rsidRPr="003C0818" w:rsidRDefault="00134162">
            <w:pPr>
              <w:ind w:left="732"/>
              <w:jc w:val="both"/>
              <w:rPr>
                <w:szCs w:val="22"/>
                <w:lang w:val="fr-FR"/>
              </w:rPr>
            </w:pPr>
          </w:p>
        </w:tc>
        <w:tc>
          <w:tcPr>
            <w:tcW w:w="2478" w:type="dxa"/>
          </w:tcPr>
          <w:p w:rsidR="00134162" w:rsidRPr="0046531C" w:rsidRDefault="00134162">
            <w:pPr>
              <w:ind w:left="-18"/>
              <w:rPr>
                <w:bCs/>
                <w:i/>
                <w:sz w:val="18"/>
                <w:szCs w:val="22"/>
                <w:lang w:val="fr-FR"/>
              </w:rPr>
            </w:pPr>
            <w:r w:rsidRPr="0046531C">
              <w:rPr>
                <w:bCs/>
                <w:sz w:val="18"/>
                <w:szCs w:val="22"/>
                <w:lang w:val="fr-FR"/>
              </w:rPr>
              <w:t xml:space="preserve">Articles 13(1&amp;2) et 19-26 de la </w:t>
            </w:r>
            <w:r w:rsidRPr="0046531C">
              <w:rPr>
                <w:bCs/>
                <w:i/>
                <w:sz w:val="18"/>
                <w:szCs w:val="22"/>
                <w:lang w:val="fr-FR"/>
              </w:rPr>
              <w:t>Convention du patrimoine mondial</w:t>
            </w:r>
          </w:p>
        </w:tc>
      </w:tr>
      <w:tr w:rsidR="00134162" w:rsidRPr="00445925">
        <w:tc>
          <w:tcPr>
            <w:tcW w:w="6811" w:type="dxa"/>
          </w:tcPr>
          <w:p w:rsidR="00134162" w:rsidRPr="003C0818" w:rsidRDefault="00134162" w:rsidP="00D6010F">
            <w:pPr>
              <w:pStyle w:val="BodyText"/>
              <w:numPr>
                <w:ilvl w:val="0"/>
                <w:numId w:val="28"/>
              </w:numPr>
              <w:ind w:right="72"/>
              <w:rPr>
                <w:bCs/>
                <w:sz w:val="24"/>
                <w:lang w:val="fr-FR"/>
              </w:rPr>
            </w:pPr>
            <w:r w:rsidRPr="003C0818">
              <w:rPr>
                <w:bCs/>
                <w:sz w:val="24"/>
                <w:lang w:val="fr-FR"/>
              </w:rPr>
              <w:t xml:space="preserve">L’assistance internationale est essentiellement financée par le Fonds du patrimoine mondial, créé en application de la </w:t>
            </w:r>
            <w:r w:rsidRPr="003C0818">
              <w:rPr>
                <w:bCs/>
                <w:i/>
                <w:sz w:val="24"/>
                <w:lang w:val="fr-FR"/>
              </w:rPr>
              <w:t>Convention du patrimoine mondial</w:t>
            </w:r>
            <w:r w:rsidRPr="003C0818">
              <w:rPr>
                <w:bCs/>
                <w:sz w:val="24"/>
                <w:lang w:val="fr-FR"/>
              </w:rPr>
              <w:t xml:space="preserve">. Le Comité fixe le budget de l’assistance internationale sur une base biennale. </w:t>
            </w:r>
          </w:p>
          <w:p w:rsidR="00134162" w:rsidRPr="003C0818" w:rsidRDefault="00134162">
            <w:pPr>
              <w:pStyle w:val="BodyText"/>
              <w:tabs>
                <w:tab w:val="left" w:pos="720"/>
              </w:tabs>
              <w:rPr>
                <w:bCs/>
                <w:sz w:val="24"/>
                <w:szCs w:val="24"/>
                <w:lang w:val="fr-FR"/>
              </w:rPr>
            </w:pPr>
          </w:p>
        </w:tc>
        <w:tc>
          <w:tcPr>
            <w:tcW w:w="2478" w:type="dxa"/>
          </w:tcPr>
          <w:p w:rsidR="00134162" w:rsidRPr="0046531C" w:rsidRDefault="00134162">
            <w:pPr>
              <w:ind w:left="-18"/>
              <w:rPr>
                <w:bCs/>
                <w:sz w:val="18"/>
                <w:szCs w:val="22"/>
                <w:lang w:val="fr-FR"/>
              </w:rPr>
            </w:pPr>
            <w:r w:rsidRPr="0046531C">
              <w:rPr>
                <w:bCs/>
                <w:iCs/>
                <w:sz w:val="18"/>
                <w:szCs w:val="22"/>
                <w:lang w:val="fr-FR"/>
              </w:rPr>
              <w:t xml:space="preserve">Section IV de la </w:t>
            </w:r>
            <w:r w:rsidRPr="0046531C">
              <w:rPr>
                <w:bCs/>
                <w:i/>
                <w:iCs/>
                <w:sz w:val="18"/>
                <w:szCs w:val="22"/>
                <w:lang w:val="fr-FR"/>
              </w:rPr>
              <w:t>Convention du patrimoine mondial</w:t>
            </w:r>
          </w:p>
        </w:tc>
      </w:tr>
      <w:tr w:rsidR="00134162" w:rsidRPr="0046531C">
        <w:tc>
          <w:tcPr>
            <w:tcW w:w="6811" w:type="dxa"/>
          </w:tcPr>
          <w:p w:rsidR="00134162" w:rsidRPr="003C0818" w:rsidRDefault="00134162" w:rsidP="00D6010F">
            <w:pPr>
              <w:pStyle w:val="BodyText"/>
              <w:numPr>
                <w:ilvl w:val="0"/>
                <w:numId w:val="28"/>
              </w:numPr>
              <w:ind w:right="72"/>
              <w:rPr>
                <w:sz w:val="24"/>
                <w:szCs w:val="24"/>
                <w:lang w:val="fr-FR"/>
              </w:rPr>
            </w:pPr>
            <w:r w:rsidRPr="003C0818">
              <w:rPr>
                <w:bCs/>
                <w:sz w:val="24"/>
                <w:szCs w:val="24"/>
                <w:lang w:val="fr-FR"/>
              </w:rPr>
              <w:t>Le Comité du patrimoine mondial coordonne et attribue les différents types d’assistance internationale en réponse aux demandes des Etats parties. Ces types d’assistance internationale, décrits au tableau récapitulatif ci-dessous, sont les suivants, par ordre de priorité :</w:t>
            </w:r>
          </w:p>
          <w:p w:rsidR="00134162" w:rsidRPr="003C0818" w:rsidRDefault="00134162">
            <w:pPr>
              <w:pStyle w:val="BodyText"/>
              <w:tabs>
                <w:tab w:val="left" w:pos="720"/>
              </w:tabs>
              <w:ind w:left="720" w:right="72" w:hanging="720"/>
              <w:rPr>
                <w:bCs/>
                <w:sz w:val="24"/>
                <w:szCs w:val="24"/>
                <w:lang w:val="fr-FR"/>
              </w:rPr>
            </w:pPr>
          </w:p>
          <w:p w:rsidR="00134162" w:rsidRPr="003C0818" w:rsidRDefault="003C0818" w:rsidP="00F41F24">
            <w:pPr>
              <w:pStyle w:val="BodyText"/>
              <w:tabs>
                <w:tab w:val="left" w:pos="720"/>
              </w:tabs>
              <w:ind w:left="1440" w:right="72" w:hanging="720"/>
              <w:rPr>
                <w:bCs/>
                <w:sz w:val="24"/>
                <w:szCs w:val="24"/>
                <w:lang w:val="fr-FR"/>
              </w:rPr>
            </w:pPr>
            <w:r>
              <w:rPr>
                <w:bCs/>
                <w:sz w:val="24"/>
                <w:szCs w:val="24"/>
                <w:lang w:val="fr-FR"/>
              </w:rPr>
              <w:t>a)</w:t>
            </w:r>
            <w:r>
              <w:rPr>
                <w:bCs/>
                <w:sz w:val="24"/>
                <w:szCs w:val="24"/>
                <w:lang w:val="fr-FR"/>
              </w:rPr>
              <w:tab/>
            </w:r>
            <w:r w:rsidR="00134162" w:rsidRPr="003C0818">
              <w:rPr>
                <w:bCs/>
                <w:sz w:val="24"/>
                <w:szCs w:val="24"/>
                <w:lang w:val="fr-FR"/>
              </w:rPr>
              <w:t>Assistance d’urgence</w:t>
            </w:r>
          </w:p>
          <w:p w:rsidR="00134162" w:rsidRPr="003C0818" w:rsidRDefault="00134162" w:rsidP="00F41F24">
            <w:pPr>
              <w:pStyle w:val="BodyText"/>
              <w:tabs>
                <w:tab w:val="left" w:pos="720"/>
              </w:tabs>
              <w:rPr>
                <w:bCs/>
                <w:sz w:val="24"/>
                <w:szCs w:val="24"/>
                <w:lang w:val="fr-FR"/>
              </w:rPr>
            </w:pPr>
          </w:p>
          <w:p w:rsidR="00134162" w:rsidRPr="00B27549" w:rsidRDefault="00B9276B" w:rsidP="0029479D">
            <w:pPr>
              <w:pStyle w:val="BodyText"/>
              <w:numPr>
                <w:ilvl w:val="1"/>
                <w:numId w:val="28"/>
              </w:numPr>
              <w:tabs>
                <w:tab w:val="clear" w:pos="1980"/>
                <w:tab w:val="left" w:pos="720"/>
              </w:tabs>
              <w:ind w:left="1440" w:right="72" w:hanging="720"/>
              <w:rPr>
                <w:bCs/>
                <w:sz w:val="24"/>
                <w:szCs w:val="24"/>
                <w:lang w:val="fr-FR"/>
              </w:rPr>
            </w:pPr>
            <w:r w:rsidRPr="00B27549">
              <w:rPr>
                <w:bCs/>
                <w:sz w:val="24"/>
                <w:szCs w:val="24"/>
                <w:lang w:val="fr-FR"/>
              </w:rPr>
              <w:t>Assistance Conservation et gestion</w:t>
            </w:r>
            <w:r w:rsidR="00134162" w:rsidRPr="00B27549">
              <w:rPr>
                <w:bCs/>
                <w:sz w:val="24"/>
                <w:szCs w:val="24"/>
                <w:lang w:val="fr-FR"/>
              </w:rPr>
              <w:t xml:space="preserve"> (qui comprend l’aide à la formation et à la recherche, la coopération </w:t>
            </w:r>
            <w:r w:rsidR="00134162" w:rsidRPr="00B27549">
              <w:rPr>
                <w:bCs/>
                <w:sz w:val="24"/>
                <w:szCs w:val="24"/>
                <w:lang w:val="fr-FR"/>
              </w:rPr>
              <w:lastRenderedPageBreak/>
              <w:t>technique, les activités prom</w:t>
            </w:r>
            <w:r w:rsidR="0029479D" w:rsidRPr="00B27549">
              <w:rPr>
                <w:bCs/>
                <w:sz w:val="24"/>
                <w:szCs w:val="24"/>
                <w:lang w:val="fr-FR"/>
              </w:rPr>
              <w:t>otionnelles et éducatives)</w:t>
            </w:r>
            <w:r w:rsidR="00616B18" w:rsidRPr="00B27549">
              <w:rPr>
                <w:bCs/>
                <w:sz w:val="24"/>
                <w:szCs w:val="24"/>
                <w:lang w:val="fr-FR"/>
              </w:rPr>
              <w:t> </w:t>
            </w:r>
          </w:p>
          <w:p w:rsidR="0029479D" w:rsidRPr="00B27549" w:rsidRDefault="0029479D" w:rsidP="0029479D">
            <w:pPr>
              <w:pStyle w:val="BodyText"/>
              <w:tabs>
                <w:tab w:val="left" w:pos="720"/>
              </w:tabs>
              <w:ind w:left="1440" w:right="72"/>
              <w:rPr>
                <w:bCs/>
                <w:sz w:val="24"/>
                <w:szCs w:val="24"/>
                <w:lang w:val="fr-FR"/>
              </w:rPr>
            </w:pPr>
          </w:p>
          <w:p w:rsidR="0029479D" w:rsidRPr="00B27549" w:rsidRDefault="0029479D" w:rsidP="0029479D">
            <w:pPr>
              <w:pStyle w:val="BodyText"/>
              <w:numPr>
                <w:ilvl w:val="1"/>
                <w:numId w:val="28"/>
              </w:numPr>
              <w:tabs>
                <w:tab w:val="clear" w:pos="1980"/>
                <w:tab w:val="left" w:pos="720"/>
              </w:tabs>
              <w:ind w:left="1440" w:right="72" w:hanging="720"/>
              <w:rPr>
                <w:bCs/>
                <w:sz w:val="24"/>
                <w:szCs w:val="24"/>
                <w:lang w:val="fr-FR"/>
              </w:rPr>
            </w:pPr>
            <w:r w:rsidRPr="00B27549">
              <w:rPr>
                <w:bCs/>
                <w:sz w:val="24"/>
                <w:szCs w:val="24"/>
                <w:lang w:val="fr-FR"/>
              </w:rPr>
              <w:t>Assistance préparatoire</w:t>
            </w:r>
            <w:r w:rsidR="00616B18" w:rsidRPr="00B27549">
              <w:rPr>
                <w:bCs/>
                <w:sz w:val="24"/>
                <w:szCs w:val="24"/>
                <w:lang w:val="fr-FR"/>
              </w:rPr>
              <w:t>.</w:t>
            </w:r>
          </w:p>
          <w:p w:rsidR="00134162" w:rsidRPr="003C0818" w:rsidRDefault="00134162" w:rsidP="001A0408">
            <w:pPr>
              <w:pStyle w:val="Footer"/>
              <w:tabs>
                <w:tab w:val="clear" w:pos="4320"/>
                <w:tab w:val="clear" w:pos="8640"/>
              </w:tabs>
              <w:rPr>
                <w:sz w:val="24"/>
                <w:szCs w:val="24"/>
                <w:lang w:val="fr-FR" w:eastAsia="zh-CN"/>
              </w:rPr>
            </w:pPr>
          </w:p>
        </w:tc>
        <w:tc>
          <w:tcPr>
            <w:tcW w:w="2478" w:type="dxa"/>
          </w:tcPr>
          <w:p w:rsidR="00134162" w:rsidRPr="0046531C" w:rsidRDefault="00134162" w:rsidP="00A02FA4">
            <w:pPr>
              <w:ind w:left="-18"/>
              <w:rPr>
                <w:sz w:val="18"/>
                <w:szCs w:val="18"/>
                <w:lang w:val="fr-FR"/>
              </w:rPr>
            </w:pPr>
            <w:r w:rsidRPr="0046531C">
              <w:rPr>
                <w:sz w:val="18"/>
                <w:szCs w:val="18"/>
                <w:lang w:val="fr-FR"/>
              </w:rPr>
              <w:lastRenderedPageBreak/>
              <w:t>Décision 30 COM 14A</w:t>
            </w:r>
          </w:p>
        </w:tc>
      </w:tr>
      <w:tr w:rsidR="00134162" w:rsidRPr="00445925">
        <w:trPr>
          <w:trHeight w:val="459"/>
        </w:trPr>
        <w:tc>
          <w:tcPr>
            <w:tcW w:w="6811" w:type="dxa"/>
            <w:tcBorders>
              <w:bottom w:val="nil"/>
            </w:tcBorders>
          </w:tcPr>
          <w:p w:rsidR="00134162" w:rsidRPr="003C0818" w:rsidRDefault="00134162">
            <w:pPr>
              <w:jc w:val="both"/>
              <w:rPr>
                <w:b/>
                <w:bCs/>
                <w:caps/>
                <w:szCs w:val="22"/>
                <w:lang w:val="fr-FR"/>
              </w:rPr>
            </w:pPr>
            <w:r w:rsidRPr="003C0818">
              <w:rPr>
                <w:b/>
                <w:bCs/>
                <w:szCs w:val="22"/>
                <w:lang w:val="fr-FR"/>
              </w:rPr>
              <w:lastRenderedPageBreak/>
              <w:t>VII.D</w:t>
            </w:r>
            <w:r w:rsidRPr="003C0818">
              <w:rPr>
                <w:b/>
                <w:bCs/>
                <w:szCs w:val="22"/>
                <w:lang w:val="fr-FR"/>
              </w:rPr>
              <w:tab/>
            </w:r>
            <w:r w:rsidRPr="003C0818">
              <w:rPr>
                <w:b/>
                <w:spacing w:val="-3"/>
                <w:szCs w:val="22"/>
                <w:lang w:val="fr-FR"/>
              </w:rPr>
              <w:t>Principes et priorités de l’assistance internationale</w:t>
            </w:r>
          </w:p>
        </w:tc>
        <w:tc>
          <w:tcPr>
            <w:tcW w:w="2478" w:type="dxa"/>
            <w:tcBorders>
              <w:bottom w:val="nil"/>
            </w:tcBorders>
          </w:tcPr>
          <w:p w:rsidR="00134162" w:rsidRPr="0046531C" w:rsidRDefault="00134162">
            <w:pPr>
              <w:rPr>
                <w:b/>
                <w:sz w:val="18"/>
                <w:szCs w:val="22"/>
                <w:lang w:val="fr-FR"/>
              </w:rPr>
            </w:pPr>
          </w:p>
        </w:tc>
      </w:tr>
      <w:tr w:rsidR="00134162" w:rsidRPr="00445925">
        <w:trPr>
          <w:trHeight w:val="1929"/>
        </w:trPr>
        <w:tc>
          <w:tcPr>
            <w:tcW w:w="6811" w:type="dxa"/>
            <w:tcBorders>
              <w:bottom w:val="nil"/>
            </w:tcBorders>
          </w:tcPr>
          <w:p w:rsidR="00134162" w:rsidRPr="003C0818" w:rsidRDefault="00134162" w:rsidP="00D6010F">
            <w:pPr>
              <w:numPr>
                <w:ilvl w:val="0"/>
                <w:numId w:val="28"/>
              </w:numPr>
              <w:tabs>
                <w:tab w:val="left" w:pos="-720"/>
              </w:tabs>
              <w:suppressAutoHyphens/>
              <w:jc w:val="both"/>
              <w:rPr>
                <w:b/>
                <w:i/>
                <w:strike/>
                <w:spacing w:val="-3"/>
                <w:szCs w:val="22"/>
                <w:lang w:val="fr-FR"/>
              </w:rPr>
            </w:pPr>
            <w:bookmarkStart w:id="51" w:name="_Ref95211651"/>
            <w:r w:rsidRPr="003C0818">
              <w:rPr>
                <w:noProof/>
                <w:szCs w:val="22"/>
                <w:lang w:val="fr-FR"/>
              </w:rPr>
              <w:t>L’assistance internationale est accordée en priorité aux biens inscrits sur la Liste du patrimoine mondial en péril. Le Comité a créé une ligne budgétaire spécifique pour s’assurer qu’une partie importante de l’assistance provenant du Fonds du patrimoine mondial est allouée aux biens inscrits sur la Liste du patrimoine mondial en péril.</w:t>
            </w:r>
            <w:bookmarkEnd w:id="51"/>
            <w:r w:rsidRPr="003C0818">
              <w:rPr>
                <w:b/>
                <w:bCs/>
                <w:noProof/>
                <w:szCs w:val="22"/>
                <w:lang w:val="fr-FR"/>
              </w:rPr>
              <w:t xml:space="preserve"> </w:t>
            </w:r>
          </w:p>
          <w:p w:rsidR="00134162" w:rsidRPr="003C0818" w:rsidRDefault="00134162">
            <w:pPr>
              <w:ind w:left="720" w:right="72" w:hanging="720"/>
              <w:jc w:val="both"/>
              <w:rPr>
                <w:b/>
                <w:spacing w:val="-3"/>
                <w:szCs w:val="22"/>
                <w:lang w:val="fr-FR"/>
              </w:rPr>
            </w:pPr>
          </w:p>
        </w:tc>
        <w:tc>
          <w:tcPr>
            <w:tcW w:w="2478" w:type="dxa"/>
            <w:tcBorders>
              <w:bottom w:val="nil"/>
            </w:tcBorders>
          </w:tcPr>
          <w:p w:rsidR="00134162" w:rsidRPr="0046531C" w:rsidRDefault="00134162">
            <w:pPr>
              <w:rPr>
                <w:bCs/>
                <w:i/>
                <w:sz w:val="18"/>
                <w:szCs w:val="22"/>
                <w:lang w:val="fr-FR"/>
              </w:rPr>
            </w:pPr>
            <w:r w:rsidRPr="0046531C">
              <w:rPr>
                <w:bCs/>
                <w:sz w:val="18"/>
                <w:szCs w:val="22"/>
                <w:lang w:val="fr-FR"/>
              </w:rPr>
              <w:t xml:space="preserve">Article 13(1) de la </w:t>
            </w:r>
            <w:r w:rsidRPr="0046531C">
              <w:rPr>
                <w:bCs/>
                <w:i/>
                <w:sz w:val="18"/>
                <w:szCs w:val="22"/>
                <w:lang w:val="fr-FR"/>
              </w:rPr>
              <w:t>Convention du patrimoine mondial</w:t>
            </w:r>
          </w:p>
          <w:p w:rsidR="00134162" w:rsidRPr="0046531C" w:rsidRDefault="00134162">
            <w:pPr>
              <w:rPr>
                <w:bCs/>
                <w:i/>
                <w:sz w:val="18"/>
                <w:szCs w:val="22"/>
                <w:lang w:val="fr-FR"/>
              </w:rPr>
            </w:pPr>
          </w:p>
          <w:p w:rsidR="00134162" w:rsidRPr="0046531C" w:rsidRDefault="00134162">
            <w:pPr>
              <w:rPr>
                <w:bCs/>
                <w:i/>
                <w:sz w:val="18"/>
                <w:szCs w:val="22"/>
                <w:lang w:val="fr-FR"/>
              </w:rPr>
            </w:pPr>
          </w:p>
          <w:p w:rsidR="00134162" w:rsidRPr="0046531C" w:rsidRDefault="00134162">
            <w:pPr>
              <w:rPr>
                <w:bCs/>
                <w:sz w:val="18"/>
                <w:szCs w:val="22"/>
                <w:lang w:val="fr-FR"/>
              </w:rPr>
            </w:pPr>
          </w:p>
        </w:tc>
      </w:tr>
      <w:tr w:rsidR="00134162" w:rsidRPr="0046531C">
        <w:tc>
          <w:tcPr>
            <w:tcW w:w="6811" w:type="dxa"/>
          </w:tcPr>
          <w:p w:rsidR="00134162" w:rsidRPr="003C0818" w:rsidRDefault="00134162" w:rsidP="00D6010F">
            <w:pPr>
              <w:numPr>
                <w:ilvl w:val="0"/>
                <w:numId w:val="28"/>
              </w:numPr>
              <w:jc w:val="both"/>
              <w:rPr>
                <w:szCs w:val="22"/>
                <w:lang w:val="fr-FR"/>
              </w:rPr>
            </w:pPr>
            <w:r w:rsidRPr="003C0818">
              <w:rPr>
                <w:noProof/>
                <w:szCs w:val="22"/>
                <w:lang w:val="fr-FR"/>
              </w:rPr>
              <w:t>Les Etats parties ayant un arriérés de paiement de leurs contributions obligatoires ou volontaires au Fonds du patrimoine mondial ne peuvent prétendre à l’assistance internationale étant entendu que cette disposition ne s’applique pas aux demandes d’assistance d’urgence.</w:t>
            </w:r>
          </w:p>
          <w:p w:rsidR="00134162" w:rsidRPr="003C0818" w:rsidRDefault="00134162">
            <w:pPr>
              <w:tabs>
                <w:tab w:val="left" w:pos="-720"/>
              </w:tabs>
              <w:suppressAutoHyphens/>
              <w:ind w:left="720" w:hanging="720"/>
              <w:jc w:val="both"/>
              <w:rPr>
                <w:b/>
                <w:spacing w:val="-3"/>
                <w:szCs w:val="20"/>
                <w:lang w:val="fr-FR"/>
              </w:rPr>
            </w:pPr>
          </w:p>
        </w:tc>
        <w:tc>
          <w:tcPr>
            <w:tcW w:w="2478" w:type="dxa"/>
          </w:tcPr>
          <w:p w:rsidR="00134162" w:rsidRPr="0046531C" w:rsidRDefault="00134162">
            <w:pPr>
              <w:ind w:left="-18"/>
              <w:rPr>
                <w:bCs/>
                <w:sz w:val="18"/>
                <w:szCs w:val="22"/>
                <w:lang w:val="fr-FR"/>
              </w:rPr>
            </w:pPr>
            <w:r w:rsidRPr="0046531C">
              <w:rPr>
                <w:bCs/>
                <w:sz w:val="18"/>
                <w:szCs w:val="22"/>
                <w:lang w:val="fr-FR"/>
              </w:rPr>
              <w:t>Décision 13 COM XII. 34</w:t>
            </w:r>
          </w:p>
          <w:p w:rsidR="00134162" w:rsidRPr="0046531C" w:rsidRDefault="00134162">
            <w:pPr>
              <w:ind w:left="-18"/>
              <w:rPr>
                <w:bCs/>
                <w:sz w:val="18"/>
                <w:szCs w:val="22"/>
                <w:lang w:val="fr-FR"/>
              </w:rPr>
            </w:pPr>
            <w:r w:rsidRPr="0046531C">
              <w:rPr>
                <w:bCs/>
                <w:sz w:val="18"/>
                <w:szCs w:val="22"/>
                <w:lang w:val="fr-FR"/>
              </w:rPr>
              <w:tab/>
            </w:r>
          </w:p>
        </w:tc>
      </w:tr>
      <w:tr w:rsidR="00134162" w:rsidRPr="00445925">
        <w:tc>
          <w:tcPr>
            <w:tcW w:w="6811" w:type="dxa"/>
          </w:tcPr>
          <w:p w:rsidR="00134162" w:rsidRPr="0029479D" w:rsidRDefault="00134162" w:rsidP="0029479D">
            <w:pPr>
              <w:pStyle w:val="BodyText"/>
              <w:numPr>
                <w:ilvl w:val="0"/>
                <w:numId w:val="28"/>
              </w:numPr>
              <w:rPr>
                <w:b/>
                <w:sz w:val="24"/>
                <w:lang w:val="fr-FR"/>
              </w:rPr>
            </w:pPr>
            <w:bookmarkStart w:id="52" w:name="_Ref95211659"/>
            <w:r w:rsidRPr="003C0818">
              <w:rPr>
                <w:bCs/>
                <w:noProof/>
                <w:sz w:val="24"/>
                <w:szCs w:val="24"/>
                <w:lang w:val="fr-FR"/>
              </w:rPr>
              <w:t xml:space="preserve">Pour soutenir ses objectifs stratégiques, le Comité attribue également  une </w:t>
            </w:r>
            <w:r w:rsidRPr="00B27549">
              <w:rPr>
                <w:bCs/>
                <w:noProof/>
                <w:sz w:val="24"/>
                <w:szCs w:val="24"/>
                <w:lang w:val="fr-FR"/>
              </w:rPr>
              <w:t xml:space="preserve">assistance internationale, en conformité avec les priorités définies </w:t>
            </w:r>
            <w:r w:rsidR="0029479D" w:rsidRPr="00B27549">
              <w:rPr>
                <w:bCs/>
                <w:noProof/>
                <w:sz w:val="24"/>
                <w:szCs w:val="24"/>
                <w:lang w:val="fr-FR"/>
              </w:rPr>
              <w:t xml:space="preserve">dans ses décisions et dans les </w:t>
            </w:r>
            <w:r w:rsidRPr="00B27549">
              <w:rPr>
                <w:bCs/>
                <w:noProof/>
                <w:sz w:val="24"/>
                <w:szCs w:val="24"/>
                <w:lang w:val="fr-FR"/>
              </w:rPr>
              <w:t>programmes régionaux</w:t>
            </w:r>
            <w:r w:rsidR="0029479D" w:rsidRPr="00B27549">
              <w:rPr>
                <w:bCs/>
                <w:noProof/>
                <w:sz w:val="24"/>
                <w:szCs w:val="24"/>
                <w:lang w:val="fr-FR"/>
              </w:rPr>
              <w:t xml:space="preserve"> qu’il adopte suite aux rapports périodiques (voir paragraphe 210).</w:t>
            </w:r>
            <w:r w:rsidRPr="003C0818">
              <w:rPr>
                <w:bCs/>
                <w:noProof/>
                <w:sz w:val="24"/>
                <w:szCs w:val="24"/>
                <w:lang w:val="fr-FR"/>
              </w:rPr>
              <w:t xml:space="preserve"> </w:t>
            </w:r>
            <w:bookmarkEnd w:id="52"/>
          </w:p>
          <w:p w:rsidR="0029479D" w:rsidRPr="003C0818" w:rsidRDefault="0029479D" w:rsidP="0029479D">
            <w:pPr>
              <w:pStyle w:val="BodyText"/>
              <w:ind w:left="720"/>
              <w:rPr>
                <w:b/>
                <w:sz w:val="24"/>
                <w:lang w:val="fr-FR"/>
              </w:rPr>
            </w:pPr>
          </w:p>
        </w:tc>
        <w:tc>
          <w:tcPr>
            <w:tcW w:w="2478" w:type="dxa"/>
          </w:tcPr>
          <w:p w:rsidR="00134162" w:rsidRPr="0046531C" w:rsidRDefault="00134162">
            <w:pPr>
              <w:ind w:left="-18"/>
              <w:rPr>
                <w:bCs/>
                <w:sz w:val="18"/>
                <w:szCs w:val="22"/>
                <w:lang w:val="fr-FR"/>
              </w:rPr>
            </w:pPr>
            <w:r w:rsidRPr="0046531C">
              <w:rPr>
                <w:bCs/>
                <w:sz w:val="18"/>
                <w:szCs w:val="22"/>
                <w:lang w:val="fr-FR"/>
              </w:rPr>
              <w:t xml:space="preserve">Décisions 26 COM 17.2, </w:t>
            </w:r>
          </w:p>
          <w:p w:rsidR="00134162" w:rsidRPr="0046531C" w:rsidRDefault="00134162">
            <w:pPr>
              <w:ind w:left="-18"/>
              <w:rPr>
                <w:bCs/>
                <w:sz w:val="18"/>
                <w:szCs w:val="22"/>
                <w:lang w:val="fr-FR"/>
              </w:rPr>
            </w:pPr>
            <w:r w:rsidRPr="0046531C">
              <w:rPr>
                <w:bCs/>
                <w:sz w:val="18"/>
                <w:szCs w:val="22"/>
                <w:lang w:val="fr-FR"/>
              </w:rPr>
              <w:t xml:space="preserve">                 26 COM 20 et </w:t>
            </w:r>
          </w:p>
          <w:p w:rsidR="00134162" w:rsidRPr="0046531C" w:rsidRDefault="00134162">
            <w:pPr>
              <w:ind w:left="-18"/>
              <w:rPr>
                <w:bCs/>
                <w:sz w:val="18"/>
                <w:szCs w:val="22"/>
                <w:lang w:val="fr-FR"/>
              </w:rPr>
            </w:pPr>
            <w:r w:rsidRPr="0046531C">
              <w:rPr>
                <w:bCs/>
                <w:sz w:val="18"/>
                <w:szCs w:val="22"/>
                <w:lang w:val="fr-FR"/>
              </w:rPr>
              <w:t xml:space="preserve">                 26 COM 25.3 </w:t>
            </w:r>
          </w:p>
          <w:p w:rsidR="00134162" w:rsidRPr="0046531C" w:rsidRDefault="00134162">
            <w:pPr>
              <w:ind w:left="-18"/>
              <w:rPr>
                <w:bCs/>
                <w:sz w:val="18"/>
                <w:szCs w:val="22"/>
                <w:lang w:val="fr-FR"/>
              </w:rPr>
            </w:pPr>
          </w:p>
          <w:p w:rsidR="00134162" w:rsidRPr="0046531C" w:rsidRDefault="00134162">
            <w:pPr>
              <w:ind w:left="-18"/>
              <w:rPr>
                <w:bCs/>
                <w:sz w:val="18"/>
                <w:szCs w:val="22"/>
                <w:lang w:val="fr-FR"/>
              </w:rPr>
            </w:pPr>
          </w:p>
        </w:tc>
      </w:tr>
      <w:tr w:rsidR="00134162" w:rsidRPr="00445925">
        <w:tc>
          <w:tcPr>
            <w:tcW w:w="6811" w:type="dxa"/>
          </w:tcPr>
          <w:p w:rsidR="00134162" w:rsidRPr="003C0818" w:rsidRDefault="00134162" w:rsidP="00D6010F">
            <w:pPr>
              <w:pStyle w:val="BodyText"/>
              <w:numPr>
                <w:ilvl w:val="0"/>
                <w:numId w:val="28"/>
              </w:numPr>
              <w:rPr>
                <w:sz w:val="24"/>
                <w:lang w:val="fr-FR"/>
              </w:rPr>
            </w:pPr>
            <w:r w:rsidRPr="003C0818">
              <w:rPr>
                <w:spacing w:val="-3"/>
                <w:sz w:val="24"/>
                <w:szCs w:val="24"/>
                <w:lang w:val="fr-FR"/>
              </w:rPr>
              <w:t xml:space="preserve">Outre les priorités soulignées aux paragraphes </w:t>
            </w:r>
            <w:r w:rsidR="00147C8E" w:rsidRPr="003C0818">
              <w:rPr>
                <w:sz w:val="24"/>
              </w:rPr>
              <w:fldChar w:fldCharType="begin"/>
            </w:r>
            <w:r w:rsidR="00147C8E" w:rsidRPr="00911EF8">
              <w:rPr>
                <w:sz w:val="24"/>
                <w:lang w:val="fr-FR"/>
              </w:rPr>
              <w:instrText xml:space="preserve"> REF _Ref95211651 \r \h  \* MERGEFORMAT </w:instrText>
            </w:r>
            <w:r w:rsidR="00147C8E" w:rsidRPr="003C0818">
              <w:rPr>
                <w:sz w:val="24"/>
              </w:rPr>
            </w:r>
            <w:r w:rsidR="00147C8E" w:rsidRPr="003C0818">
              <w:rPr>
                <w:sz w:val="24"/>
              </w:rPr>
              <w:fldChar w:fldCharType="separate"/>
            </w:r>
            <w:r w:rsidR="00616B18" w:rsidRPr="00616B18">
              <w:rPr>
                <w:spacing w:val="-3"/>
                <w:sz w:val="24"/>
                <w:szCs w:val="24"/>
                <w:lang w:val="fr-FR"/>
              </w:rPr>
              <w:t>236</w:t>
            </w:r>
            <w:r w:rsidR="00147C8E" w:rsidRPr="003C0818">
              <w:rPr>
                <w:sz w:val="24"/>
              </w:rPr>
              <w:fldChar w:fldCharType="end"/>
            </w:r>
            <w:r w:rsidRPr="003C0818">
              <w:rPr>
                <w:spacing w:val="-3"/>
                <w:sz w:val="24"/>
                <w:szCs w:val="24"/>
                <w:lang w:val="fr-FR"/>
              </w:rPr>
              <w:t>-</w:t>
            </w:r>
            <w:r w:rsidR="00147C8E" w:rsidRPr="003C0818">
              <w:rPr>
                <w:sz w:val="24"/>
              </w:rPr>
              <w:fldChar w:fldCharType="begin"/>
            </w:r>
            <w:r w:rsidR="00147C8E" w:rsidRPr="00911EF8">
              <w:rPr>
                <w:sz w:val="24"/>
                <w:lang w:val="fr-FR"/>
              </w:rPr>
              <w:instrText xml:space="preserve"> REF _Ref95211659 \r \h  \* MERGEFORMAT </w:instrText>
            </w:r>
            <w:r w:rsidR="00147C8E" w:rsidRPr="003C0818">
              <w:rPr>
                <w:sz w:val="24"/>
              </w:rPr>
            </w:r>
            <w:r w:rsidR="00147C8E" w:rsidRPr="003C0818">
              <w:rPr>
                <w:sz w:val="24"/>
              </w:rPr>
              <w:fldChar w:fldCharType="separate"/>
            </w:r>
            <w:r w:rsidR="00616B18" w:rsidRPr="00616B18">
              <w:rPr>
                <w:spacing w:val="-3"/>
                <w:sz w:val="24"/>
                <w:szCs w:val="24"/>
                <w:lang w:val="fr-FR"/>
              </w:rPr>
              <w:t>238</w:t>
            </w:r>
            <w:r w:rsidR="00147C8E" w:rsidRPr="003C0818">
              <w:rPr>
                <w:sz w:val="24"/>
              </w:rPr>
              <w:fldChar w:fldCharType="end"/>
            </w:r>
            <w:r w:rsidRPr="003C0818">
              <w:rPr>
                <w:spacing w:val="-3"/>
                <w:sz w:val="24"/>
                <w:szCs w:val="24"/>
                <w:lang w:val="fr-FR"/>
              </w:rPr>
              <w:t xml:space="preserve"> ci-dessus, les considérations suivantes guident les décisions du Comité pour l’attribution d’une assistance internationale :</w:t>
            </w:r>
          </w:p>
          <w:p w:rsidR="00134162" w:rsidRPr="003C0818" w:rsidRDefault="00134162">
            <w:pPr>
              <w:pStyle w:val="BodyText"/>
              <w:rPr>
                <w:sz w:val="24"/>
                <w:lang w:val="fr-FR"/>
              </w:rPr>
            </w:pPr>
          </w:p>
        </w:tc>
        <w:tc>
          <w:tcPr>
            <w:tcW w:w="2478" w:type="dxa"/>
          </w:tcPr>
          <w:p w:rsidR="00134162" w:rsidRPr="0046531C" w:rsidRDefault="00134162" w:rsidP="00A02FA4">
            <w:pPr>
              <w:ind w:left="-18"/>
              <w:rPr>
                <w:sz w:val="18"/>
                <w:szCs w:val="18"/>
                <w:u w:val="single"/>
                <w:lang w:val="fr-FR"/>
              </w:rPr>
            </w:pPr>
          </w:p>
        </w:tc>
      </w:tr>
      <w:tr w:rsidR="00134162" w:rsidRPr="00445925">
        <w:tc>
          <w:tcPr>
            <w:tcW w:w="6811" w:type="dxa"/>
          </w:tcPr>
          <w:p w:rsidR="00134162" w:rsidRPr="003C0818" w:rsidRDefault="00134162">
            <w:pPr>
              <w:pStyle w:val="BodyText"/>
              <w:ind w:left="1440" w:hanging="720"/>
              <w:rPr>
                <w:sz w:val="24"/>
                <w:szCs w:val="24"/>
                <w:lang w:val="fr-FR"/>
              </w:rPr>
            </w:pPr>
            <w:r w:rsidRPr="003C0818">
              <w:rPr>
                <w:sz w:val="24"/>
                <w:szCs w:val="24"/>
                <w:lang w:val="fr-FR"/>
              </w:rPr>
              <w:t>a)</w:t>
            </w:r>
            <w:r w:rsidRPr="003C0818">
              <w:rPr>
                <w:sz w:val="24"/>
                <w:szCs w:val="24"/>
                <w:lang w:val="fr-FR"/>
              </w:rPr>
              <w:tab/>
              <w:t>la probabilité que l’assistance ait un effet catalytique et multiplicateur (« amorce financière ») et favorise des contributions financières et techniques d’autres sources ;</w:t>
            </w:r>
          </w:p>
          <w:p w:rsidR="00134162" w:rsidRPr="003C0818" w:rsidRDefault="00134162">
            <w:pPr>
              <w:pStyle w:val="BodyText"/>
              <w:ind w:left="1440" w:hanging="720"/>
              <w:rPr>
                <w:b/>
                <w:sz w:val="24"/>
                <w:szCs w:val="24"/>
                <w:lang w:val="fr-FR"/>
              </w:rPr>
            </w:pPr>
          </w:p>
        </w:tc>
        <w:tc>
          <w:tcPr>
            <w:tcW w:w="2478" w:type="dxa"/>
          </w:tcPr>
          <w:p w:rsidR="00134162" w:rsidRPr="0046531C" w:rsidRDefault="00134162">
            <w:pPr>
              <w:ind w:left="-18"/>
              <w:rPr>
                <w:b/>
                <w:sz w:val="18"/>
                <w:szCs w:val="22"/>
                <w:lang w:val="fr-FR"/>
              </w:rPr>
            </w:pPr>
          </w:p>
        </w:tc>
      </w:tr>
      <w:tr w:rsidR="00134162" w:rsidRPr="0046531C">
        <w:tc>
          <w:tcPr>
            <w:tcW w:w="6811" w:type="dxa"/>
          </w:tcPr>
          <w:p w:rsidR="00134162" w:rsidRPr="003C0818" w:rsidRDefault="00134162" w:rsidP="001A0408">
            <w:pPr>
              <w:pStyle w:val="BodyText"/>
              <w:ind w:left="1440" w:right="72" w:hanging="720"/>
              <w:rPr>
                <w:sz w:val="24"/>
                <w:szCs w:val="24"/>
                <w:lang w:val="fr-FR"/>
              </w:rPr>
            </w:pPr>
            <w:r w:rsidRPr="003C0818">
              <w:rPr>
                <w:sz w:val="24"/>
                <w:szCs w:val="24"/>
                <w:lang w:val="fr-FR"/>
              </w:rPr>
              <w:t xml:space="preserve">b) </w:t>
            </w:r>
            <w:r w:rsidRPr="003C0818">
              <w:rPr>
                <w:sz w:val="24"/>
                <w:szCs w:val="24"/>
                <w:lang w:val="fr-FR"/>
              </w:rPr>
              <w:tab/>
              <w:t>lorsque les fonds disponibles sont limités et qu’il faut faire une sélection, la préférence est accordée à:</w:t>
            </w:r>
          </w:p>
          <w:p w:rsidR="00134162" w:rsidRPr="003C0818" w:rsidRDefault="00134162" w:rsidP="00D6010F">
            <w:pPr>
              <w:pStyle w:val="BodyText"/>
              <w:numPr>
                <w:ilvl w:val="1"/>
                <w:numId w:val="63"/>
              </w:numPr>
              <w:tabs>
                <w:tab w:val="clear" w:pos="2160"/>
                <w:tab w:val="left" w:pos="1710"/>
              </w:tabs>
              <w:ind w:left="1440" w:right="72" w:firstLine="0"/>
              <w:rPr>
                <w:sz w:val="24"/>
                <w:szCs w:val="24"/>
                <w:lang w:val="fr-FR"/>
              </w:rPr>
            </w:pPr>
            <w:r w:rsidRPr="003C0818">
              <w:rPr>
                <w:sz w:val="24"/>
                <w:szCs w:val="24"/>
                <w:lang w:val="fr-FR"/>
              </w:rPr>
              <w:t xml:space="preserve">un pays moins avancé ou à faible revenu tel que défini par le Comité des politiques du développement du Conseil économique et social des Nations Unies, ou </w:t>
            </w:r>
          </w:p>
          <w:p w:rsidR="00134162" w:rsidRPr="003C0818" w:rsidRDefault="00134162" w:rsidP="00D6010F">
            <w:pPr>
              <w:pStyle w:val="BodyText"/>
              <w:numPr>
                <w:ilvl w:val="1"/>
                <w:numId w:val="63"/>
              </w:numPr>
              <w:tabs>
                <w:tab w:val="clear" w:pos="2160"/>
                <w:tab w:val="left" w:pos="1710"/>
              </w:tabs>
              <w:ind w:left="1440" w:right="72" w:firstLine="0"/>
              <w:rPr>
                <w:sz w:val="24"/>
                <w:szCs w:val="24"/>
                <w:lang w:val="fr-FR"/>
              </w:rPr>
            </w:pPr>
            <w:r w:rsidRPr="003C0818">
              <w:rPr>
                <w:sz w:val="24"/>
                <w:szCs w:val="24"/>
                <w:lang w:val="fr-FR"/>
              </w:rPr>
              <w:t xml:space="preserve">un pays à revenu moyen bas tel que défini par la Banque mondiale, ou </w:t>
            </w:r>
          </w:p>
          <w:p w:rsidR="00134162" w:rsidRPr="003C0818" w:rsidRDefault="00134162" w:rsidP="00D6010F">
            <w:pPr>
              <w:pStyle w:val="BodyText"/>
              <w:numPr>
                <w:ilvl w:val="1"/>
                <w:numId w:val="63"/>
              </w:numPr>
              <w:tabs>
                <w:tab w:val="clear" w:pos="2160"/>
                <w:tab w:val="left" w:pos="1710"/>
              </w:tabs>
              <w:ind w:left="1440" w:right="72" w:firstLine="0"/>
              <w:rPr>
                <w:sz w:val="24"/>
                <w:szCs w:val="24"/>
                <w:lang w:val="fr-FR"/>
              </w:rPr>
            </w:pPr>
            <w:r w:rsidRPr="003C0818">
              <w:rPr>
                <w:sz w:val="24"/>
                <w:szCs w:val="24"/>
                <w:lang w:val="fr-FR"/>
              </w:rPr>
              <w:t>un petit État insulaire en développement (PEID) ou</w:t>
            </w:r>
          </w:p>
          <w:p w:rsidR="00134162" w:rsidRPr="003C0818" w:rsidRDefault="00134162" w:rsidP="00D6010F">
            <w:pPr>
              <w:pStyle w:val="BodyText"/>
              <w:numPr>
                <w:ilvl w:val="1"/>
                <w:numId w:val="63"/>
              </w:numPr>
              <w:tabs>
                <w:tab w:val="clear" w:pos="2160"/>
                <w:tab w:val="left" w:pos="1710"/>
              </w:tabs>
              <w:ind w:left="1440" w:right="72" w:firstLine="0"/>
              <w:rPr>
                <w:sz w:val="24"/>
                <w:szCs w:val="24"/>
                <w:lang w:val="fr-FR"/>
              </w:rPr>
            </w:pPr>
            <w:r w:rsidRPr="003C0818">
              <w:rPr>
                <w:sz w:val="24"/>
                <w:szCs w:val="24"/>
                <w:lang w:val="fr-FR"/>
              </w:rPr>
              <w:t xml:space="preserve">un État partie en situation d’après-conflit ; </w:t>
            </w:r>
          </w:p>
        </w:tc>
        <w:tc>
          <w:tcPr>
            <w:tcW w:w="2478" w:type="dxa"/>
          </w:tcPr>
          <w:p w:rsidR="00134162" w:rsidRPr="0046531C" w:rsidRDefault="00134162">
            <w:pPr>
              <w:ind w:left="-18"/>
              <w:rPr>
                <w:b/>
                <w:sz w:val="18"/>
                <w:szCs w:val="22"/>
                <w:lang w:val="fr-FR"/>
              </w:rPr>
            </w:pPr>
            <w:r w:rsidRPr="0046531C">
              <w:rPr>
                <w:sz w:val="18"/>
                <w:szCs w:val="18"/>
                <w:lang w:val="fr-FR"/>
              </w:rPr>
              <w:t>Décision 31 COM 18B</w:t>
            </w:r>
          </w:p>
        </w:tc>
      </w:tr>
      <w:tr w:rsidR="00134162" w:rsidRPr="00445925">
        <w:tc>
          <w:tcPr>
            <w:tcW w:w="6811" w:type="dxa"/>
          </w:tcPr>
          <w:p w:rsidR="00134162" w:rsidRPr="003C0818" w:rsidRDefault="00134162">
            <w:pPr>
              <w:pStyle w:val="BodyText"/>
              <w:ind w:left="1440" w:hanging="720"/>
              <w:rPr>
                <w:sz w:val="24"/>
                <w:szCs w:val="24"/>
                <w:lang w:val="fr-FR"/>
              </w:rPr>
            </w:pPr>
            <w:r w:rsidRPr="003C0818">
              <w:rPr>
                <w:sz w:val="24"/>
                <w:szCs w:val="24"/>
                <w:lang w:val="fr-FR"/>
              </w:rPr>
              <w:t>c)</w:t>
            </w:r>
            <w:r w:rsidRPr="003C0818">
              <w:rPr>
                <w:sz w:val="24"/>
                <w:szCs w:val="24"/>
                <w:lang w:val="fr-FR"/>
              </w:rPr>
              <w:tab/>
              <w:t>l’urgence des mesures de protection à prendre en faveur des biens du patrimoine mondial ;</w:t>
            </w:r>
          </w:p>
          <w:p w:rsidR="00134162" w:rsidRPr="003C0818" w:rsidRDefault="00134162">
            <w:pPr>
              <w:pStyle w:val="BodyText"/>
              <w:ind w:left="1440" w:hanging="720"/>
              <w:rPr>
                <w:b/>
                <w:sz w:val="24"/>
                <w:szCs w:val="24"/>
                <w:lang w:val="fr-FR"/>
              </w:rPr>
            </w:pPr>
          </w:p>
        </w:tc>
        <w:tc>
          <w:tcPr>
            <w:tcW w:w="2478" w:type="dxa"/>
          </w:tcPr>
          <w:p w:rsidR="00134162" w:rsidRPr="0046531C" w:rsidRDefault="00134162">
            <w:pPr>
              <w:ind w:left="-18"/>
              <w:rPr>
                <w:b/>
                <w:sz w:val="18"/>
                <w:szCs w:val="22"/>
                <w:lang w:val="fr-FR"/>
              </w:rPr>
            </w:pPr>
          </w:p>
        </w:tc>
      </w:tr>
      <w:tr w:rsidR="00134162" w:rsidRPr="00445925">
        <w:tc>
          <w:tcPr>
            <w:tcW w:w="6811" w:type="dxa"/>
          </w:tcPr>
          <w:p w:rsidR="00134162" w:rsidRPr="003C0818" w:rsidRDefault="00134162">
            <w:pPr>
              <w:pStyle w:val="BodyText"/>
              <w:ind w:left="1440" w:hanging="720"/>
              <w:rPr>
                <w:sz w:val="24"/>
                <w:szCs w:val="24"/>
                <w:lang w:val="fr-FR"/>
              </w:rPr>
            </w:pPr>
            <w:r w:rsidRPr="003C0818">
              <w:rPr>
                <w:sz w:val="24"/>
                <w:szCs w:val="24"/>
                <w:lang w:val="fr-FR"/>
              </w:rPr>
              <w:t>d)</w:t>
            </w:r>
            <w:r w:rsidRPr="003C0818">
              <w:rPr>
                <w:sz w:val="24"/>
                <w:szCs w:val="24"/>
                <w:lang w:val="fr-FR"/>
              </w:rPr>
              <w:tab/>
              <w:t>l’engagement juridique, administratif et, si possible, financier de l’Etat partie bénéficiaire de l’activité ;</w:t>
            </w:r>
          </w:p>
          <w:p w:rsidR="00134162" w:rsidRPr="003C0818" w:rsidRDefault="00134162">
            <w:pPr>
              <w:pStyle w:val="BodyText"/>
              <w:ind w:left="1440" w:firstLine="20"/>
              <w:rPr>
                <w:b/>
                <w:sz w:val="24"/>
                <w:szCs w:val="24"/>
                <w:lang w:val="fr-FR"/>
              </w:rPr>
            </w:pPr>
          </w:p>
        </w:tc>
        <w:tc>
          <w:tcPr>
            <w:tcW w:w="2478" w:type="dxa"/>
          </w:tcPr>
          <w:p w:rsidR="00134162" w:rsidRPr="0046531C" w:rsidRDefault="00134162">
            <w:pPr>
              <w:ind w:left="-18"/>
              <w:rPr>
                <w:b/>
                <w:sz w:val="18"/>
                <w:szCs w:val="22"/>
                <w:lang w:val="fr-FR"/>
              </w:rPr>
            </w:pPr>
          </w:p>
        </w:tc>
      </w:tr>
      <w:tr w:rsidR="00134162" w:rsidRPr="0046531C">
        <w:tc>
          <w:tcPr>
            <w:tcW w:w="6811" w:type="dxa"/>
          </w:tcPr>
          <w:p w:rsidR="0024659C" w:rsidRPr="003C0818" w:rsidRDefault="00134162" w:rsidP="003C0818">
            <w:pPr>
              <w:pStyle w:val="BodyText"/>
              <w:ind w:left="1440" w:hanging="720"/>
              <w:rPr>
                <w:sz w:val="24"/>
                <w:szCs w:val="24"/>
                <w:lang w:val="fr-FR"/>
              </w:rPr>
            </w:pPr>
            <w:r w:rsidRPr="003C0818">
              <w:rPr>
                <w:sz w:val="24"/>
                <w:szCs w:val="24"/>
                <w:lang w:val="fr-FR"/>
              </w:rPr>
              <w:lastRenderedPageBreak/>
              <w:t>e)</w:t>
            </w:r>
            <w:r w:rsidRPr="003C0818">
              <w:rPr>
                <w:sz w:val="24"/>
                <w:szCs w:val="24"/>
                <w:lang w:val="fr-FR"/>
              </w:rPr>
              <w:tab/>
              <w:t>l’impact de l’activité sur le renforcement des objectifs stratégiques décidés par le Comité ;</w:t>
            </w:r>
          </w:p>
          <w:p w:rsidR="00134162" w:rsidRPr="003C0818" w:rsidRDefault="00134162" w:rsidP="00BA51CF">
            <w:pPr>
              <w:pStyle w:val="BodyText"/>
              <w:rPr>
                <w:sz w:val="24"/>
                <w:szCs w:val="24"/>
                <w:lang w:val="fr-FR"/>
              </w:rPr>
            </w:pPr>
          </w:p>
        </w:tc>
        <w:tc>
          <w:tcPr>
            <w:tcW w:w="2478" w:type="dxa"/>
          </w:tcPr>
          <w:p w:rsidR="00134162" w:rsidRPr="0046531C" w:rsidRDefault="00134162">
            <w:pPr>
              <w:rPr>
                <w:bCs/>
                <w:sz w:val="18"/>
                <w:szCs w:val="22"/>
                <w:lang w:val="fr-FR"/>
              </w:rPr>
            </w:pPr>
            <w:r w:rsidRPr="0046531C">
              <w:rPr>
                <w:bCs/>
                <w:sz w:val="18"/>
                <w:szCs w:val="22"/>
                <w:lang w:val="fr-FR"/>
              </w:rPr>
              <w:t xml:space="preserve">Paragraphe </w:t>
            </w:r>
            <w:r w:rsidR="00147C8E" w:rsidRPr="0046531C">
              <w:rPr>
                <w:sz w:val="22"/>
                <w:szCs w:val="22"/>
              </w:rPr>
              <w:fldChar w:fldCharType="begin"/>
            </w:r>
            <w:r w:rsidR="00147C8E" w:rsidRPr="0046531C">
              <w:rPr>
                <w:sz w:val="22"/>
                <w:szCs w:val="22"/>
              </w:rPr>
              <w:instrText xml:space="preserve"> REF _Ref95211479 \r \h  \* MERGEFORMAT </w:instrText>
            </w:r>
            <w:r w:rsidR="00147C8E" w:rsidRPr="0046531C">
              <w:rPr>
                <w:sz w:val="22"/>
                <w:szCs w:val="22"/>
              </w:rPr>
            </w:r>
            <w:r w:rsidR="00147C8E" w:rsidRPr="0046531C">
              <w:rPr>
                <w:sz w:val="22"/>
                <w:szCs w:val="22"/>
              </w:rPr>
              <w:fldChar w:fldCharType="separate"/>
            </w:r>
            <w:r w:rsidR="00616B18" w:rsidRPr="00616B18">
              <w:rPr>
                <w:bCs/>
                <w:sz w:val="18"/>
                <w:szCs w:val="22"/>
                <w:lang w:val="fr-FR"/>
              </w:rPr>
              <w:t>26</w:t>
            </w:r>
            <w:r w:rsidR="00147C8E" w:rsidRPr="0046531C">
              <w:rPr>
                <w:sz w:val="22"/>
                <w:szCs w:val="22"/>
              </w:rPr>
              <w:fldChar w:fldCharType="end"/>
            </w:r>
            <w:r w:rsidRPr="0046531C">
              <w:rPr>
                <w:bCs/>
                <w:sz w:val="18"/>
                <w:szCs w:val="22"/>
                <w:lang w:val="fr-FR"/>
              </w:rPr>
              <w:t xml:space="preserve"> des </w:t>
            </w:r>
            <w:r w:rsidRPr="0046531C">
              <w:rPr>
                <w:bCs/>
                <w:i/>
                <w:sz w:val="18"/>
                <w:szCs w:val="22"/>
                <w:lang w:val="fr-FR"/>
              </w:rPr>
              <w:t>Orientations</w:t>
            </w:r>
          </w:p>
          <w:p w:rsidR="00134162" w:rsidRPr="0046531C" w:rsidRDefault="00134162">
            <w:pPr>
              <w:rPr>
                <w:bCs/>
                <w:sz w:val="18"/>
                <w:szCs w:val="22"/>
                <w:u w:val="single"/>
                <w:lang w:val="fr-FR"/>
              </w:rPr>
            </w:pPr>
          </w:p>
        </w:tc>
      </w:tr>
      <w:tr w:rsidR="00134162" w:rsidRPr="0046531C">
        <w:tc>
          <w:tcPr>
            <w:tcW w:w="6811" w:type="dxa"/>
          </w:tcPr>
          <w:p w:rsidR="00134162" w:rsidRPr="003C0818" w:rsidRDefault="00134162">
            <w:pPr>
              <w:pStyle w:val="BodyText"/>
              <w:ind w:left="1418" w:right="72" w:hanging="709"/>
              <w:rPr>
                <w:sz w:val="24"/>
                <w:szCs w:val="24"/>
                <w:lang w:val="fr-FR"/>
              </w:rPr>
            </w:pPr>
            <w:r w:rsidRPr="003C0818">
              <w:rPr>
                <w:sz w:val="24"/>
                <w:szCs w:val="24"/>
                <w:lang w:val="fr-FR"/>
              </w:rPr>
              <w:t>f)</w:t>
            </w:r>
            <w:r w:rsidRPr="003C0818">
              <w:rPr>
                <w:sz w:val="24"/>
                <w:szCs w:val="24"/>
                <w:lang w:val="fr-FR"/>
              </w:rPr>
              <w:tab/>
              <w:t>le degré selon lequel l’activité répond aux besoins identifiés à l’occasion du suivi réactif et/ou l’analyse des rapports périodiques régionaux ;</w:t>
            </w:r>
          </w:p>
          <w:p w:rsidR="00134162" w:rsidRPr="003C0818" w:rsidRDefault="00134162">
            <w:pPr>
              <w:pStyle w:val="BodyText"/>
              <w:ind w:left="1440" w:hanging="720"/>
              <w:rPr>
                <w:b/>
                <w:sz w:val="24"/>
                <w:szCs w:val="24"/>
                <w:lang w:val="fr-FR"/>
              </w:rPr>
            </w:pPr>
          </w:p>
        </w:tc>
        <w:tc>
          <w:tcPr>
            <w:tcW w:w="2478" w:type="dxa"/>
          </w:tcPr>
          <w:p w:rsidR="00134162" w:rsidRPr="0046531C" w:rsidRDefault="00134162">
            <w:pPr>
              <w:ind w:left="-18"/>
              <w:rPr>
                <w:bCs/>
                <w:sz w:val="18"/>
                <w:szCs w:val="22"/>
                <w:lang w:val="fr-FR"/>
              </w:rPr>
            </w:pPr>
            <w:r w:rsidRPr="0046531C">
              <w:rPr>
                <w:bCs/>
                <w:sz w:val="18"/>
                <w:szCs w:val="22"/>
                <w:lang w:val="fr-FR"/>
              </w:rPr>
              <w:t>Décision 20 COM XII</w:t>
            </w:r>
          </w:p>
        </w:tc>
      </w:tr>
      <w:tr w:rsidR="00134162" w:rsidRPr="00445925">
        <w:tc>
          <w:tcPr>
            <w:tcW w:w="6811" w:type="dxa"/>
          </w:tcPr>
          <w:p w:rsidR="00134162" w:rsidRPr="003C0818" w:rsidRDefault="00134162">
            <w:pPr>
              <w:pStyle w:val="BodyText"/>
              <w:ind w:left="1440" w:hanging="720"/>
              <w:rPr>
                <w:spacing w:val="-3"/>
                <w:sz w:val="24"/>
                <w:szCs w:val="24"/>
                <w:lang w:val="fr-FR"/>
              </w:rPr>
            </w:pPr>
            <w:r w:rsidRPr="003C0818">
              <w:rPr>
                <w:spacing w:val="-3"/>
                <w:sz w:val="24"/>
                <w:szCs w:val="24"/>
                <w:lang w:val="fr-FR"/>
              </w:rPr>
              <w:t>g)</w:t>
            </w:r>
            <w:r w:rsidRPr="003C0818">
              <w:rPr>
                <w:spacing w:val="-3"/>
                <w:sz w:val="24"/>
                <w:szCs w:val="24"/>
                <w:lang w:val="fr-FR"/>
              </w:rPr>
              <w:tab/>
            </w:r>
            <w:r w:rsidRPr="003C0818">
              <w:rPr>
                <w:sz w:val="24"/>
                <w:szCs w:val="24"/>
                <w:lang w:val="fr-FR"/>
              </w:rPr>
              <w:t>la valeur exemplaire de l’activité vis-à-vis de la recherche scientifique et du développement de techniques de conservation efficaces à moindre coût ;</w:t>
            </w:r>
          </w:p>
          <w:p w:rsidR="00134162" w:rsidRPr="003C0818" w:rsidRDefault="00134162">
            <w:pPr>
              <w:pStyle w:val="BodyText"/>
              <w:ind w:left="1440" w:firstLine="20"/>
              <w:rPr>
                <w:b/>
                <w:sz w:val="24"/>
                <w:szCs w:val="24"/>
                <w:lang w:val="fr-FR"/>
              </w:rPr>
            </w:pPr>
          </w:p>
        </w:tc>
        <w:tc>
          <w:tcPr>
            <w:tcW w:w="2478" w:type="dxa"/>
          </w:tcPr>
          <w:p w:rsidR="00134162" w:rsidRPr="0046531C" w:rsidRDefault="00134162">
            <w:pPr>
              <w:ind w:left="-18"/>
              <w:rPr>
                <w:b/>
                <w:sz w:val="18"/>
                <w:szCs w:val="18"/>
                <w:lang w:val="fr-FR"/>
              </w:rPr>
            </w:pPr>
          </w:p>
        </w:tc>
      </w:tr>
      <w:tr w:rsidR="00134162" w:rsidRPr="00445925">
        <w:tc>
          <w:tcPr>
            <w:tcW w:w="6811" w:type="dxa"/>
          </w:tcPr>
          <w:p w:rsidR="00134162" w:rsidRPr="003C0818" w:rsidRDefault="00134162">
            <w:pPr>
              <w:pStyle w:val="BodyText"/>
              <w:ind w:left="720"/>
              <w:rPr>
                <w:sz w:val="24"/>
                <w:szCs w:val="24"/>
                <w:lang w:val="fr-FR"/>
              </w:rPr>
            </w:pPr>
            <w:r w:rsidRPr="003C0818">
              <w:rPr>
                <w:sz w:val="24"/>
                <w:szCs w:val="24"/>
                <w:lang w:val="fr-FR"/>
              </w:rPr>
              <w:t>h)</w:t>
            </w:r>
            <w:r w:rsidRPr="003C0818">
              <w:rPr>
                <w:sz w:val="24"/>
                <w:szCs w:val="24"/>
                <w:lang w:val="fr-FR"/>
              </w:rPr>
              <w:tab/>
              <w:t>le coût de l’activité et  les résultats escomptés ; et</w:t>
            </w:r>
          </w:p>
          <w:p w:rsidR="00134162" w:rsidRPr="003C0818" w:rsidRDefault="00134162">
            <w:pPr>
              <w:pStyle w:val="BodyText"/>
              <w:ind w:left="1418" w:right="72" w:hanging="709"/>
              <w:rPr>
                <w:b/>
                <w:sz w:val="24"/>
                <w:szCs w:val="24"/>
                <w:lang w:val="fr-FR"/>
              </w:rPr>
            </w:pPr>
          </w:p>
        </w:tc>
        <w:tc>
          <w:tcPr>
            <w:tcW w:w="2478" w:type="dxa"/>
          </w:tcPr>
          <w:p w:rsidR="00134162" w:rsidRPr="0046531C" w:rsidRDefault="00134162">
            <w:pPr>
              <w:ind w:left="-18"/>
              <w:rPr>
                <w:b/>
                <w:sz w:val="18"/>
                <w:szCs w:val="22"/>
                <w:lang w:val="fr-FR"/>
              </w:rPr>
            </w:pPr>
          </w:p>
        </w:tc>
      </w:tr>
      <w:tr w:rsidR="00134162" w:rsidRPr="00445925">
        <w:tc>
          <w:tcPr>
            <w:tcW w:w="6811" w:type="dxa"/>
          </w:tcPr>
          <w:p w:rsidR="00134162" w:rsidRPr="003C0818" w:rsidRDefault="00134162">
            <w:pPr>
              <w:pStyle w:val="BodyText"/>
              <w:ind w:left="1440" w:hanging="720"/>
              <w:rPr>
                <w:spacing w:val="-3"/>
                <w:sz w:val="24"/>
                <w:szCs w:val="24"/>
                <w:lang w:val="fr-FR"/>
              </w:rPr>
            </w:pPr>
            <w:r w:rsidRPr="003C0818">
              <w:rPr>
                <w:spacing w:val="-3"/>
                <w:sz w:val="24"/>
                <w:szCs w:val="24"/>
                <w:lang w:val="fr-FR"/>
              </w:rPr>
              <w:t>i)</w:t>
            </w:r>
            <w:r w:rsidRPr="003C0818">
              <w:rPr>
                <w:spacing w:val="-3"/>
                <w:sz w:val="24"/>
                <w:szCs w:val="24"/>
                <w:lang w:val="fr-FR"/>
              </w:rPr>
              <w:tab/>
            </w:r>
            <w:r w:rsidRPr="003C0818">
              <w:rPr>
                <w:sz w:val="24"/>
                <w:szCs w:val="24"/>
                <w:lang w:val="fr-FR"/>
              </w:rPr>
              <w:t>la valeur éducative pour la formation d'experts comme pour le grand public.</w:t>
            </w:r>
          </w:p>
          <w:p w:rsidR="00134162" w:rsidRPr="003C0818" w:rsidRDefault="00134162">
            <w:pPr>
              <w:pStyle w:val="BodyText"/>
              <w:ind w:left="1440" w:hanging="720"/>
              <w:rPr>
                <w:b/>
                <w:sz w:val="24"/>
                <w:szCs w:val="24"/>
                <w:lang w:val="fr-FR"/>
              </w:rPr>
            </w:pPr>
          </w:p>
        </w:tc>
        <w:tc>
          <w:tcPr>
            <w:tcW w:w="2478" w:type="dxa"/>
          </w:tcPr>
          <w:p w:rsidR="00134162" w:rsidRPr="0046531C" w:rsidRDefault="00134162">
            <w:pPr>
              <w:ind w:left="-18"/>
              <w:rPr>
                <w:b/>
                <w:sz w:val="18"/>
                <w:szCs w:val="22"/>
                <w:lang w:val="fr-FR"/>
              </w:rPr>
            </w:pPr>
          </w:p>
        </w:tc>
      </w:tr>
      <w:tr w:rsidR="00134162" w:rsidRPr="0046531C">
        <w:tc>
          <w:tcPr>
            <w:tcW w:w="6811" w:type="dxa"/>
          </w:tcPr>
          <w:p w:rsidR="00134162" w:rsidRPr="00655938" w:rsidRDefault="00134162" w:rsidP="00B9276B">
            <w:pPr>
              <w:numPr>
                <w:ilvl w:val="0"/>
                <w:numId w:val="28"/>
              </w:numPr>
              <w:tabs>
                <w:tab w:val="left" w:pos="-720"/>
              </w:tabs>
              <w:suppressAutoHyphens/>
              <w:ind w:right="72"/>
              <w:jc w:val="both"/>
              <w:rPr>
                <w:spacing w:val="-3"/>
                <w:szCs w:val="22"/>
                <w:lang w:val="fr-FR"/>
              </w:rPr>
            </w:pPr>
            <w:r w:rsidRPr="00655938">
              <w:rPr>
                <w:szCs w:val="22"/>
                <w:lang w:val="fr-FR"/>
              </w:rPr>
              <w:t>Une répartition équitable devra être maintenue entre les ressources allouées aux activités en faveur du patrimoine culturel et naturel</w:t>
            </w:r>
            <w:r w:rsidR="0029479D" w:rsidRPr="00655938">
              <w:rPr>
                <w:szCs w:val="22"/>
                <w:lang w:val="fr-FR"/>
              </w:rPr>
              <w:t xml:space="preserve"> </w:t>
            </w:r>
            <w:r w:rsidR="0029479D" w:rsidRPr="00655938">
              <w:rPr>
                <w:rFonts w:cs="Arial"/>
                <w:lang w:val="fr-FR" w:eastAsia="fr-FR"/>
              </w:rPr>
              <w:t xml:space="preserve">et entre l’assistance </w:t>
            </w:r>
            <w:r w:rsidR="00B9276B" w:rsidRPr="00655938">
              <w:rPr>
                <w:rFonts w:cs="Arial"/>
                <w:lang w:val="fr-FR" w:eastAsia="fr-FR"/>
              </w:rPr>
              <w:t xml:space="preserve">Conservation et gestion et l’assistance </w:t>
            </w:r>
            <w:r w:rsidR="0029479D" w:rsidRPr="00655938">
              <w:rPr>
                <w:rFonts w:cs="Arial"/>
                <w:lang w:val="fr-FR" w:eastAsia="fr-FR"/>
              </w:rPr>
              <w:t>préparatoire.</w:t>
            </w:r>
            <w:r w:rsidRPr="00655938">
              <w:rPr>
                <w:szCs w:val="22"/>
                <w:lang w:val="fr-FR"/>
              </w:rPr>
              <w:t xml:space="preserve"> Cette répartition est revue puis soumise à la décision du Comité de façon régulière et pendant </w:t>
            </w:r>
            <w:r w:rsidR="00754E7E" w:rsidRPr="00655938">
              <w:rPr>
                <w:rFonts w:cs="Arial"/>
                <w:lang w:val="fr-FR" w:eastAsia="fr-FR"/>
              </w:rPr>
              <w:t xml:space="preserve">la seconde année </w:t>
            </w:r>
            <w:r w:rsidRPr="00655938">
              <w:rPr>
                <w:szCs w:val="22"/>
                <w:lang w:val="fr-FR"/>
              </w:rPr>
              <w:t>les de chaque</w:t>
            </w:r>
            <w:r w:rsidR="00754E7E" w:rsidRPr="00655938">
              <w:rPr>
                <w:rFonts w:cs="Arial"/>
                <w:b/>
                <w:lang w:val="fr-FR" w:eastAsia="fr-FR"/>
              </w:rPr>
              <w:t xml:space="preserve"> </w:t>
            </w:r>
            <w:r w:rsidR="00754E7E" w:rsidRPr="00655938">
              <w:rPr>
                <w:rFonts w:cs="Arial"/>
                <w:lang w:val="fr-FR" w:eastAsia="fr-FR"/>
              </w:rPr>
              <w:t>exercice biennal</w:t>
            </w:r>
            <w:r w:rsidRPr="00655938">
              <w:rPr>
                <w:szCs w:val="22"/>
                <w:lang w:val="fr-FR"/>
              </w:rPr>
              <w:t xml:space="preserve">, à la décision du/de la Président(e) </w:t>
            </w:r>
            <w:r w:rsidR="00754E7E" w:rsidRPr="00655938">
              <w:rPr>
                <w:szCs w:val="22"/>
                <w:lang w:val="fr-FR"/>
              </w:rPr>
              <w:t xml:space="preserve">ou </w:t>
            </w:r>
            <w:r w:rsidRPr="00655938">
              <w:rPr>
                <w:szCs w:val="22"/>
                <w:lang w:val="fr-FR"/>
              </w:rPr>
              <w:t>du Comité du patrimoine mondial.</w:t>
            </w:r>
          </w:p>
          <w:p w:rsidR="00134162" w:rsidRPr="003C0818" w:rsidRDefault="00134162" w:rsidP="00257C38">
            <w:pPr>
              <w:tabs>
                <w:tab w:val="left" w:pos="-720"/>
              </w:tabs>
              <w:suppressAutoHyphens/>
              <w:ind w:left="720" w:right="72"/>
              <w:jc w:val="both"/>
              <w:rPr>
                <w:spacing w:val="-3"/>
                <w:szCs w:val="22"/>
                <w:lang w:val="fr-FR"/>
              </w:rPr>
            </w:pPr>
          </w:p>
        </w:tc>
        <w:tc>
          <w:tcPr>
            <w:tcW w:w="2478" w:type="dxa"/>
          </w:tcPr>
          <w:p w:rsidR="00134162" w:rsidRPr="0046531C" w:rsidRDefault="00134162" w:rsidP="000E47F5">
            <w:pPr>
              <w:ind w:left="-18"/>
              <w:rPr>
                <w:sz w:val="18"/>
                <w:szCs w:val="18"/>
                <w:lang w:val="fr-FR"/>
              </w:rPr>
            </w:pPr>
            <w:r w:rsidRPr="0046531C">
              <w:rPr>
                <w:sz w:val="18"/>
                <w:szCs w:val="18"/>
                <w:lang w:val="fr-FR"/>
              </w:rPr>
              <w:t xml:space="preserve">65 % du budget total de l’assistance internationale sont consacrés aux biens culturels et 35 % aux biens naturels </w:t>
            </w:r>
          </w:p>
          <w:p w:rsidR="00134162" w:rsidRPr="0046531C" w:rsidRDefault="00134162" w:rsidP="000E47F5">
            <w:pPr>
              <w:ind w:left="-18"/>
              <w:rPr>
                <w:sz w:val="18"/>
                <w:szCs w:val="18"/>
                <w:lang w:val="fr-FR"/>
              </w:rPr>
            </w:pPr>
          </w:p>
          <w:p w:rsidR="00134162" w:rsidRPr="0046531C" w:rsidRDefault="00134162" w:rsidP="000E47F5">
            <w:pPr>
              <w:ind w:left="-18"/>
              <w:rPr>
                <w:b/>
                <w:sz w:val="18"/>
                <w:szCs w:val="22"/>
                <w:lang w:val="fr-FR"/>
              </w:rPr>
            </w:pPr>
            <w:proofErr w:type="spellStart"/>
            <w:r w:rsidRPr="0046531C">
              <w:rPr>
                <w:sz w:val="18"/>
                <w:szCs w:val="18"/>
              </w:rPr>
              <w:t>Décision</w:t>
            </w:r>
            <w:proofErr w:type="spellEnd"/>
            <w:r w:rsidRPr="0046531C">
              <w:rPr>
                <w:sz w:val="18"/>
                <w:szCs w:val="18"/>
              </w:rPr>
              <w:t xml:space="preserve"> 31 COM 18B</w:t>
            </w:r>
          </w:p>
        </w:tc>
      </w:tr>
    </w:tbl>
    <w:p w:rsidR="0024659C" w:rsidRPr="0046531C" w:rsidRDefault="0024659C" w:rsidP="00F852AE">
      <w:pPr>
        <w:rPr>
          <w:b/>
          <w:spacing w:val="-3"/>
          <w:lang w:val="fr-FR"/>
        </w:rPr>
      </w:pPr>
    </w:p>
    <w:tbl>
      <w:tblPr>
        <w:tblW w:w="14580" w:type="dxa"/>
        <w:tblInd w:w="-72" w:type="dxa"/>
        <w:tblLayout w:type="fixed"/>
        <w:tblLook w:val="0000" w:firstRow="0" w:lastRow="0" w:firstColumn="0" w:lastColumn="0" w:noHBand="0" w:noVBand="0"/>
      </w:tblPr>
      <w:tblGrid>
        <w:gridCol w:w="171"/>
        <w:gridCol w:w="1213"/>
        <w:gridCol w:w="3790"/>
        <w:gridCol w:w="1385"/>
        <w:gridCol w:w="1688"/>
        <w:gridCol w:w="1689"/>
        <w:gridCol w:w="4644"/>
      </w:tblGrid>
      <w:tr w:rsidR="00134162" w:rsidRPr="003C0818">
        <w:tc>
          <w:tcPr>
            <w:tcW w:w="14580" w:type="dxa"/>
            <w:gridSpan w:val="7"/>
          </w:tcPr>
          <w:p w:rsidR="00134162" w:rsidRDefault="00134162">
            <w:pPr>
              <w:rPr>
                <w:b/>
                <w:spacing w:val="-3"/>
                <w:szCs w:val="22"/>
                <w:lang w:val="fr-FR"/>
              </w:rPr>
            </w:pPr>
            <w:r w:rsidRPr="003C0818">
              <w:rPr>
                <w:b/>
                <w:spacing w:val="-3"/>
                <w:szCs w:val="22"/>
                <w:lang w:val="fr-FR"/>
              </w:rPr>
              <w:t>VII.E</w:t>
            </w:r>
            <w:r w:rsidRPr="003C0818">
              <w:rPr>
                <w:b/>
                <w:spacing w:val="-3"/>
                <w:szCs w:val="22"/>
                <w:lang w:val="fr-FR"/>
              </w:rPr>
              <w:tab/>
              <w:t>Tableau récapitulatif</w:t>
            </w:r>
          </w:p>
          <w:p w:rsidR="003C0818" w:rsidRPr="003C0818" w:rsidRDefault="003C0818">
            <w:pPr>
              <w:rPr>
                <w:b/>
                <w:spacing w:val="-3"/>
                <w:szCs w:val="22"/>
                <w:lang w:val="fr-FR"/>
              </w:rPr>
            </w:pPr>
          </w:p>
          <w:p w:rsidR="00134162" w:rsidRPr="003C0818" w:rsidRDefault="00134162" w:rsidP="00D6010F">
            <w:pPr>
              <w:numPr>
                <w:ilvl w:val="0"/>
                <w:numId w:val="28"/>
              </w:numPr>
              <w:rPr>
                <w:b/>
                <w:bCs/>
                <w:szCs w:val="20"/>
                <w:u w:val="single"/>
                <w:lang w:val="fr-FR"/>
              </w:rPr>
            </w:pPr>
          </w:p>
        </w:tc>
      </w:tr>
      <w:tr w:rsidR="00134162" w:rsidRPr="004653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blHeader/>
        </w:trPr>
        <w:tc>
          <w:tcPr>
            <w:tcW w:w="1213" w:type="dxa"/>
            <w:tcBorders>
              <w:top w:val="single" w:sz="12" w:space="0" w:color="auto"/>
            </w:tcBorders>
            <w:shd w:val="clear" w:color="auto" w:fill="E6E6E6"/>
          </w:tcPr>
          <w:p w:rsidR="00134162" w:rsidRPr="0046531C" w:rsidRDefault="00134162">
            <w:pPr>
              <w:spacing w:before="120"/>
              <w:jc w:val="center"/>
              <w:rPr>
                <w:sz w:val="16"/>
                <w:szCs w:val="16"/>
                <w:lang w:val="fr-FR"/>
              </w:rPr>
            </w:pPr>
            <w:bookmarkStart w:id="53" w:name="OLE_LINK13"/>
            <w:bookmarkStart w:id="54" w:name="OLE_LINK14"/>
            <w:r w:rsidRPr="0046531C">
              <w:rPr>
                <w:b/>
                <w:sz w:val="16"/>
                <w:szCs w:val="16"/>
                <w:lang w:val="fr-FR"/>
              </w:rPr>
              <w:t>Types d’assistance internationale</w:t>
            </w:r>
          </w:p>
        </w:tc>
        <w:tc>
          <w:tcPr>
            <w:tcW w:w="3790" w:type="dxa"/>
            <w:tcBorders>
              <w:top w:val="single" w:sz="12" w:space="0" w:color="auto"/>
            </w:tcBorders>
            <w:shd w:val="clear" w:color="auto" w:fill="E6E6E6"/>
          </w:tcPr>
          <w:p w:rsidR="00134162" w:rsidRPr="0046531C" w:rsidRDefault="00134162">
            <w:pPr>
              <w:spacing w:before="120"/>
              <w:jc w:val="center"/>
              <w:rPr>
                <w:sz w:val="16"/>
                <w:szCs w:val="16"/>
                <w:lang w:val="fr-FR"/>
              </w:rPr>
            </w:pPr>
            <w:r w:rsidRPr="0046531C">
              <w:rPr>
                <w:b/>
                <w:sz w:val="16"/>
                <w:szCs w:val="16"/>
                <w:lang w:val="fr-FR"/>
              </w:rPr>
              <w:t>Objet</w:t>
            </w:r>
          </w:p>
        </w:tc>
        <w:tc>
          <w:tcPr>
            <w:tcW w:w="1385" w:type="dxa"/>
            <w:tcBorders>
              <w:top w:val="single" w:sz="12" w:space="0" w:color="auto"/>
            </w:tcBorders>
            <w:shd w:val="clear" w:color="auto" w:fill="E6E6E6"/>
          </w:tcPr>
          <w:p w:rsidR="00134162" w:rsidRPr="0046531C" w:rsidRDefault="00134162">
            <w:pPr>
              <w:jc w:val="center"/>
              <w:rPr>
                <w:b/>
                <w:sz w:val="16"/>
                <w:szCs w:val="16"/>
                <w:lang w:val="fr-FR"/>
              </w:rPr>
            </w:pPr>
          </w:p>
          <w:p w:rsidR="00134162" w:rsidRPr="0046531C" w:rsidRDefault="00134162" w:rsidP="009F5CAD">
            <w:pPr>
              <w:jc w:val="center"/>
              <w:rPr>
                <w:b/>
                <w:sz w:val="16"/>
                <w:szCs w:val="16"/>
              </w:rPr>
            </w:pPr>
            <w:proofErr w:type="spellStart"/>
            <w:r w:rsidRPr="0046531C">
              <w:rPr>
                <w:b/>
                <w:sz w:val="16"/>
                <w:szCs w:val="16"/>
              </w:rPr>
              <w:t>Montants</w:t>
            </w:r>
            <w:proofErr w:type="spellEnd"/>
            <w:r w:rsidRPr="0046531C">
              <w:rPr>
                <w:b/>
                <w:sz w:val="16"/>
                <w:szCs w:val="16"/>
              </w:rPr>
              <w:t xml:space="preserve"> par </w:t>
            </w:r>
            <w:proofErr w:type="spellStart"/>
            <w:r w:rsidRPr="0046531C">
              <w:rPr>
                <w:b/>
                <w:sz w:val="16"/>
                <w:szCs w:val="16"/>
              </w:rPr>
              <w:t>demande</w:t>
            </w:r>
            <w:proofErr w:type="spellEnd"/>
          </w:p>
          <w:p w:rsidR="00134162" w:rsidRPr="0046531C" w:rsidRDefault="00134162">
            <w:pPr>
              <w:spacing w:before="120"/>
              <w:jc w:val="center"/>
              <w:rPr>
                <w:sz w:val="16"/>
                <w:szCs w:val="16"/>
                <w:lang w:val="fr-FR"/>
              </w:rPr>
            </w:pPr>
          </w:p>
        </w:tc>
        <w:tc>
          <w:tcPr>
            <w:tcW w:w="1688" w:type="dxa"/>
            <w:tcBorders>
              <w:top w:val="single" w:sz="12" w:space="0" w:color="auto"/>
              <w:right w:val="single" w:sz="12" w:space="0" w:color="auto"/>
            </w:tcBorders>
            <w:shd w:val="clear" w:color="auto" w:fill="E6E6E6"/>
          </w:tcPr>
          <w:p w:rsidR="00134162" w:rsidRPr="0046531C" w:rsidRDefault="00134162">
            <w:pPr>
              <w:jc w:val="center"/>
              <w:rPr>
                <w:b/>
                <w:sz w:val="16"/>
                <w:szCs w:val="16"/>
                <w:lang w:val="fr-FR"/>
              </w:rPr>
            </w:pPr>
          </w:p>
          <w:p w:rsidR="00134162" w:rsidRPr="0046531C" w:rsidRDefault="00134162">
            <w:pPr>
              <w:jc w:val="center"/>
              <w:rPr>
                <w:b/>
                <w:sz w:val="16"/>
                <w:szCs w:val="16"/>
                <w:lang w:val="fr-FR"/>
              </w:rPr>
            </w:pPr>
            <w:r w:rsidRPr="0046531C">
              <w:rPr>
                <w:b/>
                <w:sz w:val="16"/>
                <w:szCs w:val="16"/>
                <w:lang w:val="fr-FR"/>
              </w:rPr>
              <w:t>Dates limites de soumission de la demande</w:t>
            </w:r>
          </w:p>
        </w:tc>
        <w:tc>
          <w:tcPr>
            <w:tcW w:w="1689" w:type="dxa"/>
            <w:tcBorders>
              <w:top w:val="single" w:sz="12" w:space="0" w:color="auto"/>
            </w:tcBorders>
            <w:shd w:val="clear" w:color="auto" w:fill="E6E6E6"/>
          </w:tcPr>
          <w:p w:rsidR="00134162" w:rsidRPr="0046531C" w:rsidRDefault="00134162">
            <w:pPr>
              <w:jc w:val="center"/>
              <w:rPr>
                <w:sz w:val="16"/>
                <w:szCs w:val="16"/>
                <w:lang w:val="fr-FR"/>
              </w:rPr>
            </w:pPr>
            <w:r w:rsidRPr="0046531C">
              <w:rPr>
                <w:b/>
                <w:sz w:val="16"/>
                <w:szCs w:val="16"/>
                <w:lang w:val="fr-FR"/>
              </w:rPr>
              <w:t>Autorités responsables de l’approbation</w:t>
            </w:r>
          </w:p>
        </w:tc>
      </w:tr>
      <w:bookmarkEnd w:id="53"/>
      <w:bookmarkEnd w:id="54"/>
      <w:tr w:rsidR="00134162" w:rsidRPr="004653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rPr>
        <w:tc>
          <w:tcPr>
            <w:tcW w:w="1213" w:type="dxa"/>
          </w:tcPr>
          <w:p w:rsidR="00134162" w:rsidRPr="0046531C" w:rsidRDefault="00134162">
            <w:pPr>
              <w:spacing w:before="120"/>
              <w:rPr>
                <w:sz w:val="16"/>
                <w:szCs w:val="16"/>
                <w:lang w:val="fr-FR"/>
              </w:rPr>
            </w:pPr>
            <w:r w:rsidRPr="0046531C">
              <w:rPr>
                <w:bCs/>
                <w:sz w:val="16"/>
                <w:szCs w:val="16"/>
                <w:lang w:val="fr-FR"/>
              </w:rPr>
              <w:t>Assistance d’urgence</w:t>
            </w:r>
            <w:r w:rsidRPr="0046531C">
              <w:rPr>
                <w:sz w:val="16"/>
                <w:szCs w:val="16"/>
                <w:lang w:val="fr-FR"/>
              </w:rPr>
              <w:t xml:space="preserve"> </w:t>
            </w:r>
          </w:p>
        </w:tc>
        <w:tc>
          <w:tcPr>
            <w:tcW w:w="3790" w:type="dxa"/>
          </w:tcPr>
          <w:p w:rsidR="00134162" w:rsidRPr="0046531C" w:rsidRDefault="00134162">
            <w:pPr>
              <w:tabs>
                <w:tab w:val="left" w:pos="-720"/>
              </w:tabs>
              <w:suppressAutoHyphens/>
              <w:jc w:val="both"/>
              <w:rPr>
                <w:spacing w:val="-2"/>
                <w:sz w:val="16"/>
                <w:szCs w:val="16"/>
                <w:lang w:val="fr-FR"/>
              </w:rPr>
            </w:pPr>
          </w:p>
          <w:p w:rsidR="00134162" w:rsidRPr="0046531C" w:rsidRDefault="00134162">
            <w:pPr>
              <w:tabs>
                <w:tab w:val="left" w:pos="-720"/>
              </w:tabs>
              <w:suppressAutoHyphens/>
              <w:jc w:val="both"/>
              <w:rPr>
                <w:sz w:val="16"/>
                <w:szCs w:val="16"/>
                <w:lang w:val="fr-FR"/>
              </w:rPr>
            </w:pPr>
            <w:r w:rsidRPr="0046531C">
              <w:rPr>
                <w:bCs/>
                <w:spacing w:val="-2"/>
                <w:sz w:val="16"/>
                <w:szCs w:val="16"/>
                <w:lang w:val="fr-FR"/>
              </w:rPr>
              <w:t xml:space="preserve">Cette assistance peut être demandée pour </w:t>
            </w:r>
            <w:r w:rsidRPr="0046531C">
              <w:rPr>
                <w:spacing w:val="-2"/>
                <w:sz w:val="16"/>
                <w:szCs w:val="16"/>
                <w:lang w:val="fr-FR"/>
              </w:rPr>
              <w:t xml:space="preserve">traiter des menaces avérées ou potentielles mettant en péril les biens </w:t>
            </w:r>
            <w:r w:rsidRPr="0046531C">
              <w:rPr>
                <w:sz w:val="16"/>
                <w:szCs w:val="16"/>
                <w:lang w:val="fr-FR"/>
              </w:rPr>
              <w:t>inscrits sur la Liste du patrimoine mondial en péril et sur la Liste du patrimoine mondial, qui ont subi de sérieux dommages ou sont en danger imminent de sérieux dommages dus à des phénomènes soudains et inattendus. De tels phénomènes peuvent comprendre des glissements de terrain, graves incendies, explosions, inondations ou les désastres causés par l’homme y compris la guerre. Cette assistance ne concerne pas le cas où les dommages ou détériorations résultent d'un processus graduel comme l'usure, la pollution, l'érosion. Elle concerne les cas d’urgence strictement liés à la conservation des biens du patrimoine mondial (voir décision 28 COM 10B.2.c). Elle peut être mise à disposition, si nécessaire, pour plusieurs biens du patrimoine mondial dans un même Etat partie (voir décision 6 EXT. COM 15.2). Les plafonds budgétaires ne s’appliquent qu’à un seul bien du patrimoine mondial.</w:t>
            </w:r>
          </w:p>
          <w:p w:rsidR="00134162" w:rsidRPr="0046531C" w:rsidRDefault="00134162">
            <w:pPr>
              <w:tabs>
                <w:tab w:val="left" w:pos="-720"/>
              </w:tabs>
              <w:suppressAutoHyphens/>
              <w:jc w:val="both"/>
              <w:rPr>
                <w:sz w:val="8"/>
                <w:szCs w:val="8"/>
                <w:lang w:val="fr-FR"/>
              </w:rPr>
            </w:pPr>
          </w:p>
          <w:p w:rsidR="00134162" w:rsidRPr="0046531C" w:rsidRDefault="00134162">
            <w:pPr>
              <w:tabs>
                <w:tab w:val="left" w:pos="-720"/>
              </w:tabs>
              <w:suppressAutoHyphens/>
              <w:jc w:val="both"/>
              <w:rPr>
                <w:sz w:val="16"/>
                <w:szCs w:val="16"/>
                <w:lang w:val="fr-FR"/>
              </w:rPr>
            </w:pPr>
            <w:r w:rsidRPr="0046531C">
              <w:rPr>
                <w:sz w:val="16"/>
                <w:szCs w:val="16"/>
                <w:lang w:val="fr-FR"/>
              </w:rPr>
              <w:t xml:space="preserve">Cette assistance peut être demandée pour : </w:t>
            </w:r>
          </w:p>
          <w:p w:rsidR="00134162" w:rsidRPr="0046531C" w:rsidRDefault="00134162">
            <w:pPr>
              <w:rPr>
                <w:sz w:val="8"/>
                <w:szCs w:val="8"/>
                <w:lang w:val="fr-FR"/>
              </w:rPr>
            </w:pPr>
          </w:p>
          <w:p w:rsidR="00134162" w:rsidRPr="0046531C" w:rsidRDefault="00134162">
            <w:pPr>
              <w:tabs>
                <w:tab w:val="left" w:pos="432"/>
              </w:tabs>
              <w:ind w:left="720" w:hanging="720"/>
              <w:rPr>
                <w:bCs/>
                <w:spacing w:val="-2"/>
                <w:sz w:val="16"/>
                <w:szCs w:val="16"/>
                <w:lang w:val="fr-FR"/>
              </w:rPr>
            </w:pPr>
            <w:r w:rsidRPr="0046531C">
              <w:rPr>
                <w:sz w:val="16"/>
                <w:szCs w:val="16"/>
                <w:lang w:val="fr-FR"/>
              </w:rPr>
              <w:tab/>
              <w:t xml:space="preserve">(i) </w:t>
            </w:r>
            <w:r w:rsidRPr="0046531C">
              <w:rPr>
                <w:sz w:val="16"/>
                <w:szCs w:val="16"/>
                <w:lang w:val="fr-FR"/>
              </w:rPr>
              <w:tab/>
              <w:t>entreprendre des mesures d'urgence pour la sauvegarde du bien ;</w:t>
            </w:r>
            <w:r w:rsidRPr="0046531C">
              <w:rPr>
                <w:bCs/>
                <w:spacing w:val="-2"/>
                <w:sz w:val="16"/>
                <w:szCs w:val="16"/>
                <w:lang w:val="fr-FR"/>
              </w:rPr>
              <w:t xml:space="preserve"> </w:t>
            </w:r>
          </w:p>
          <w:p w:rsidR="00134162" w:rsidRPr="0046531C" w:rsidRDefault="00134162">
            <w:pPr>
              <w:tabs>
                <w:tab w:val="left" w:pos="432"/>
              </w:tabs>
              <w:ind w:left="720" w:hanging="720"/>
              <w:rPr>
                <w:bCs/>
                <w:spacing w:val="-2"/>
                <w:sz w:val="16"/>
                <w:szCs w:val="16"/>
                <w:lang w:val="fr-FR"/>
              </w:rPr>
            </w:pPr>
            <w:r w:rsidRPr="0046531C">
              <w:rPr>
                <w:bCs/>
                <w:spacing w:val="-2"/>
                <w:sz w:val="16"/>
                <w:szCs w:val="16"/>
                <w:lang w:val="fr-FR"/>
              </w:rPr>
              <w:tab/>
              <w:t xml:space="preserve">(ii) </w:t>
            </w:r>
            <w:r w:rsidRPr="0046531C">
              <w:rPr>
                <w:bCs/>
                <w:spacing w:val="-2"/>
                <w:sz w:val="16"/>
                <w:szCs w:val="16"/>
                <w:lang w:val="fr-FR"/>
              </w:rPr>
              <w:tab/>
              <w:t>établir un plan d’urgence pour le bien.</w:t>
            </w:r>
          </w:p>
          <w:p w:rsidR="0024659C" w:rsidRPr="0046531C" w:rsidRDefault="00134162">
            <w:pPr>
              <w:tabs>
                <w:tab w:val="left" w:pos="-720"/>
                <w:tab w:val="left" w:pos="0"/>
                <w:tab w:val="left" w:pos="720"/>
                <w:tab w:val="left" w:pos="1440"/>
              </w:tabs>
              <w:suppressAutoHyphens/>
              <w:ind w:left="720" w:hanging="720"/>
              <w:jc w:val="both"/>
              <w:rPr>
                <w:spacing w:val="-2"/>
                <w:sz w:val="16"/>
                <w:szCs w:val="16"/>
                <w:lang w:val="fr-FR"/>
              </w:rPr>
            </w:pPr>
            <w:r w:rsidRPr="0046531C">
              <w:rPr>
                <w:spacing w:val="-2"/>
                <w:sz w:val="16"/>
                <w:szCs w:val="16"/>
                <w:lang w:val="fr-FR"/>
              </w:rPr>
              <w:t xml:space="preserve"> </w:t>
            </w:r>
          </w:p>
          <w:p w:rsidR="0024659C" w:rsidRPr="0046531C" w:rsidRDefault="0024659C">
            <w:pPr>
              <w:tabs>
                <w:tab w:val="left" w:pos="-720"/>
                <w:tab w:val="left" w:pos="0"/>
                <w:tab w:val="left" w:pos="720"/>
                <w:tab w:val="left" w:pos="1440"/>
              </w:tabs>
              <w:suppressAutoHyphens/>
              <w:ind w:left="720" w:hanging="720"/>
              <w:jc w:val="both"/>
              <w:rPr>
                <w:spacing w:val="-2"/>
                <w:sz w:val="16"/>
                <w:szCs w:val="16"/>
                <w:lang w:val="fr-FR"/>
              </w:rPr>
            </w:pPr>
          </w:p>
          <w:p w:rsidR="0024659C" w:rsidRPr="0046531C" w:rsidRDefault="0024659C" w:rsidP="0024659C">
            <w:pPr>
              <w:tabs>
                <w:tab w:val="left" w:pos="-720"/>
                <w:tab w:val="left" w:pos="0"/>
                <w:tab w:val="left" w:pos="720"/>
                <w:tab w:val="left" w:pos="1440"/>
              </w:tabs>
              <w:suppressAutoHyphens/>
              <w:jc w:val="both"/>
              <w:rPr>
                <w:spacing w:val="-2"/>
                <w:sz w:val="16"/>
                <w:szCs w:val="16"/>
                <w:lang w:val="fr-FR"/>
              </w:rPr>
            </w:pPr>
          </w:p>
          <w:p w:rsidR="0024659C" w:rsidRPr="0046531C" w:rsidRDefault="0024659C" w:rsidP="0024659C">
            <w:pPr>
              <w:tabs>
                <w:tab w:val="left" w:pos="-720"/>
                <w:tab w:val="left" w:pos="0"/>
                <w:tab w:val="left" w:pos="720"/>
                <w:tab w:val="left" w:pos="1440"/>
              </w:tabs>
              <w:suppressAutoHyphens/>
              <w:jc w:val="both"/>
              <w:rPr>
                <w:sz w:val="8"/>
                <w:szCs w:val="8"/>
                <w:lang w:val="fr-FR"/>
              </w:rPr>
            </w:pPr>
          </w:p>
        </w:tc>
        <w:tc>
          <w:tcPr>
            <w:tcW w:w="1385" w:type="dxa"/>
          </w:tcPr>
          <w:p w:rsidR="00134162" w:rsidRPr="0046531C" w:rsidRDefault="00134162" w:rsidP="000E47F5">
            <w:pPr>
              <w:rPr>
                <w:bCs/>
                <w:sz w:val="16"/>
                <w:szCs w:val="16"/>
                <w:lang w:val="fr-FR"/>
              </w:rPr>
            </w:pPr>
          </w:p>
          <w:p w:rsidR="00134162" w:rsidRPr="0046531C" w:rsidRDefault="00134162" w:rsidP="000E47F5">
            <w:pPr>
              <w:rPr>
                <w:bCs/>
                <w:sz w:val="16"/>
                <w:szCs w:val="16"/>
                <w:lang w:val="fr-FR"/>
              </w:rPr>
            </w:pPr>
            <w:r w:rsidRPr="0046531C">
              <w:rPr>
                <w:bCs/>
                <w:sz w:val="16"/>
                <w:szCs w:val="16"/>
                <w:lang w:val="fr-FR"/>
              </w:rPr>
              <w:t>Jusqu’à 5.000 dollars EU</w:t>
            </w:r>
          </w:p>
          <w:p w:rsidR="00134162" w:rsidRPr="0046531C" w:rsidRDefault="00134162" w:rsidP="000E47F5">
            <w:pPr>
              <w:rPr>
                <w:bCs/>
                <w:sz w:val="16"/>
                <w:szCs w:val="16"/>
                <w:lang w:val="fr-FR"/>
              </w:rPr>
            </w:pPr>
          </w:p>
          <w:p w:rsidR="00134162" w:rsidRPr="0046531C" w:rsidRDefault="00134162" w:rsidP="000E47F5">
            <w:pPr>
              <w:rPr>
                <w:bCs/>
                <w:sz w:val="16"/>
                <w:szCs w:val="16"/>
                <w:lang w:val="fr-FR"/>
              </w:rPr>
            </w:pPr>
          </w:p>
          <w:p w:rsidR="00134162" w:rsidRPr="0046531C" w:rsidRDefault="00134162" w:rsidP="000E47F5">
            <w:pPr>
              <w:rPr>
                <w:bCs/>
                <w:sz w:val="16"/>
                <w:szCs w:val="16"/>
                <w:lang w:val="fr-FR"/>
              </w:rPr>
            </w:pPr>
          </w:p>
          <w:p w:rsidR="00134162" w:rsidRPr="0046531C" w:rsidRDefault="00134162" w:rsidP="000E47F5">
            <w:pPr>
              <w:rPr>
                <w:bCs/>
                <w:sz w:val="16"/>
                <w:szCs w:val="16"/>
                <w:lang w:val="fr-FR"/>
              </w:rPr>
            </w:pPr>
            <w:r w:rsidRPr="0046531C">
              <w:rPr>
                <w:bCs/>
                <w:sz w:val="16"/>
                <w:szCs w:val="16"/>
                <w:lang w:val="fr-FR"/>
              </w:rPr>
              <w:t>Entre 5.001 et 75.000 dollars EU</w:t>
            </w:r>
          </w:p>
          <w:p w:rsidR="00134162" w:rsidRPr="0046531C" w:rsidRDefault="00134162" w:rsidP="000E47F5">
            <w:pPr>
              <w:rPr>
                <w:bCs/>
                <w:sz w:val="16"/>
                <w:szCs w:val="16"/>
                <w:lang w:val="fr-FR"/>
              </w:rPr>
            </w:pPr>
          </w:p>
          <w:p w:rsidR="00134162" w:rsidRPr="0046531C" w:rsidRDefault="00134162" w:rsidP="000E47F5">
            <w:pPr>
              <w:rPr>
                <w:bCs/>
                <w:sz w:val="16"/>
                <w:szCs w:val="16"/>
                <w:lang w:val="fr-FR"/>
              </w:rPr>
            </w:pPr>
          </w:p>
          <w:p w:rsidR="00134162" w:rsidRPr="0046531C" w:rsidRDefault="00134162">
            <w:pPr>
              <w:spacing w:before="120"/>
              <w:rPr>
                <w:sz w:val="16"/>
                <w:szCs w:val="16"/>
                <w:lang w:val="fr-FR"/>
              </w:rPr>
            </w:pPr>
            <w:r w:rsidRPr="0046531C">
              <w:rPr>
                <w:bCs/>
                <w:sz w:val="16"/>
                <w:szCs w:val="16"/>
                <w:lang w:val="fr-FR"/>
              </w:rPr>
              <w:t xml:space="preserve">Supérieur à 75.000 dollars EU </w:t>
            </w:r>
          </w:p>
        </w:tc>
        <w:tc>
          <w:tcPr>
            <w:tcW w:w="1688" w:type="dxa"/>
            <w:tcBorders>
              <w:right w:val="single" w:sz="12" w:space="0" w:color="auto"/>
            </w:tcBorders>
          </w:tcPr>
          <w:p w:rsidR="00134162" w:rsidRPr="0046531C" w:rsidRDefault="00134162">
            <w:pPr>
              <w:rPr>
                <w:sz w:val="10"/>
                <w:szCs w:val="16"/>
                <w:lang w:val="fr-FR"/>
              </w:rPr>
            </w:pPr>
          </w:p>
          <w:p w:rsidR="00134162" w:rsidRPr="0046531C" w:rsidRDefault="00134162">
            <w:pPr>
              <w:rPr>
                <w:sz w:val="16"/>
                <w:szCs w:val="16"/>
                <w:lang w:val="fr-FR"/>
              </w:rPr>
            </w:pPr>
          </w:p>
          <w:p w:rsidR="00134162" w:rsidRPr="0046531C" w:rsidRDefault="00134162">
            <w:pPr>
              <w:rPr>
                <w:sz w:val="16"/>
                <w:szCs w:val="16"/>
                <w:lang w:val="fr-FR"/>
              </w:rPr>
            </w:pPr>
            <w:r w:rsidRPr="0046531C">
              <w:rPr>
                <w:sz w:val="16"/>
                <w:szCs w:val="16"/>
                <w:lang w:val="fr-FR"/>
              </w:rPr>
              <w:t xml:space="preserve">A tout moment </w:t>
            </w: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bCs/>
                <w:sz w:val="18"/>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r w:rsidRPr="0046531C">
              <w:rPr>
                <w:bCs/>
                <w:sz w:val="16"/>
                <w:szCs w:val="16"/>
                <w:lang w:val="fr-FR"/>
              </w:rPr>
              <w:t>A tout moment</w:t>
            </w:r>
          </w:p>
          <w:p w:rsidR="00134162" w:rsidRPr="0046531C" w:rsidRDefault="00134162">
            <w:pPr>
              <w:rPr>
                <w:bCs/>
                <w:sz w:val="16"/>
                <w:szCs w:val="16"/>
                <w:lang w:val="fr-FR"/>
              </w:rPr>
            </w:pPr>
          </w:p>
          <w:p w:rsidR="00134162" w:rsidRPr="0046531C" w:rsidRDefault="00134162" w:rsidP="00AC2782">
            <w:pPr>
              <w:rPr>
                <w:bCs/>
                <w:sz w:val="16"/>
                <w:szCs w:val="16"/>
                <w:lang w:val="fr-FR"/>
              </w:rPr>
            </w:pPr>
          </w:p>
          <w:p w:rsidR="00134162" w:rsidRPr="0046531C" w:rsidRDefault="00134162" w:rsidP="00AC2782">
            <w:pPr>
              <w:rPr>
                <w:bCs/>
                <w:sz w:val="16"/>
                <w:szCs w:val="16"/>
                <w:lang w:val="fr-FR"/>
              </w:rPr>
            </w:pPr>
          </w:p>
          <w:p w:rsidR="00C27059" w:rsidRPr="0046531C" w:rsidRDefault="00C27059" w:rsidP="00C27059">
            <w:pPr>
              <w:rPr>
                <w:bCs/>
                <w:sz w:val="16"/>
                <w:szCs w:val="16"/>
                <w:lang w:val="fr-FR"/>
              </w:rPr>
            </w:pPr>
            <w:r w:rsidRPr="0046531C">
              <w:rPr>
                <w:bCs/>
                <w:sz w:val="16"/>
                <w:szCs w:val="16"/>
                <w:lang w:val="fr-FR"/>
              </w:rPr>
              <w:t>A tout moment</w:t>
            </w:r>
            <w:r>
              <w:rPr>
                <w:bCs/>
                <w:sz w:val="16"/>
                <w:szCs w:val="16"/>
                <w:lang w:val="fr-FR"/>
              </w:rPr>
              <w:t xml:space="preserve"> avant le Comité</w:t>
            </w:r>
          </w:p>
          <w:p w:rsidR="00134162" w:rsidRPr="0046531C" w:rsidRDefault="00134162">
            <w:pPr>
              <w:rPr>
                <w:bCs/>
                <w:sz w:val="16"/>
                <w:szCs w:val="16"/>
                <w:lang w:val="fr-FR"/>
              </w:rPr>
            </w:pPr>
          </w:p>
        </w:tc>
        <w:tc>
          <w:tcPr>
            <w:tcW w:w="1689" w:type="dxa"/>
          </w:tcPr>
          <w:p w:rsidR="00134162" w:rsidRPr="0046531C" w:rsidRDefault="00134162">
            <w:pPr>
              <w:rPr>
                <w:bCs/>
                <w:sz w:val="10"/>
                <w:szCs w:val="16"/>
                <w:lang w:val="fr-FR"/>
              </w:rPr>
            </w:pPr>
          </w:p>
          <w:p w:rsidR="00134162" w:rsidRPr="0046531C" w:rsidRDefault="00134162" w:rsidP="000E47F5">
            <w:pPr>
              <w:rPr>
                <w:bCs/>
                <w:sz w:val="16"/>
                <w:szCs w:val="16"/>
                <w:lang w:val="fr-FR"/>
              </w:rPr>
            </w:pPr>
            <w:r w:rsidRPr="0046531C">
              <w:rPr>
                <w:bCs/>
                <w:sz w:val="16"/>
                <w:szCs w:val="16"/>
                <w:lang w:val="fr-FR"/>
              </w:rPr>
              <w:t xml:space="preserve">Directeur du Centre du patrimoine mondial </w:t>
            </w:r>
          </w:p>
          <w:p w:rsidR="00134162" w:rsidRPr="0046531C" w:rsidRDefault="00134162" w:rsidP="000E47F5">
            <w:pPr>
              <w:rPr>
                <w:bCs/>
                <w:sz w:val="16"/>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r w:rsidRPr="0046531C">
              <w:rPr>
                <w:bCs/>
                <w:sz w:val="16"/>
                <w:szCs w:val="16"/>
                <w:lang w:val="fr-FR"/>
              </w:rPr>
              <w:t>Président du Comité</w:t>
            </w: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bCs/>
                <w:sz w:val="16"/>
                <w:szCs w:val="16"/>
                <w:lang w:val="fr-FR"/>
              </w:rPr>
            </w:pPr>
            <w:r w:rsidRPr="0046531C">
              <w:rPr>
                <w:bCs/>
                <w:sz w:val="16"/>
                <w:szCs w:val="16"/>
                <w:lang w:val="fr-FR"/>
              </w:rPr>
              <w:t>Comité</w:t>
            </w:r>
          </w:p>
          <w:p w:rsidR="00134162" w:rsidRPr="0046531C" w:rsidRDefault="00134162">
            <w:pPr>
              <w:rPr>
                <w:bCs/>
                <w:sz w:val="16"/>
                <w:szCs w:val="16"/>
                <w:lang w:val="fr-FR"/>
              </w:rPr>
            </w:pPr>
          </w:p>
          <w:p w:rsidR="00134162" w:rsidRPr="0046531C" w:rsidRDefault="00134162">
            <w:pPr>
              <w:rPr>
                <w:bCs/>
                <w:sz w:val="16"/>
                <w:szCs w:val="16"/>
                <w:lang w:val="fr-FR"/>
              </w:rPr>
            </w:pPr>
          </w:p>
          <w:p w:rsidR="00134162" w:rsidRPr="0046531C" w:rsidRDefault="00134162">
            <w:pPr>
              <w:rPr>
                <w:sz w:val="16"/>
                <w:szCs w:val="16"/>
                <w:lang w:val="fr-FR"/>
              </w:rPr>
            </w:pPr>
          </w:p>
        </w:tc>
      </w:tr>
      <w:tr w:rsidR="0024659C" w:rsidRPr="0046531C" w:rsidTr="002A34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blHeader/>
        </w:trPr>
        <w:tc>
          <w:tcPr>
            <w:tcW w:w="1213" w:type="dxa"/>
            <w:tcBorders>
              <w:top w:val="single" w:sz="12" w:space="0" w:color="auto"/>
            </w:tcBorders>
            <w:shd w:val="clear" w:color="auto" w:fill="E6E6E6"/>
          </w:tcPr>
          <w:p w:rsidR="0024659C" w:rsidRPr="0046531C" w:rsidRDefault="0024659C" w:rsidP="002A34E5">
            <w:pPr>
              <w:spacing w:before="120"/>
              <w:jc w:val="center"/>
              <w:rPr>
                <w:sz w:val="16"/>
                <w:szCs w:val="16"/>
                <w:lang w:val="fr-FR"/>
              </w:rPr>
            </w:pPr>
            <w:r w:rsidRPr="0046531C">
              <w:rPr>
                <w:b/>
                <w:sz w:val="16"/>
                <w:szCs w:val="16"/>
                <w:lang w:val="fr-FR"/>
              </w:rPr>
              <w:lastRenderedPageBreak/>
              <w:t>Types d’assistance internationale</w:t>
            </w:r>
          </w:p>
        </w:tc>
        <w:tc>
          <w:tcPr>
            <w:tcW w:w="3790" w:type="dxa"/>
            <w:tcBorders>
              <w:top w:val="single" w:sz="12" w:space="0" w:color="auto"/>
            </w:tcBorders>
            <w:shd w:val="clear" w:color="auto" w:fill="E6E6E6"/>
          </w:tcPr>
          <w:p w:rsidR="0024659C" w:rsidRPr="0046531C" w:rsidRDefault="0024659C" w:rsidP="002A34E5">
            <w:pPr>
              <w:spacing w:before="120"/>
              <w:jc w:val="center"/>
              <w:rPr>
                <w:sz w:val="16"/>
                <w:szCs w:val="16"/>
                <w:lang w:val="fr-FR"/>
              </w:rPr>
            </w:pPr>
            <w:r w:rsidRPr="0046531C">
              <w:rPr>
                <w:b/>
                <w:sz w:val="16"/>
                <w:szCs w:val="16"/>
                <w:lang w:val="fr-FR"/>
              </w:rPr>
              <w:t>Objet</w:t>
            </w:r>
          </w:p>
        </w:tc>
        <w:tc>
          <w:tcPr>
            <w:tcW w:w="1385" w:type="dxa"/>
            <w:tcBorders>
              <w:top w:val="single" w:sz="12" w:space="0" w:color="auto"/>
            </w:tcBorders>
            <w:shd w:val="clear" w:color="auto" w:fill="E6E6E6"/>
          </w:tcPr>
          <w:p w:rsidR="0024659C" w:rsidRPr="0046531C" w:rsidRDefault="0024659C" w:rsidP="002A34E5">
            <w:pPr>
              <w:jc w:val="center"/>
              <w:rPr>
                <w:b/>
                <w:sz w:val="16"/>
                <w:szCs w:val="16"/>
                <w:lang w:val="fr-FR"/>
              </w:rPr>
            </w:pPr>
          </w:p>
          <w:p w:rsidR="0024659C" w:rsidRPr="0046531C" w:rsidRDefault="0024659C" w:rsidP="002A34E5">
            <w:pPr>
              <w:jc w:val="center"/>
              <w:rPr>
                <w:b/>
                <w:sz w:val="16"/>
                <w:szCs w:val="16"/>
              </w:rPr>
            </w:pPr>
            <w:proofErr w:type="spellStart"/>
            <w:r w:rsidRPr="0046531C">
              <w:rPr>
                <w:b/>
                <w:sz w:val="16"/>
                <w:szCs w:val="16"/>
              </w:rPr>
              <w:t>Montants</w:t>
            </w:r>
            <w:proofErr w:type="spellEnd"/>
            <w:r w:rsidRPr="0046531C">
              <w:rPr>
                <w:b/>
                <w:sz w:val="16"/>
                <w:szCs w:val="16"/>
              </w:rPr>
              <w:t xml:space="preserve"> par </w:t>
            </w:r>
            <w:proofErr w:type="spellStart"/>
            <w:r w:rsidRPr="0046531C">
              <w:rPr>
                <w:b/>
                <w:sz w:val="16"/>
                <w:szCs w:val="16"/>
              </w:rPr>
              <w:t>demande</w:t>
            </w:r>
            <w:proofErr w:type="spellEnd"/>
            <w:r w:rsidR="0046531C">
              <w:rPr>
                <w:b/>
                <w:sz w:val="16"/>
                <w:szCs w:val="16"/>
                <w:shd w:val="clear" w:color="auto" w:fill="E36C0A"/>
              </w:rPr>
              <w:t xml:space="preserve"> </w:t>
            </w:r>
          </w:p>
          <w:p w:rsidR="0024659C" w:rsidRPr="0046531C" w:rsidRDefault="0024659C" w:rsidP="002A34E5">
            <w:pPr>
              <w:spacing w:before="120"/>
              <w:jc w:val="center"/>
              <w:rPr>
                <w:sz w:val="16"/>
                <w:szCs w:val="16"/>
                <w:lang w:val="fr-FR"/>
              </w:rPr>
            </w:pPr>
          </w:p>
        </w:tc>
        <w:tc>
          <w:tcPr>
            <w:tcW w:w="1688" w:type="dxa"/>
            <w:tcBorders>
              <w:top w:val="single" w:sz="12" w:space="0" w:color="auto"/>
              <w:right w:val="single" w:sz="12" w:space="0" w:color="auto"/>
            </w:tcBorders>
            <w:shd w:val="clear" w:color="auto" w:fill="E6E6E6"/>
          </w:tcPr>
          <w:p w:rsidR="0024659C" w:rsidRPr="0046531C" w:rsidRDefault="0024659C" w:rsidP="002A34E5">
            <w:pPr>
              <w:jc w:val="center"/>
              <w:rPr>
                <w:b/>
                <w:sz w:val="16"/>
                <w:szCs w:val="16"/>
                <w:lang w:val="fr-FR"/>
              </w:rPr>
            </w:pPr>
          </w:p>
          <w:p w:rsidR="0024659C" w:rsidRPr="0046531C" w:rsidRDefault="0024659C" w:rsidP="002A34E5">
            <w:pPr>
              <w:jc w:val="center"/>
              <w:rPr>
                <w:b/>
                <w:sz w:val="16"/>
                <w:szCs w:val="16"/>
                <w:lang w:val="fr-FR"/>
              </w:rPr>
            </w:pPr>
            <w:r w:rsidRPr="0046531C">
              <w:rPr>
                <w:b/>
                <w:sz w:val="16"/>
                <w:szCs w:val="16"/>
                <w:lang w:val="fr-FR"/>
              </w:rPr>
              <w:t>Dates limites de soumission de la demande</w:t>
            </w:r>
          </w:p>
        </w:tc>
        <w:tc>
          <w:tcPr>
            <w:tcW w:w="1689" w:type="dxa"/>
            <w:tcBorders>
              <w:top w:val="single" w:sz="12" w:space="0" w:color="auto"/>
            </w:tcBorders>
            <w:shd w:val="clear" w:color="auto" w:fill="E6E6E6"/>
          </w:tcPr>
          <w:p w:rsidR="0024659C" w:rsidRPr="0046531C" w:rsidRDefault="0024659C" w:rsidP="002A34E5">
            <w:pPr>
              <w:jc w:val="center"/>
              <w:rPr>
                <w:sz w:val="16"/>
                <w:szCs w:val="16"/>
                <w:lang w:val="fr-FR"/>
              </w:rPr>
            </w:pPr>
            <w:r w:rsidRPr="0046531C">
              <w:rPr>
                <w:b/>
                <w:sz w:val="16"/>
                <w:szCs w:val="16"/>
                <w:lang w:val="fr-FR"/>
              </w:rPr>
              <w:t>Autorités responsables de l’approbation</w:t>
            </w:r>
          </w:p>
        </w:tc>
      </w:tr>
      <w:tr w:rsidR="00134162" w:rsidRPr="004653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rHeight w:val="3177"/>
        </w:trPr>
        <w:tc>
          <w:tcPr>
            <w:tcW w:w="1213" w:type="dxa"/>
            <w:tcBorders>
              <w:bottom w:val="single" w:sz="12" w:space="0" w:color="auto"/>
            </w:tcBorders>
          </w:tcPr>
          <w:p w:rsidR="00134162" w:rsidRPr="0046531C" w:rsidRDefault="00134162">
            <w:pPr>
              <w:spacing w:before="120"/>
              <w:rPr>
                <w:bCs/>
                <w:sz w:val="16"/>
                <w:szCs w:val="16"/>
                <w:lang w:val="fr-FR"/>
              </w:rPr>
            </w:pPr>
            <w:r w:rsidRPr="0046531C">
              <w:rPr>
                <w:bCs/>
                <w:sz w:val="16"/>
                <w:szCs w:val="16"/>
                <w:lang w:val="fr-FR"/>
              </w:rPr>
              <w:t>Assistance préparatoire</w:t>
            </w:r>
          </w:p>
          <w:p w:rsidR="00134162" w:rsidRPr="0046531C" w:rsidRDefault="00134162">
            <w:pPr>
              <w:spacing w:before="120"/>
              <w:rPr>
                <w:sz w:val="16"/>
                <w:szCs w:val="16"/>
                <w:lang w:val="fr-FR"/>
              </w:rPr>
            </w:pPr>
          </w:p>
        </w:tc>
        <w:tc>
          <w:tcPr>
            <w:tcW w:w="3790" w:type="dxa"/>
            <w:tcBorders>
              <w:bottom w:val="single" w:sz="12" w:space="0" w:color="auto"/>
            </w:tcBorders>
          </w:tcPr>
          <w:p w:rsidR="00134162" w:rsidRPr="00655938" w:rsidRDefault="00134162">
            <w:pPr>
              <w:tabs>
                <w:tab w:val="left" w:pos="-720"/>
              </w:tabs>
              <w:suppressAutoHyphens/>
              <w:jc w:val="both"/>
              <w:rPr>
                <w:bCs/>
                <w:spacing w:val="-2"/>
                <w:sz w:val="16"/>
                <w:szCs w:val="16"/>
                <w:lang w:val="fr-FR"/>
              </w:rPr>
            </w:pPr>
          </w:p>
          <w:p w:rsidR="00134162" w:rsidRPr="00655938" w:rsidRDefault="00134162">
            <w:pPr>
              <w:tabs>
                <w:tab w:val="left" w:pos="-720"/>
              </w:tabs>
              <w:suppressAutoHyphens/>
              <w:jc w:val="both"/>
              <w:rPr>
                <w:sz w:val="16"/>
                <w:szCs w:val="16"/>
                <w:lang w:val="fr-FR"/>
              </w:rPr>
            </w:pPr>
            <w:r w:rsidRPr="00655938">
              <w:rPr>
                <w:sz w:val="16"/>
                <w:szCs w:val="16"/>
                <w:lang w:val="fr-FR"/>
              </w:rPr>
              <w:t>Cette assistance peut être demandée </w:t>
            </w:r>
            <w:r w:rsidR="00120763" w:rsidRPr="00655938">
              <w:rPr>
                <w:sz w:val="16"/>
                <w:szCs w:val="16"/>
                <w:lang w:val="fr-FR"/>
              </w:rPr>
              <w:t xml:space="preserve">(par ordre de priorité) </w:t>
            </w:r>
            <w:r w:rsidRPr="00655938">
              <w:rPr>
                <w:sz w:val="16"/>
                <w:szCs w:val="16"/>
                <w:lang w:val="fr-FR"/>
              </w:rPr>
              <w:t>:</w:t>
            </w:r>
          </w:p>
          <w:p w:rsidR="00134162" w:rsidRPr="00655938" w:rsidRDefault="00134162">
            <w:pPr>
              <w:tabs>
                <w:tab w:val="left" w:pos="-720"/>
              </w:tabs>
              <w:suppressAutoHyphens/>
              <w:jc w:val="both"/>
              <w:rPr>
                <w:sz w:val="8"/>
                <w:szCs w:val="8"/>
                <w:lang w:val="fr-FR"/>
              </w:rPr>
            </w:pPr>
          </w:p>
          <w:p w:rsidR="00134162" w:rsidRPr="00655938" w:rsidRDefault="00134162" w:rsidP="0029479D">
            <w:pPr>
              <w:tabs>
                <w:tab w:val="left" w:pos="-720"/>
              </w:tabs>
              <w:suppressAutoHyphens/>
              <w:ind w:left="704" w:hanging="704"/>
              <w:jc w:val="both"/>
              <w:rPr>
                <w:sz w:val="16"/>
                <w:szCs w:val="16"/>
                <w:lang w:val="fr-FR"/>
              </w:rPr>
            </w:pPr>
            <w:r w:rsidRPr="00655938">
              <w:rPr>
                <w:sz w:val="16"/>
                <w:szCs w:val="16"/>
                <w:lang w:val="fr-FR"/>
              </w:rPr>
              <w:t xml:space="preserve">           (i)</w:t>
            </w:r>
            <w:r w:rsidRPr="00655938">
              <w:rPr>
                <w:sz w:val="16"/>
                <w:szCs w:val="16"/>
                <w:lang w:val="fr-FR"/>
              </w:rPr>
              <w:tab/>
              <w:t xml:space="preserve">pour préparer ou actualiser des listes </w:t>
            </w:r>
            <w:r w:rsidRPr="00655938">
              <w:rPr>
                <w:sz w:val="16"/>
                <w:szCs w:val="16"/>
                <w:lang w:val="fr-FR"/>
              </w:rPr>
              <w:tab/>
              <w:t xml:space="preserve">indicatives de biens susceptibles d’être inscrits </w:t>
            </w:r>
            <w:r w:rsidRPr="00655938">
              <w:rPr>
                <w:sz w:val="16"/>
                <w:szCs w:val="16"/>
                <w:lang w:val="fr-FR"/>
              </w:rPr>
              <w:tab/>
              <w:t>sur la Liste du patrimoine mondial ;</w:t>
            </w:r>
            <w:r w:rsidR="0029479D" w:rsidRPr="00655938">
              <w:rPr>
                <w:sz w:val="16"/>
                <w:szCs w:val="16"/>
                <w:lang w:val="fr-FR"/>
              </w:rPr>
              <w:t xml:space="preserve"> l’Etat partie devra s’engager à proposer en priorité sur ces listes des biens reconnus dans les conseils thématiques approuvés, à l’instar des études thématiques préparées par les Organisations consultatives, et correspondant aux analyses de</w:t>
            </w:r>
            <w:r w:rsidR="00B9276B" w:rsidRPr="00655938">
              <w:rPr>
                <w:sz w:val="16"/>
                <w:szCs w:val="16"/>
                <w:lang w:val="fr-FR"/>
              </w:rPr>
              <w:t>s</w:t>
            </w:r>
            <w:r w:rsidR="0029479D" w:rsidRPr="00655938">
              <w:rPr>
                <w:sz w:val="16"/>
                <w:szCs w:val="16"/>
                <w:lang w:val="fr-FR"/>
              </w:rPr>
              <w:t xml:space="preserve"> lacunes figurant sur la Liste ;</w:t>
            </w:r>
          </w:p>
          <w:p w:rsidR="00134162" w:rsidRPr="00655938" w:rsidRDefault="00134162">
            <w:pPr>
              <w:tabs>
                <w:tab w:val="left" w:pos="-1440"/>
                <w:tab w:val="left" w:pos="-720"/>
                <w:tab w:val="left" w:pos="0"/>
                <w:tab w:val="left" w:pos="972"/>
                <w:tab w:val="num" w:pos="1080"/>
                <w:tab w:val="left" w:pos="1170"/>
                <w:tab w:val="left" w:pos="1440"/>
              </w:tabs>
              <w:suppressAutoHyphens/>
              <w:jc w:val="center"/>
              <w:rPr>
                <w:bCs/>
                <w:spacing w:val="-2"/>
                <w:sz w:val="8"/>
                <w:szCs w:val="8"/>
                <w:lang w:val="fr-FR"/>
              </w:rPr>
            </w:pPr>
          </w:p>
          <w:p w:rsidR="00134162" w:rsidRPr="00655938" w:rsidRDefault="00134162">
            <w:pPr>
              <w:tabs>
                <w:tab w:val="left" w:pos="432"/>
              </w:tabs>
              <w:ind w:left="720" w:hanging="720"/>
              <w:rPr>
                <w:bCs/>
                <w:spacing w:val="-2"/>
                <w:sz w:val="16"/>
                <w:szCs w:val="16"/>
                <w:lang w:val="fr-FR"/>
              </w:rPr>
            </w:pPr>
            <w:r w:rsidRPr="00655938">
              <w:rPr>
                <w:spacing w:val="-2"/>
                <w:sz w:val="16"/>
                <w:szCs w:val="16"/>
                <w:lang w:val="fr-FR"/>
              </w:rPr>
              <w:tab/>
              <w:t>(ii)</w:t>
            </w:r>
            <w:r w:rsidRPr="00655938">
              <w:rPr>
                <w:spacing w:val="-2"/>
                <w:sz w:val="16"/>
                <w:szCs w:val="16"/>
                <w:lang w:val="fr-FR"/>
              </w:rPr>
              <w:tab/>
              <w:t>organiser des réunions pour harmoniser les listes indicatives nationales d’une même région géoculturelle ;</w:t>
            </w:r>
            <w:r w:rsidRPr="00655938">
              <w:rPr>
                <w:bCs/>
                <w:spacing w:val="-2"/>
                <w:sz w:val="16"/>
                <w:szCs w:val="16"/>
                <w:lang w:val="fr-FR"/>
              </w:rPr>
              <w:t xml:space="preserve"> </w:t>
            </w:r>
          </w:p>
          <w:p w:rsidR="00134162" w:rsidRPr="00655938" w:rsidRDefault="00134162">
            <w:pPr>
              <w:tabs>
                <w:tab w:val="left" w:pos="432"/>
              </w:tabs>
              <w:rPr>
                <w:bCs/>
                <w:spacing w:val="-2"/>
                <w:sz w:val="16"/>
                <w:szCs w:val="16"/>
                <w:lang w:val="fr-FR"/>
              </w:rPr>
            </w:pPr>
          </w:p>
          <w:p w:rsidR="00134162" w:rsidRPr="00655938" w:rsidRDefault="00134162" w:rsidP="0017282E">
            <w:pPr>
              <w:tabs>
                <w:tab w:val="left" w:pos="432"/>
              </w:tabs>
              <w:ind w:left="720" w:hanging="720"/>
              <w:jc w:val="both"/>
              <w:rPr>
                <w:spacing w:val="-2"/>
                <w:sz w:val="16"/>
                <w:szCs w:val="16"/>
                <w:lang w:val="fr-FR"/>
              </w:rPr>
            </w:pPr>
            <w:r w:rsidRPr="00655938">
              <w:rPr>
                <w:bCs/>
                <w:spacing w:val="-2"/>
                <w:sz w:val="16"/>
                <w:szCs w:val="16"/>
                <w:lang w:val="fr-FR"/>
              </w:rPr>
              <w:tab/>
              <w:t>(iii)</w:t>
            </w:r>
            <w:r w:rsidRPr="00655938">
              <w:rPr>
                <w:bCs/>
                <w:spacing w:val="-2"/>
                <w:sz w:val="16"/>
                <w:szCs w:val="16"/>
                <w:lang w:val="fr-FR"/>
              </w:rPr>
              <w:tab/>
              <w:t>préparer des</w:t>
            </w:r>
            <w:r w:rsidRPr="00655938">
              <w:rPr>
                <w:spacing w:val="-2"/>
                <w:sz w:val="16"/>
                <w:szCs w:val="16"/>
                <w:lang w:val="fr-FR"/>
              </w:rPr>
              <w:t xml:space="preserve"> propositions d’inscription de biens sur la Liste du patrimoine mondial</w:t>
            </w:r>
            <w:r w:rsidR="0017282E" w:rsidRPr="00655938">
              <w:rPr>
                <w:spacing w:val="-2"/>
                <w:sz w:val="16"/>
                <w:szCs w:val="16"/>
                <w:lang w:val="fr-FR"/>
              </w:rPr>
              <w:t xml:space="preserve"> qui comportent un travail préparatoire, tel que la collecte de renseignements élémentaires, des études d’évaluation du potentiel de démonstration de la Valeur universelle exceptionnelle, y compris l’intégrité ou l’authenticité, des études</w:t>
            </w:r>
            <w:r w:rsidRPr="00655938">
              <w:rPr>
                <w:spacing w:val="-2"/>
                <w:sz w:val="16"/>
                <w:szCs w:val="16"/>
                <w:lang w:val="fr-FR"/>
              </w:rPr>
              <w:t> comparative portant sur d’autres biens similaires</w:t>
            </w:r>
            <w:r w:rsidR="00881A23" w:rsidRPr="00655938">
              <w:rPr>
                <w:spacing w:val="-2"/>
                <w:sz w:val="16"/>
                <w:szCs w:val="16"/>
                <w:lang w:val="fr-FR"/>
              </w:rPr>
              <w:t xml:space="preserve"> </w:t>
            </w:r>
            <w:r w:rsidRPr="00655938">
              <w:rPr>
                <w:spacing w:val="-2"/>
                <w:sz w:val="16"/>
                <w:szCs w:val="16"/>
                <w:lang w:val="fr-FR"/>
              </w:rPr>
              <w:t>(voir 3.</w:t>
            </w:r>
            <w:r w:rsidR="0017282E" w:rsidRPr="00655938">
              <w:rPr>
                <w:spacing w:val="-2"/>
                <w:sz w:val="16"/>
                <w:szCs w:val="16"/>
                <w:lang w:val="fr-FR"/>
              </w:rPr>
              <w:t>2 de l’annexe 5), comprenant l’analyse dans le contexte des études d’analyse des lacunes produites par les Organisations consultatives. La priorité sera accordée aux demandes concernant des biens reconnus dans les conseils thématiques approuvés correspondant aux analyses de</w:t>
            </w:r>
            <w:r w:rsidR="00B9276B" w:rsidRPr="00655938">
              <w:rPr>
                <w:spacing w:val="-2"/>
                <w:sz w:val="16"/>
                <w:szCs w:val="16"/>
                <w:lang w:val="fr-FR"/>
              </w:rPr>
              <w:t>s</w:t>
            </w:r>
            <w:r w:rsidR="0017282E" w:rsidRPr="00655938">
              <w:rPr>
                <w:spacing w:val="-2"/>
                <w:sz w:val="16"/>
                <w:szCs w:val="16"/>
                <w:lang w:val="fr-FR"/>
              </w:rPr>
              <w:t xml:space="preserve"> lacunes sur la Liste et/ou pour les sites où les recherches préliminaires ont montré que des investigations plus poussées seraient justifiées, notamment dans le cas des États parties dont le patrimoine est non représenté ou sous-représenté sur la Liste du patrimoine mondial ;</w:t>
            </w:r>
          </w:p>
          <w:p w:rsidR="00134162" w:rsidRPr="00655938" w:rsidRDefault="00134162">
            <w:pPr>
              <w:tabs>
                <w:tab w:val="left" w:pos="432"/>
              </w:tabs>
              <w:ind w:left="720" w:hanging="720"/>
              <w:rPr>
                <w:bCs/>
                <w:spacing w:val="-2"/>
                <w:sz w:val="16"/>
                <w:szCs w:val="16"/>
                <w:lang w:val="fr-FR"/>
              </w:rPr>
            </w:pPr>
            <w:r w:rsidRPr="00655938">
              <w:rPr>
                <w:bCs/>
                <w:spacing w:val="-2"/>
                <w:sz w:val="16"/>
                <w:szCs w:val="16"/>
                <w:lang w:val="fr-FR"/>
              </w:rPr>
              <w:t xml:space="preserve"> </w:t>
            </w:r>
          </w:p>
          <w:p w:rsidR="00134162" w:rsidRPr="00655938" w:rsidRDefault="00134162">
            <w:pPr>
              <w:tabs>
                <w:tab w:val="left" w:pos="432"/>
              </w:tabs>
              <w:ind w:left="720" w:hanging="720"/>
              <w:rPr>
                <w:bCs/>
                <w:spacing w:val="-2"/>
                <w:sz w:val="16"/>
                <w:szCs w:val="16"/>
                <w:lang w:val="fr-FR"/>
              </w:rPr>
            </w:pPr>
            <w:r w:rsidRPr="00655938">
              <w:rPr>
                <w:spacing w:val="-2"/>
                <w:sz w:val="16"/>
                <w:szCs w:val="16"/>
                <w:lang w:val="fr-FR"/>
              </w:rPr>
              <w:tab/>
              <w:t>(iv)</w:t>
            </w:r>
            <w:r w:rsidRPr="00655938">
              <w:rPr>
                <w:spacing w:val="-2"/>
                <w:sz w:val="16"/>
                <w:szCs w:val="16"/>
                <w:lang w:val="fr-FR"/>
              </w:rPr>
              <w:tab/>
              <w:t xml:space="preserve">préparer des demandes </w:t>
            </w:r>
            <w:r w:rsidR="00B9276B" w:rsidRPr="00655938">
              <w:rPr>
                <w:spacing w:val="-2"/>
                <w:sz w:val="16"/>
                <w:szCs w:val="16"/>
                <w:lang w:val="fr-FR"/>
              </w:rPr>
              <w:t xml:space="preserve">d’assistance Conservation et </w:t>
            </w:r>
            <w:r w:rsidR="0017282E" w:rsidRPr="00655938">
              <w:rPr>
                <w:spacing w:val="-2"/>
                <w:sz w:val="16"/>
                <w:szCs w:val="16"/>
                <w:lang w:val="fr-FR"/>
              </w:rPr>
              <w:t>gestion pour considération par le Comité du patrimoine mondial</w:t>
            </w:r>
            <w:r w:rsidRPr="00655938">
              <w:rPr>
                <w:spacing w:val="-2"/>
                <w:sz w:val="16"/>
                <w:szCs w:val="16"/>
                <w:lang w:val="fr-FR"/>
              </w:rPr>
              <w:t>.</w:t>
            </w:r>
            <w:r w:rsidRPr="00655938">
              <w:rPr>
                <w:bCs/>
                <w:spacing w:val="-2"/>
                <w:sz w:val="16"/>
                <w:szCs w:val="16"/>
                <w:lang w:val="fr-FR"/>
              </w:rPr>
              <w:t xml:space="preserve"> </w:t>
            </w:r>
          </w:p>
          <w:p w:rsidR="00134162" w:rsidRPr="00655938" w:rsidRDefault="00134162">
            <w:pPr>
              <w:tabs>
                <w:tab w:val="left" w:pos="-720"/>
              </w:tabs>
              <w:suppressAutoHyphens/>
              <w:jc w:val="both"/>
              <w:rPr>
                <w:i/>
                <w:sz w:val="8"/>
                <w:szCs w:val="8"/>
                <w:lang w:val="fr-FR"/>
              </w:rPr>
            </w:pPr>
          </w:p>
          <w:p w:rsidR="00134162" w:rsidRPr="00655938" w:rsidRDefault="00134162" w:rsidP="00642909">
            <w:pPr>
              <w:pStyle w:val="BalloonText"/>
              <w:tabs>
                <w:tab w:val="left" w:pos="-720"/>
              </w:tabs>
              <w:suppressAutoHyphens/>
              <w:rPr>
                <w:sz w:val="8"/>
                <w:szCs w:val="8"/>
                <w:lang w:val="fr-FR"/>
              </w:rPr>
            </w:pPr>
          </w:p>
        </w:tc>
        <w:tc>
          <w:tcPr>
            <w:tcW w:w="1385" w:type="dxa"/>
            <w:tcBorders>
              <w:bottom w:val="single" w:sz="12" w:space="0" w:color="auto"/>
            </w:tcBorders>
          </w:tcPr>
          <w:p w:rsidR="00134162" w:rsidRPr="00655938" w:rsidRDefault="00134162" w:rsidP="005206C2">
            <w:pPr>
              <w:rPr>
                <w:bCs/>
                <w:sz w:val="16"/>
                <w:szCs w:val="16"/>
                <w:lang w:val="fr-FR"/>
              </w:rPr>
            </w:pPr>
          </w:p>
          <w:p w:rsidR="00134162" w:rsidRPr="00655938" w:rsidRDefault="00134162" w:rsidP="005206C2">
            <w:pPr>
              <w:rPr>
                <w:bCs/>
                <w:sz w:val="16"/>
                <w:szCs w:val="16"/>
                <w:lang w:val="fr-FR"/>
              </w:rPr>
            </w:pPr>
            <w:r w:rsidRPr="00655938">
              <w:rPr>
                <w:bCs/>
                <w:sz w:val="16"/>
                <w:szCs w:val="16"/>
                <w:lang w:val="fr-FR"/>
              </w:rPr>
              <w:t>Jusqu’à 5.000 dollars EU</w:t>
            </w:r>
          </w:p>
          <w:p w:rsidR="00134162" w:rsidRPr="00655938" w:rsidRDefault="00134162" w:rsidP="005206C2">
            <w:pPr>
              <w:rPr>
                <w:bCs/>
                <w:sz w:val="16"/>
                <w:szCs w:val="16"/>
                <w:lang w:val="fr-FR"/>
              </w:rPr>
            </w:pPr>
          </w:p>
          <w:p w:rsidR="00134162" w:rsidRPr="00655938" w:rsidRDefault="00134162" w:rsidP="005206C2">
            <w:pPr>
              <w:rPr>
                <w:bCs/>
                <w:sz w:val="16"/>
                <w:szCs w:val="16"/>
                <w:lang w:val="fr-FR"/>
              </w:rPr>
            </w:pPr>
          </w:p>
          <w:p w:rsidR="00134162" w:rsidRPr="00655938" w:rsidRDefault="00134162" w:rsidP="005206C2">
            <w:pPr>
              <w:spacing w:before="120"/>
              <w:rPr>
                <w:bCs/>
                <w:sz w:val="16"/>
                <w:szCs w:val="16"/>
                <w:lang w:val="fr-FR"/>
              </w:rPr>
            </w:pPr>
          </w:p>
          <w:p w:rsidR="00134162" w:rsidRPr="00655938" w:rsidRDefault="00134162" w:rsidP="005206C2">
            <w:pPr>
              <w:spacing w:before="120"/>
              <w:rPr>
                <w:bCs/>
                <w:sz w:val="16"/>
                <w:szCs w:val="16"/>
                <w:lang w:val="fr-FR"/>
              </w:rPr>
            </w:pPr>
            <w:r w:rsidRPr="00655938">
              <w:rPr>
                <w:bCs/>
                <w:sz w:val="16"/>
                <w:szCs w:val="16"/>
                <w:lang w:val="fr-FR"/>
              </w:rPr>
              <w:t>Entre 5.001 et 30.000 dollars EU</w:t>
            </w:r>
          </w:p>
          <w:p w:rsidR="00134162" w:rsidRPr="00655938" w:rsidRDefault="00134162" w:rsidP="005206C2">
            <w:pPr>
              <w:spacing w:before="120"/>
              <w:rPr>
                <w:sz w:val="16"/>
                <w:szCs w:val="16"/>
                <w:lang w:val="fr-FR"/>
              </w:rPr>
            </w:pPr>
          </w:p>
        </w:tc>
        <w:tc>
          <w:tcPr>
            <w:tcW w:w="1688" w:type="dxa"/>
            <w:tcBorders>
              <w:bottom w:val="single" w:sz="12" w:space="0" w:color="auto"/>
              <w:right w:val="single" w:sz="12" w:space="0" w:color="auto"/>
            </w:tcBorders>
          </w:tcPr>
          <w:p w:rsidR="00134162" w:rsidRPr="0046531C" w:rsidRDefault="00134162">
            <w:pPr>
              <w:spacing w:before="120"/>
              <w:rPr>
                <w:bCs/>
                <w:sz w:val="16"/>
                <w:szCs w:val="16"/>
                <w:lang w:val="fr-FR"/>
              </w:rPr>
            </w:pPr>
            <w:r w:rsidRPr="0046531C">
              <w:rPr>
                <w:bCs/>
                <w:sz w:val="16"/>
                <w:szCs w:val="16"/>
                <w:lang w:val="fr-FR"/>
              </w:rPr>
              <w:t xml:space="preserve">A tout moment </w:t>
            </w: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C27059" w:rsidP="005206C2">
            <w:pPr>
              <w:spacing w:before="120"/>
              <w:rPr>
                <w:bCs/>
                <w:sz w:val="16"/>
                <w:szCs w:val="16"/>
                <w:lang w:val="fr-FR"/>
              </w:rPr>
            </w:pPr>
            <w:r>
              <w:rPr>
                <w:bCs/>
                <w:sz w:val="16"/>
                <w:szCs w:val="16"/>
                <w:lang w:val="fr-FR"/>
              </w:rPr>
              <w:t>31 octobre</w:t>
            </w: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tc>
        <w:tc>
          <w:tcPr>
            <w:tcW w:w="1689" w:type="dxa"/>
            <w:tcBorders>
              <w:bottom w:val="single" w:sz="12" w:space="0" w:color="auto"/>
            </w:tcBorders>
          </w:tcPr>
          <w:p w:rsidR="00134162" w:rsidRPr="0046531C" w:rsidRDefault="00134162" w:rsidP="005206C2">
            <w:pPr>
              <w:rPr>
                <w:bCs/>
                <w:sz w:val="16"/>
                <w:szCs w:val="16"/>
                <w:lang w:val="fr-FR"/>
              </w:rPr>
            </w:pPr>
          </w:p>
          <w:p w:rsidR="00134162" w:rsidRPr="0046531C" w:rsidRDefault="00134162" w:rsidP="005206C2">
            <w:pPr>
              <w:rPr>
                <w:bCs/>
                <w:sz w:val="16"/>
                <w:szCs w:val="16"/>
                <w:lang w:val="fr-FR"/>
              </w:rPr>
            </w:pPr>
            <w:r w:rsidRPr="0046531C">
              <w:rPr>
                <w:bCs/>
                <w:sz w:val="16"/>
                <w:szCs w:val="16"/>
                <w:lang w:val="fr-FR"/>
              </w:rPr>
              <w:t xml:space="preserve">Directeur du Centre du patrimoine mondial </w:t>
            </w: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r w:rsidRPr="0046531C">
              <w:rPr>
                <w:bCs/>
                <w:sz w:val="16"/>
                <w:szCs w:val="16"/>
                <w:lang w:val="fr-FR"/>
              </w:rPr>
              <w:t>Président du Comité</w:t>
            </w: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bCs/>
                <w:sz w:val="16"/>
                <w:szCs w:val="16"/>
                <w:lang w:val="fr-FR"/>
              </w:rPr>
            </w:pPr>
          </w:p>
          <w:p w:rsidR="00134162" w:rsidRPr="0046531C" w:rsidRDefault="00134162">
            <w:pPr>
              <w:spacing w:before="120"/>
              <w:rPr>
                <w:sz w:val="16"/>
                <w:szCs w:val="16"/>
                <w:lang w:val="fr-FR"/>
              </w:rPr>
            </w:pPr>
          </w:p>
        </w:tc>
      </w:tr>
      <w:tr w:rsidR="00134162" w:rsidRPr="0046531C" w:rsidTr="0024659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rHeight w:val="8235"/>
        </w:trPr>
        <w:tc>
          <w:tcPr>
            <w:tcW w:w="1213" w:type="dxa"/>
            <w:tcBorders>
              <w:bottom w:val="single" w:sz="4" w:space="0" w:color="auto"/>
            </w:tcBorders>
          </w:tcPr>
          <w:p w:rsidR="00134162" w:rsidRPr="0046531C" w:rsidRDefault="00134162" w:rsidP="005206C2">
            <w:pPr>
              <w:spacing w:before="120"/>
              <w:rPr>
                <w:b/>
                <w:bCs/>
                <w:sz w:val="16"/>
                <w:szCs w:val="16"/>
                <w:u w:val="single"/>
                <w:lang w:val="fr-FR"/>
              </w:rPr>
            </w:pPr>
            <w:r w:rsidRPr="0046531C">
              <w:rPr>
                <w:b/>
                <w:bCs/>
                <w:sz w:val="16"/>
                <w:szCs w:val="16"/>
                <w:u w:val="single"/>
                <w:lang w:val="fr-FR"/>
              </w:rPr>
              <w:lastRenderedPageBreak/>
              <w:t xml:space="preserve">Assistance ‘conservation et gestion’ </w:t>
            </w:r>
          </w:p>
          <w:p w:rsidR="00134162" w:rsidRPr="0046531C" w:rsidRDefault="00134162" w:rsidP="005206C2">
            <w:pPr>
              <w:spacing w:before="120"/>
              <w:rPr>
                <w:bCs/>
                <w:sz w:val="16"/>
                <w:szCs w:val="16"/>
                <w:u w:val="single"/>
                <w:lang w:val="fr-FR"/>
              </w:rPr>
            </w:pPr>
            <w:r w:rsidRPr="0046531C">
              <w:rPr>
                <w:bCs/>
                <w:sz w:val="16"/>
                <w:szCs w:val="16"/>
                <w:u w:val="single"/>
                <w:lang w:val="fr-FR"/>
              </w:rPr>
              <w:t xml:space="preserve">(qui comprend l’aide à la formation et à la recherche, la coopération technique, les activités promotionnelles et éducatives) </w:t>
            </w:r>
          </w:p>
          <w:p w:rsidR="00134162" w:rsidRPr="0046531C" w:rsidRDefault="00134162" w:rsidP="005206C2">
            <w:pPr>
              <w:spacing w:before="120"/>
              <w:rPr>
                <w:bCs/>
                <w:sz w:val="16"/>
                <w:szCs w:val="16"/>
                <w:lang w:val="fr-FR"/>
              </w:rPr>
            </w:pPr>
          </w:p>
          <w:p w:rsidR="00134162" w:rsidRPr="0046531C" w:rsidRDefault="00134162">
            <w:pPr>
              <w:spacing w:before="120"/>
              <w:rPr>
                <w:sz w:val="16"/>
                <w:szCs w:val="16"/>
                <w:lang w:val="fr-FR"/>
              </w:rPr>
            </w:pPr>
          </w:p>
        </w:tc>
        <w:tc>
          <w:tcPr>
            <w:tcW w:w="3790" w:type="dxa"/>
            <w:tcBorders>
              <w:bottom w:val="single" w:sz="4" w:space="0" w:color="auto"/>
            </w:tcBorders>
          </w:tcPr>
          <w:p w:rsidR="00134162" w:rsidRPr="0046531C" w:rsidRDefault="00134162" w:rsidP="005206C2">
            <w:pPr>
              <w:tabs>
                <w:tab w:val="left" w:pos="-720"/>
              </w:tabs>
              <w:suppressAutoHyphens/>
              <w:jc w:val="both"/>
              <w:rPr>
                <w:spacing w:val="-2"/>
                <w:sz w:val="16"/>
                <w:szCs w:val="16"/>
                <w:lang w:val="fr-FR"/>
              </w:rPr>
            </w:pPr>
          </w:p>
          <w:p w:rsidR="00134162" w:rsidRPr="0046531C" w:rsidRDefault="00134162" w:rsidP="005206C2">
            <w:pPr>
              <w:tabs>
                <w:tab w:val="left" w:pos="-720"/>
              </w:tabs>
              <w:suppressAutoHyphens/>
              <w:jc w:val="both"/>
              <w:rPr>
                <w:spacing w:val="-2"/>
                <w:sz w:val="16"/>
                <w:szCs w:val="16"/>
                <w:lang w:val="fr-FR"/>
              </w:rPr>
            </w:pPr>
            <w:r w:rsidRPr="0046531C">
              <w:rPr>
                <w:spacing w:val="-2"/>
                <w:sz w:val="16"/>
                <w:szCs w:val="16"/>
                <w:lang w:val="fr-FR"/>
              </w:rPr>
              <w:t>Cette assistance peut être demandée pour :</w:t>
            </w:r>
          </w:p>
          <w:p w:rsidR="00134162" w:rsidRPr="0046531C" w:rsidRDefault="00134162" w:rsidP="005206C2">
            <w:pPr>
              <w:tabs>
                <w:tab w:val="left" w:pos="-720"/>
              </w:tabs>
              <w:suppressAutoHyphens/>
              <w:jc w:val="both"/>
              <w:rPr>
                <w:spacing w:val="-2"/>
                <w:sz w:val="16"/>
                <w:szCs w:val="16"/>
                <w:lang w:val="fr-FR"/>
              </w:rPr>
            </w:pPr>
          </w:p>
          <w:p w:rsidR="00134162" w:rsidRPr="0046531C" w:rsidRDefault="00134162" w:rsidP="005206C2">
            <w:pPr>
              <w:tabs>
                <w:tab w:val="left" w:pos="-720"/>
              </w:tabs>
              <w:suppressAutoHyphens/>
              <w:ind w:left="857" w:hanging="360"/>
              <w:jc w:val="both"/>
              <w:rPr>
                <w:spacing w:val="-2"/>
                <w:sz w:val="16"/>
                <w:szCs w:val="16"/>
                <w:lang w:val="fr-FR"/>
              </w:rPr>
            </w:pPr>
            <w:r w:rsidRPr="0046531C">
              <w:rPr>
                <w:spacing w:val="-2"/>
                <w:sz w:val="16"/>
                <w:szCs w:val="16"/>
                <w:lang w:val="fr-FR"/>
              </w:rPr>
              <w:t>(i)</w:t>
            </w:r>
            <w:r w:rsidRPr="0046531C">
              <w:rPr>
                <w:spacing w:val="-2"/>
                <w:sz w:val="16"/>
                <w:szCs w:val="16"/>
                <w:lang w:val="fr-FR"/>
              </w:rPr>
              <w:tab/>
              <w:t xml:space="preserve">la formation de personnel et de spécialistes à tous les niveaux dans le domaine de l’identification, du suivi, de la conservation, de la gestion et de la mise en valeur du patrimoine mondial, en insistant sur la formation collective ; </w:t>
            </w:r>
          </w:p>
          <w:p w:rsidR="00134162" w:rsidRPr="0046531C" w:rsidRDefault="00134162" w:rsidP="005206C2">
            <w:pPr>
              <w:tabs>
                <w:tab w:val="left" w:pos="-720"/>
              </w:tabs>
              <w:suppressAutoHyphens/>
              <w:ind w:left="857" w:hanging="360"/>
              <w:jc w:val="both"/>
              <w:rPr>
                <w:spacing w:val="-2"/>
                <w:sz w:val="16"/>
                <w:szCs w:val="16"/>
                <w:lang w:val="fr-FR"/>
              </w:rPr>
            </w:pPr>
          </w:p>
          <w:p w:rsidR="00134162" w:rsidRPr="0046531C" w:rsidRDefault="00134162" w:rsidP="005206C2">
            <w:pPr>
              <w:tabs>
                <w:tab w:val="left" w:pos="-720"/>
              </w:tabs>
              <w:suppressAutoHyphens/>
              <w:ind w:left="857" w:hanging="360"/>
              <w:jc w:val="both"/>
              <w:rPr>
                <w:spacing w:val="-2"/>
                <w:sz w:val="16"/>
                <w:szCs w:val="16"/>
                <w:lang w:val="fr-FR"/>
              </w:rPr>
            </w:pPr>
            <w:r w:rsidRPr="0046531C">
              <w:rPr>
                <w:spacing w:val="-2"/>
                <w:sz w:val="16"/>
                <w:szCs w:val="16"/>
                <w:lang w:val="fr-FR"/>
              </w:rPr>
              <w:t>(ii)</w:t>
            </w:r>
            <w:r w:rsidRPr="0046531C">
              <w:rPr>
                <w:spacing w:val="-2"/>
                <w:sz w:val="16"/>
                <w:szCs w:val="16"/>
                <w:lang w:val="fr-FR"/>
              </w:rPr>
              <w:tab/>
              <w:t>la recherche scientifique au profit des biens du patrimoine mondial ;</w:t>
            </w:r>
          </w:p>
          <w:p w:rsidR="00134162" w:rsidRPr="0046531C" w:rsidRDefault="00134162" w:rsidP="005206C2">
            <w:pPr>
              <w:tabs>
                <w:tab w:val="left" w:pos="-720"/>
              </w:tabs>
              <w:suppressAutoHyphens/>
              <w:ind w:left="857" w:hanging="360"/>
              <w:jc w:val="both"/>
              <w:rPr>
                <w:spacing w:val="-2"/>
                <w:sz w:val="16"/>
                <w:szCs w:val="16"/>
                <w:lang w:val="fr-FR"/>
              </w:rPr>
            </w:pPr>
          </w:p>
          <w:p w:rsidR="00134162" w:rsidRPr="0046531C" w:rsidRDefault="00134162" w:rsidP="005206C2">
            <w:pPr>
              <w:tabs>
                <w:tab w:val="left" w:pos="-720"/>
              </w:tabs>
              <w:suppressAutoHyphens/>
              <w:ind w:left="857" w:hanging="360"/>
              <w:jc w:val="both"/>
              <w:rPr>
                <w:spacing w:val="-2"/>
                <w:sz w:val="16"/>
                <w:szCs w:val="16"/>
                <w:lang w:val="fr-FR"/>
              </w:rPr>
            </w:pPr>
            <w:r w:rsidRPr="0046531C">
              <w:rPr>
                <w:spacing w:val="-2"/>
                <w:sz w:val="16"/>
                <w:szCs w:val="16"/>
                <w:lang w:val="fr-FR"/>
              </w:rPr>
              <w:t>(iii)</w:t>
            </w:r>
            <w:r w:rsidRPr="0046531C">
              <w:rPr>
                <w:spacing w:val="-2"/>
                <w:sz w:val="16"/>
                <w:szCs w:val="16"/>
                <w:lang w:val="fr-FR"/>
              </w:rPr>
              <w:tab/>
              <w:t>des études sur les problèmes scientifiques et techniques de conservation, gestion et mise en valeur de biens du patrimoine mondial.</w:t>
            </w:r>
          </w:p>
          <w:p w:rsidR="00134162" w:rsidRPr="0046531C" w:rsidRDefault="00134162" w:rsidP="005206C2">
            <w:pPr>
              <w:tabs>
                <w:tab w:val="left" w:pos="-720"/>
                <w:tab w:val="left" w:pos="857"/>
              </w:tabs>
              <w:suppressAutoHyphens/>
              <w:ind w:left="857" w:right="1111" w:hanging="360"/>
              <w:jc w:val="both"/>
              <w:rPr>
                <w:spacing w:val="-2"/>
                <w:sz w:val="16"/>
                <w:szCs w:val="16"/>
                <w:lang w:val="fr-FR"/>
              </w:rPr>
            </w:pPr>
          </w:p>
          <w:p w:rsidR="00134162" w:rsidRPr="0046531C" w:rsidRDefault="00134162" w:rsidP="005206C2">
            <w:pPr>
              <w:tabs>
                <w:tab w:val="left" w:pos="-720"/>
              </w:tabs>
              <w:suppressAutoHyphens/>
              <w:ind w:left="792"/>
              <w:jc w:val="both"/>
              <w:rPr>
                <w:sz w:val="16"/>
                <w:szCs w:val="16"/>
                <w:lang w:val="fr-FR"/>
              </w:rPr>
            </w:pPr>
            <w:r w:rsidRPr="0046531C">
              <w:rPr>
                <w:sz w:val="16"/>
                <w:szCs w:val="16"/>
                <w:lang w:val="fr-FR"/>
              </w:rPr>
              <w:t>Note : Les demandes d’appui à des cours individuels de formation de l’UNESCO doivent être présentées sur le formulaire standard de « demande de bourse » disponible au Secrétariat.</w:t>
            </w:r>
          </w:p>
          <w:p w:rsidR="00134162" w:rsidRPr="0046531C" w:rsidRDefault="00134162" w:rsidP="005206C2">
            <w:pPr>
              <w:tabs>
                <w:tab w:val="left" w:pos="-720"/>
                <w:tab w:val="left" w:pos="857"/>
              </w:tabs>
              <w:suppressAutoHyphens/>
              <w:ind w:left="857" w:right="1111" w:hanging="360"/>
              <w:jc w:val="both"/>
              <w:rPr>
                <w:spacing w:val="-2"/>
                <w:sz w:val="16"/>
                <w:szCs w:val="16"/>
                <w:lang w:val="fr-FR"/>
              </w:rPr>
            </w:pPr>
          </w:p>
          <w:p w:rsidR="00134162" w:rsidRPr="0046531C" w:rsidRDefault="00134162" w:rsidP="005206C2">
            <w:pPr>
              <w:tabs>
                <w:tab w:val="left" w:pos="-720"/>
                <w:tab w:val="left" w:pos="857"/>
              </w:tabs>
              <w:suppressAutoHyphens/>
              <w:ind w:left="857" w:hanging="360"/>
              <w:jc w:val="both"/>
              <w:rPr>
                <w:spacing w:val="-2"/>
                <w:sz w:val="16"/>
                <w:szCs w:val="16"/>
                <w:lang w:val="fr-FR"/>
              </w:rPr>
            </w:pPr>
            <w:r w:rsidRPr="0046531C">
              <w:rPr>
                <w:spacing w:val="-2"/>
                <w:sz w:val="16"/>
                <w:szCs w:val="16"/>
                <w:lang w:val="fr-FR"/>
              </w:rPr>
              <w:t>(iv)</w:t>
            </w:r>
            <w:r w:rsidRPr="0046531C">
              <w:rPr>
                <w:spacing w:val="-2"/>
                <w:sz w:val="16"/>
                <w:szCs w:val="16"/>
                <w:lang w:val="fr-FR"/>
              </w:rPr>
              <w:tab/>
              <w:t>la mise à disposition d’experts, de techniciens et de main-d’œuvre qualifiée pour la conservation, la gestion et la mise en valeur de biens inscrits sur la Liste du patrimoine mondial en péril et sur la Liste du patrimoine mondial ;</w:t>
            </w:r>
          </w:p>
          <w:p w:rsidR="00134162" w:rsidRPr="0046531C" w:rsidRDefault="00134162" w:rsidP="005206C2">
            <w:pPr>
              <w:tabs>
                <w:tab w:val="left" w:pos="-720"/>
                <w:tab w:val="left" w:pos="857"/>
              </w:tabs>
              <w:suppressAutoHyphens/>
              <w:ind w:left="857" w:hanging="360"/>
              <w:jc w:val="both"/>
              <w:rPr>
                <w:spacing w:val="-2"/>
                <w:sz w:val="16"/>
                <w:szCs w:val="16"/>
                <w:lang w:val="fr-FR"/>
              </w:rPr>
            </w:pPr>
          </w:p>
          <w:p w:rsidR="00134162" w:rsidRPr="0046531C" w:rsidRDefault="00134162" w:rsidP="005206C2">
            <w:pPr>
              <w:tabs>
                <w:tab w:val="left" w:pos="-720"/>
                <w:tab w:val="left" w:pos="857"/>
              </w:tabs>
              <w:suppressAutoHyphens/>
              <w:ind w:left="857" w:hanging="360"/>
              <w:jc w:val="both"/>
              <w:rPr>
                <w:spacing w:val="-2"/>
                <w:sz w:val="16"/>
                <w:szCs w:val="16"/>
                <w:lang w:val="fr-FR"/>
              </w:rPr>
            </w:pPr>
            <w:r w:rsidRPr="0046531C">
              <w:rPr>
                <w:spacing w:val="-2"/>
                <w:sz w:val="16"/>
                <w:szCs w:val="16"/>
                <w:lang w:val="fr-FR"/>
              </w:rPr>
              <w:t>(v)</w:t>
            </w:r>
            <w:r w:rsidRPr="0046531C">
              <w:rPr>
                <w:spacing w:val="-2"/>
                <w:sz w:val="16"/>
                <w:szCs w:val="16"/>
                <w:lang w:val="fr-FR"/>
              </w:rPr>
              <w:tab/>
              <w:t>la fourniture d’équipement dont l’État partie a besoin pour la conservation, la gestion et la mise en valeur de biens inscrits sur la Liste du patrimoine mondial en péril et sur la Liste du patrimoine mondial ;</w:t>
            </w:r>
          </w:p>
          <w:p w:rsidR="00134162" w:rsidRPr="0046531C" w:rsidRDefault="00134162" w:rsidP="005206C2">
            <w:pPr>
              <w:tabs>
                <w:tab w:val="left" w:pos="-720"/>
                <w:tab w:val="left" w:pos="857"/>
              </w:tabs>
              <w:suppressAutoHyphens/>
              <w:ind w:left="857" w:hanging="360"/>
              <w:jc w:val="both"/>
              <w:rPr>
                <w:spacing w:val="-2"/>
                <w:sz w:val="16"/>
                <w:szCs w:val="16"/>
                <w:lang w:val="fr-FR"/>
              </w:rPr>
            </w:pPr>
          </w:p>
          <w:p w:rsidR="00134162" w:rsidRPr="0046531C" w:rsidRDefault="00134162" w:rsidP="0024659C">
            <w:pPr>
              <w:pStyle w:val="BodyText2"/>
              <w:tabs>
                <w:tab w:val="left" w:pos="857"/>
              </w:tabs>
              <w:ind w:left="857" w:hanging="360"/>
              <w:rPr>
                <w:sz w:val="8"/>
                <w:szCs w:val="8"/>
                <w:lang w:val="fr-FR"/>
              </w:rPr>
            </w:pPr>
            <w:r w:rsidRPr="0046531C">
              <w:rPr>
                <w:b w:val="0"/>
                <w:spacing w:val="-2"/>
                <w:sz w:val="16"/>
                <w:szCs w:val="16"/>
                <w:lang w:val="fr-FR"/>
              </w:rPr>
              <w:t>(vi)</w:t>
            </w:r>
            <w:r w:rsidRPr="0046531C">
              <w:rPr>
                <w:b w:val="0"/>
                <w:spacing w:val="-2"/>
                <w:sz w:val="16"/>
                <w:szCs w:val="16"/>
                <w:lang w:val="fr-FR"/>
              </w:rPr>
              <w:tab/>
              <w:t>des prêts à faible intérêt ou sans intérêt pour entreprendre des activités en vue de la conservation, la gestion et la mise en valeur de biens inscrits sur la Liste du patrimoine mondial en péril et la Liste du patrimoine mondial, ces prêts pouvant être remboursés à long terme.</w:t>
            </w:r>
          </w:p>
        </w:tc>
        <w:tc>
          <w:tcPr>
            <w:tcW w:w="1385" w:type="dxa"/>
            <w:tcBorders>
              <w:bottom w:val="single" w:sz="4" w:space="0" w:color="auto"/>
            </w:tcBorders>
          </w:tcPr>
          <w:p w:rsidR="00134162" w:rsidRPr="0046531C" w:rsidRDefault="00134162" w:rsidP="005206C2">
            <w:pPr>
              <w:rPr>
                <w:bCs/>
                <w:sz w:val="16"/>
                <w:szCs w:val="16"/>
                <w:lang w:val="fr-FR"/>
              </w:rPr>
            </w:pPr>
          </w:p>
          <w:p w:rsidR="00134162" w:rsidRPr="0046531C" w:rsidRDefault="00134162" w:rsidP="005206C2">
            <w:pPr>
              <w:rPr>
                <w:sz w:val="16"/>
                <w:szCs w:val="16"/>
                <w:lang w:val="fr-FR"/>
              </w:rPr>
            </w:pPr>
            <w:r w:rsidRPr="0046531C">
              <w:rPr>
                <w:sz w:val="16"/>
                <w:szCs w:val="16"/>
                <w:lang w:val="fr-FR"/>
              </w:rPr>
              <w:t>Seulement pour les demandes relevant des points (i) à (vi):</w:t>
            </w:r>
          </w:p>
          <w:p w:rsidR="00134162" w:rsidRPr="0046531C" w:rsidRDefault="00134162" w:rsidP="005206C2">
            <w:pPr>
              <w:rPr>
                <w:bCs/>
                <w:sz w:val="16"/>
                <w:szCs w:val="16"/>
                <w:lang w:val="fr-FR"/>
              </w:rPr>
            </w:pPr>
          </w:p>
          <w:p w:rsidR="00134162" w:rsidRPr="0046531C" w:rsidRDefault="00134162" w:rsidP="005206C2">
            <w:pPr>
              <w:rPr>
                <w:bCs/>
                <w:sz w:val="16"/>
                <w:szCs w:val="16"/>
                <w:lang w:val="fr-FR"/>
              </w:rPr>
            </w:pPr>
            <w:r w:rsidRPr="0046531C">
              <w:rPr>
                <w:bCs/>
                <w:sz w:val="16"/>
                <w:szCs w:val="16"/>
                <w:lang w:val="fr-FR"/>
              </w:rPr>
              <w:t xml:space="preserve">Jusqu’à 5.000 dollars EU  </w:t>
            </w:r>
          </w:p>
          <w:p w:rsidR="00134162" w:rsidRPr="0046531C" w:rsidRDefault="00134162" w:rsidP="005206C2">
            <w:pPr>
              <w:rPr>
                <w:bCs/>
                <w:sz w:val="16"/>
                <w:szCs w:val="16"/>
                <w:lang w:val="fr-FR"/>
              </w:rPr>
            </w:pPr>
          </w:p>
          <w:p w:rsidR="00134162" w:rsidRPr="0046531C" w:rsidRDefault="00134162" w:rsidP="005206C2">
            <w:pPr>
              <w:rPr>
                <w:bCs/>
                <w:sz w:val="16"/>
                <w:szCs w:val="16"/>
                <w:lang w:val="fr-FR"/>
              </w:rPr>
            </w:pPr>
          </w:p>
          <w:p w:rsidR="00134162" w:rsidRPr="0046531C" w:rsidRDefault="00134162" w:rsidP="005206C2">
            <w:pPr>
              <w:rPr>
                <w:bCs/>
                <w:sz w:val="16"/>
                <w:szCs w:val="16"/>
                <w:lang w:val="fr-FR"/>
              </w:rPr>
            </w:pPr>
            <w:r w:rsidRPr="0046531C">
              <w:rPr>
                <w:bCs/>
                <w:sz w:val="16"/>
                <w:szCs w:val="16"/>
                <w:lang w:val="fr-FR"/>
              </w:rPr>
              <w:t>Entre 5.001 et 30.000 dollars EU</w:t>
            </w:r>
          </w:p>
          <w:p w:rsidR="00134162" w:rsidRPr="0046531C" w:rsidRDefault="00134162" w:rsidP="005206C2">
            <w:pPr>
              <w:rPr>
                <w:bCs/>
                <w:sz w:val="16"/>
                <w:szCs w:val="16"/>
                <w:lang w:val="fr-FR"/>
              </w:rPr>
            </w:pPr>
          </w:p>
          <w:p w:rsidR="00134162" w:rsidRPr="0046531C" w:rsidRDefault="00134162" w:rsidP="005206C2">
            <w:pPr>
              <w:rPr>
                <w:bCs/>
                <w:sz w:val="16"/>
                <w:szCs w:val="16"/>
                <w:lang w:val="fr-FR"/>
              </w:rPr>
            </w:pPr>
          </w:p>
          <w:p w:rsidR="00134162" w:rsidRPr="0046531C" w:rsidRDefault="00134162" w:rsidP="005206C2">
            <w:pPr>
              <w:rPr>
                <w:bCs/>
                <w:sz w:val="16"/>
                <w:szCs w:val="16"/>
                <w:lang w:val="fr-FR"/>
              </w:rPr>
            </w:pPr>
            <w:r w:rsidRPr="0046531C">
              <w:rPr>
                <w:bCs/>
                <w:sz w:val="16"/>
                <w:szCs w:val="16"/>
                <w:lang w:val="fr-FR"/>
              </w:rPr>
              <w:t>Supérieur à 30.000 dollars EU</w:t>
            </w:r>
          </w:p>
          <w:p w:rsidR="00134162" w:rsidRPr="0046531C" w:rsidRDefault="00134162" w:rsidP="005206C2">
            <w:pPr>
              <w:rPr>
                <w:bCs/>
                <w:sz w:val="16"/>
                <w:szCs w:val="16"/>
                <w:lang w:val="fr-FR"/>
              </w:rPr>
            </w:pPr>
          </w:p>
          <w:p w:rsidR="00134162" w:rsidRPr="0046531C" w:rsidRDefault="00134162" w:rsidP="005206C2">
            <w:pPr>
              <w:rPr>
                <w:sz w:val="16"/>
                <w:szCs w:val="16"/>
                <w:lang w:val="fr-FR"/>
              </w:rPr>
            </w:pPr>
          </w:p>
          <w:p w:rsidR="00134162" w:rsidRPr="0046531C" w:rsidRDefault="00134162" w:rsidP="005206C2">
            <w:pPr>
              <w:spacing w:before="120"/>
              <w:rPr>
                <w:sz w:val="16"/>
                <w:szCs w:val="16"/>
                <w:lang w:val="fr-FR"/>
              </w:rPr>
            </w:pPr>
          </w:p>
        </w:tc>
        <w:tc>
          <w:tcPr>
            <w:tcW w:w="1688" w:type="dxa"/>
            <w:tcBorders>
              <w:bottom w:val="single" w:sz="4" w:space="0" w:color="auto"/>
              <w:right w:val="single" w:sz="12" w:space="0" w:color="auto"/>
            </w:tcBorders>
          </w:tcPr>
          <w:p w:rsidR="00134162" w:rsidRPr="0046531C" w:rsidRDefault="00134162" w:rsidP="00A3612C">
            <w:pPr>
              <w:rPr>
                <w:bCs/>
                <w:sz w:val="16"/>
                <w:szCs w:val="16"/>
                <w:lang w:val="fr-FR"/>
              </w:rPr>
            </w:pPr>
          </w:p>
          <w:p w:rsidR="00134162" w:rsidRPr="0046531C" w:rsidRDefault="00134162" w:rsidP="00A3612C">
            <w:pPr>
              <w:rPr>
                <w:sz w:val="16"/>
                <w:szCs w:val="16"/>
                <w:lang w:val="fr-FR"/>
              </w:rPr>
            </w:pPr>
            <w:r w:rsidRPr="0046531C">
              <w:rPr>
                <w:sz w:val="16"/>
                <w:szCs w:val="16"/>
                <w:lang w:val="fr-FR"/>
              </w:rPr>
              <w:t>Seulement pour les demandes relevant des points (i) à (vi):</w:t>
            </w:r>
          </w:p>
          <w:p w:rsidR="00134162" w:rsidRPr="0046531C" w:rsidRDefault="00134162" w:rsidP="00A3612C">
            <w:pPr>
              <w:rPr>
                <w:bCs/>
                <w:sz w:val="16"/>
                <w:szCs w:val="16"/>
                <w:lang w:val="fr-FR"/>
              </w:rPr>
            </w:pPr>
          </w:p>
          <w:p w:rsidR="00134162" w:rsidRPr="0046531C" w:rsidRDefault="00134162" w:rsidP="00A3612C">
            <w:pPr>
              <w:rPr>
                <w:bCs/>
                <w:sz w:val="16"/>
                <w:szCs w:val="16"/>
                <w:lang w:val="fr-FR"/>
              </w:rPr>
            </w:pPr>
          </w:p>
          <w:p w:rsidR="00134162" w:rsidRPr="0046531C" w:rsidRDefault="00134162" w:rsidP="00A3612C">
            <w:pPr>
              <w:rPr>
                <w:bCs/>
                <w:sz w:val="16"/>
                <w:szCs w:val="16"/>
                <w:lang w:val="fr-FR"/>
              </w:rPr>
            </w:pPr>
            <w:r w:rsidRPr="0046531C">
              <w:rPr>
                <w:bCs/>
                <w:sz w:val="16"/>
                <w:szCs w:val="16"/>
                <w:lang w:val="fr-FR"/>
              </w:rPr>
              <w:t>À tout moment</w:t>
            </w:r>
          </w:p>
          <w:p w:rsidR="00134162" w:rsidRPr="0046531C" w:rsidRDefault="00134162" w:rsidP="00A3612C">
            <w:pPr>
              <w:rPr>
                <w:bCs/>
                <w:sz w:val="16"/>
                <w:szCs w:val="16"/>
                <w:lang w:val="fr-FR"/>
              </w:rPr>
            </w:pPr>
          </w:p>
          <w:p w:rsidR="00C27059" w:rsidRDefault="00C27059" w:rsidP="00C27059">
            <w:pPr>
              <w:spacing w:before="120"/>
              <w:rPr>
                <w:bCs/>
                <w:sz w:val="16"/>
                <w:szCs w:val="16"/>
                <w:lang w:val="fr-FR"/>
              </w:rPr>
            </w:pPr>
          </w:p>
          <w:p w:rsidR="00C27059" w:rsidRPr="0046531C" w:rsidRDefault="00C27059" w:rsidP="00C27059">
            <w:pPr>
              <w:spacing w:before="120"/>
              <w:rPr>
                <w:bCs/>
                <w:sz w:val="16"/>
                <w:szCs w:val="16"/>
                <w:lang w:val="fr-FR"/>
              </w:rPr>
            </w:pPr>
            <w:r>
              <w:rPr>
                <w:bCs/>
                <w:sz w:val="16"/>
                <w:szCs w:val="16"/>
                <w:lang w:val="fr-FR"/>
              </w:rPr>
              <w:t>31 octobre</w:t>
            </w:r>
          </w:p>
          <w:p w:rsidR="00134162" w:rsidRPr="0046531C" w:rsidRDefault="00134162" w:rsidP="00A3612C">
            <w:pPr>
              <w:rPr>
                <w:bCs/>
                <w:sz w:val="16"/>
                <w:szCs w:val="16"/>
                <w:lang w:val="fr-FR"/>
              </w:rPr>
            </w:pPr>
          </w:p>
          <w:p w:rsidR="00134162" w:rsidRDefault="00134162" w:rsidP="00A3612C">
            <w:pPr>
              <w:rPr>
                <w:bCs/>
                <w:sz w:val="16"/>
                <w:szCs w:val="16"/>
                <w:lang w:val="fr-FR"/>
              </w:rPr>
            </w:pPr>
          </w:p>
          <w:p w:rsidR="00C27059" w:rsidRPr="0046531C" w:rsidRDefault="00C27059" w:rsidP="00C27059">
            <w:pPr>
              <w:spacing w:before="120"/>
              <w:rPr>
                <w:bCs/>
                <w:sz w:val="16"/>
                <w:szCs w:val="16"/>
                <w:lang w:val="fr-FR"/>
              </w:rPr>
            </w:pPr>
            <w:r>
              <w:rPr>
                <w:bCs/>
                <w:sz w:val="16"/>
                <w:szCs w:val="16"/>
                <w:lang w:val="fr-FR"/>
              </w:rPr>
              <w:t>31 octobre</w:t>
            </w:r>
          </w:p>
          <w:p w:rsidR="00134162" w:rsidRPr="0046531C" w:rsidRDefault="00134162" w:rsidP="00A3612C">
            <w:pPr>
              <w:rPr>
                <w:bCs/>
                <w:sz w:val="16"/>
                <w:szCs w:val="16"/>
                <w:lang w:val="fr-FR"/>
              </w:rPr>
            </w:pPr>
          </w:p>
          <w:p w:rsidR="00134162" w:rsidRPr="0046531C" w:rsidRDefault="00134162" w:rsidP="00A3612C">
            <w:pPr>
              <w:rPr>
                <w:bCs/>
                <w:sz w:val="16"/>
                <w:szCs w:val="16"/>
                <w:lang w:val="fr-FR"/>
              </w:rPr>
            </w:pPr>
          </w:p>
          <w:p w:rsidR="00134162" w:rsidRPr="0046531C" w:rsidRDefault="00134162" w:rsidP="00A3612C">
            <w:pPr>
              <w:rPr>
                <w:bCs/>
                <w:sz w:val="16"/>
                <w:szCs w:val="16"/>
                <w:lang w:val="fr-FR"/>
              </w:rPr>
            </w:pPr>
          </w:p>
          <w:p w:rsidR="00134162" w:rsidRPr="0046531C" w:rsidRDefault="00134162" w:rsidP="0024659C">
            <w:pPr>
              <w:rPr>
                <w:bCs/>
                <w:sz w:val="16"/>
                <w:szCs w:val="16"/>
                <w:lang w:val="fr-FR"/>
              </w:rPr>
            </w:pPr>
          </w:p>
        </w:tc>
        <w:tc>
          <w:tcPr>
            <w:tcW w:w="1689" w:type="dxa"/>
            <w:tcBorders>
              <w:bottom w:val="single" w:sz="4" w:space="0" w:color="auto"/>
            </w:tcBorders>
          </w:tcPr>
          <w:p w:rsidR="00134162" w:rsidRPr="0046531C" w:rsidRDefault="00134162" w:rsidP="00565C22">
            <w:pPr>
              <w:rPr>
                <w:bCs/>
                <w:sz w:val="16"/>
                <w:szCs w:val="16"/>
                <w:lang w:val="fr-FR"/>
              </w:rPr>
            </w:pPr>
          </w:p>
          <w:p w:rsidR="00134162" w:rsidRPr="0046531C" w:rsidRDefault="00134162" w:rsidP="00565C22">
            <w:pPr>
              <w:rPr>
                <w:sz w:val="16"/>
                <w:szCs w:val="16"/>
                <w:lang w:val="fr-FR"/>
              </w:rPr>
            </w:pPr>
            <w:r w:rsidRPr="0046531C">
              <w:rPr>
                <w:sz w:val="16"/>
                <w:szCs w:val="16"/>
                <w:lang w:val="fr-FR"/>
              </w:rPr>
              <w:t>Seulement pour les demandes relevant des points (i) à (vi):</w:t>
            </w: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r w:rsidRPr="0046531C">
              <w:rPr>
                <w:bCs/>
                <w:sz w:val="16"/>
                <w:szCs w:val="16"/>
                <w:lang w:val="fr-FR"/>
              </w:rPr>
              <w:t xml:space="preserve">Directeur du Centre du patrimoine mondial </w:t>
            </w: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r w:rsidRPr="0046531C">
              <w:rPr>
                <w:bCs/>
                <w:sz w:val="16"/>
                <w:szCs w:val="16"/>
                <w:lang w:val="fr-FR"/>
              </w:rPr>
              <w:t>Président du Comité</w:t>
            </w: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r w:rsidRPr="0046531C">
              <w:rPr>
                <w:bCs/>
                <w:sz w:val="16"/>
                <w:szCs w:val="16"/>
                <w:lang w:val="fr-FR"/>
              </w:rPr>
              <w:t>Comité</w:t>
            </w:r>
          </w:p>
          <w:p w:rsidR="00134162" w:rsidRPr="0046531C" w:rsidRDefault="00134162" w:rsidP="00565C22">
            <w:pPr>
              <w:rPr>
                <w:bCs/>
                <w:sz w:val="16"/>
                <w:szCs w:val="16"/>
                <w:lang w:val="fr-FR"/>
              </w:rPr>
            </w:pPr>
          </w:p>
          <w:p w:rsidR="00134162" w:rsidRPr="0046531C" w:rsidRDefault="00134162" w:rsidP="00565C22">
            <w:pPr>
              <w:rPr>
                <w:bCs/>
                <w:sz w:val="16"/>
                <w:szCs w:val="16"/>
                <w:lang w:val="fr-FR"/>
              </w:rPr>
            </w:pPr>
          </w:p>
          <w:p w:rsidR="00134162" w:rsidRPr="0046531C" w:rsidRDefault="00134162" w:rsidP="00565C22">
            <w:pPr>
              <w:rPr>
                <w:sz w:val="16"/>
                <w:szCs w:val="16"/>
                <w:lang w:val="fr-FR"/>
              </w:rPr>
            </w:pPr>
            <w:r w:rsidRPr="0046531C">
              <w:rPr>
                <w:sz w:val="16"/>
                <w:szCs w:val="16"/>
                <w:lang w:val="fr-FR"/>
              </w:rPr>
              <w:t xml:space="preserve"> </w:t>
            </w:r>
          </w:p>
        </w:tc>
      </w:tr>
      <w:tr w:rsidR="0024659C" w:rsidRPr="0046531C" w:rsidTr="002A34E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blHeader/>
        </w:trPr>
        <w:tc>
          <w:tcPr>
            <w:tcW w:w="1213" w:type="dxa"/>
            <w:tcBorders>
              <w:top w:val="single" w:sz="12" w:space="0" w:color="auto"/>
            </w:tcBorders>
            <w:shd w:val="clear" w:color="auto" w:fill="E6E6E6"/>
          </w:tcPr>
          <w:p w:rsidR="0024659C" w:rsidRPr="0046531C" w:rsidRDefault="0024659C" w:rsidP="002A34E5">
            <w:pPr>
              <w:spacing w:before="120"/>
              <w:jc w:val="center"/>
              <w:rPr>
                <w:sz w:val="16"/>
                <w:szCs w:val="16"/>
                <w:lang w:val="fr-FR"/>
              </w:rPr>
            </w:pPr>
            <w:r w:rsidRPr="0046531C">
              <w:rPr>
                <w:b/>
                <w:sz w:val="16"/>
                <w:szCs w:val="16"/>
                <w:lang w:val="fr-FR"/>
              </w:rPr>
              <w:t>Types d’assistance internationale</w:t>
            </w:r>
          </w:p>
        </w:tc>
        <w:tc>
          <w:tcPr>
            <w:tcW w:w="3790" w:type="dxa"/>
            <w:tcBorders>
              <w:top w:val="single" w:sz="12" w:space="0" w:color="auto"/>
            </w:tcBorders>
            <w:shd w:val="clear" w:color="auto" w:fill="E6E6E6"/>
          </w:tcPr>
          <w:p w:rsidR="0024659C" w:rsidRPr="0046531C" w:rsidRDefault="0024659C" w:rsidP="002A34E5">
            <w:pPr>
              <w:spacing w:before="120"/>
              <w:jc w:val="center"/>
              <w:rPr>
                <w:sz w:val="16"/>
                <w:szCs w:val="16"/>
                <w:lang w:val="fr-FR"/>
              </w:rPr>
            </w:pPr>
            <w:r w:rsidRPr="0046531C">
              <w:rPr>
                <w:b/>
                <w:sz w:val="16"/>
                <w:szCs w:val="16"/>
                <w:lang w:val="fr-FR"/>
              </w:rPr>
              <w:t>Objet</w:t>
            </w:r>
          </w:p>
        </w:tc>
        <w:tc>
          <w:tcPr>
            <w:tcW w:w="1385" w:type="dxa"/>
            <w:tcBorders>
              <w:top w:val="single" w:sz="12" w:space="0" w:color="auto"/>
            </w:tcBorders>
            <w:shd w:val="clear" w:color="auto" w:fill="E6E6E6"/>
          </w:tcPr>
          <w:p w:rsidR="0024659C" w:rsidRPr="0046531C" w:rsidRDefault="0024659C" w:rsidP="002A34E5">
            <w:pPr>
              <w:jc w:val="center"/>
              <w:rPr>
                <w:b/>
                <w:sz w:val="16"/>
                <w:szCs w:val="16"/>
                <w:lang w:val="fr-FR"/>
              </w:rPr>
            </w:pPr>
          </w:p>
          <w:p w:rsidR="0024659C" w:rsidRPr="0046531C" w:rsidRDefault="0024659C" w:rsidP="002A34E5">
            <w:pPr>
              <w:jc w:val="center"/>
              <w:rPr>
                <w:b/>
                <w:sz w:val="16"/>
                <w:szCs w:val="16"/>
              </w:rPr>
            </w:pPr>
            <w:proofErr w:type="spellStart"/>
            <w:r w:rsidRPr="0046531C">
              <w:rPr>
                <w:b/>
                <w:sz w:val="16"/>
                <w:szCs w:val="16"/>
              </w:rPr>
              <w:t>Montants</w:t>
            </w:r>
            <w:proofErr w:type="spellEnd"/>
            <w:r w:rsidRPr="0046531C">
              <w:rPr>
                <w:b/>
                <w:sz w:val="16"/>
                <w:szCs w:val="16"/>
              </w:rPr>
              <w:t xml:space="preserve"> par </w:t>
            </w:r>
            <w:proofErr w:type="spellStart"/>
            <w:r w:rsidRPr="0046531C">
              <w:rPr>
                <w:b/>
                <w:sz w:val="16"/>
                <w:szCs w:val="16"/>
              </w:rPr>
              <w:t>demande</w:t>
            </w:r>
            <w:proofErr w:type="spellEnd"/>
            <w:r w:rsidR="0046531C">
              <w:rPr>
                <w:b/>
                <w:sz w:val="16"/>
                <w:szCs w:val="16"/>
                <w:shd w:val="clear" w:color="auto" w:fill="E36C0A"/>
              </w:rPr>
              <w:t xml:space="preserve"> </w:t>
            </w:r>
          </w:p>
          <w:p w:rsidR="0024659C" w:rsidRPr="0046531C" w:rsidRDefault="0024659C" w:rsidP="002A34E5">
            <w:pPr>
              <w:spacing w:before="120"/>
              <w:jc w:val="center"/>
              <w:rPr>
                <w:sz w:val="16"/>
                <w:szCs w:val="16"/>
                <w:lang w:val="fr-FR"/>
              </w:rPr>
            </w:pPr>
          </w:p>
        </w:tc>
        <w:tc>
          <w:tcPr>
            <w:tcW w:w="1688" w:type="dxa"/>
            <w:tcBorders>
              <w:top w:val="single" w:sz="12" w:space="0" w:color="auto"/>
              <w:right w:val="single" w:sz="12" w:space="0" w:color="auto"/>
            </w:tcBorders>
            <w:shd w:val="clear" w:color="auto" w:fill="E6E6E6"/>
          </w:tcPr>
          <w:p w:rsidR="0024659C" w:rsidRPr="0046531C" w:rsidRDefault="0024659C" w:rsidP="002A34E5">
            <w:pPr>
              <w:jc w:val="center"/>
              <w:rPr>
                <w:b/>
                <w:sz w:val="16"/>
                <w:szCs w:val="16"/>
                <w:lang w:val="fr-FR"/>
              </w:rPr>
            </w:pPr>
          </w:p>
          <w:p w:rsidR="0024659C" w:rsidRPr="0046531C" w:rsidRDefault="0024659C" w:rsidP="002A34E5">
            <w:pPr>
              <w:jc w:val="center"/>
              <w:rPr>
                <w:b/>
                <w:sz w:val="16"/>
                <w:szCs w:val="16"/>
                <w:lang w:val="fr-FR"/>
              </w:rPr>
            </w:pPr>
            <w:r w:rsidRPr="0046531C">
              <w:rPr>
                <w:b/>
                <w:sz w:val="16"/>
                <w:szCs w:val="16"/>
                <w:lang w:val="fr-FR"/>
              </w:rPr>
              <w:t>Dates limites de soumission de la demande</w:t>
            </w:r>
          </w:p>
        </w:tc>
        <w:tc>
          <w:tcPr>
            <w:tcW w:w="1689" w:type="dxa"/>
            <w:tcBorders>
              <w:top w:val="single" w:sz="12" w:space="0" w:color="auto"/>
            </w:tcBorders>
            <w:shd w:val="clear" w:color="auto" w:fill="E6E6E6"/>
          </w:tcPr>
          <w:p w:rsidR="0024659C" w:rsidRPr="0046531C" w:rsidRDefault="0024659C" w:rsidP="002A34E5">
            <w:pPr>
              <w:jc w:val="center"/>
              <w:rPr>
                <w:sz w:val="16"/>
                <w:szCs w:val="16"/>
                <w:lang w:val="fr-FR"/>
              </w:rPr>
            </w:pPr>
            <w:r w:rsidRPr="0046531C">
              <w:rPr>
                <w:b/>
                <w:sz w:val="16"/>
                <w:szCs w:val="16"/>
                <w:lang w:val="fr-FR"/>
              </w:rPr>
              <w:t>Autorités responsables de l’approbation</w:t>
            </w:r>
          </w:p>
        </w:tc>
      </w:tr>
      <w:tr w:rsidR="0024659C" w:rsidRPr="0046531C" w:rsidTr="0024659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1" w:type="dxa"/>
          <w:wAfter w:w="4644" w:type="dxa"/>
          <w:trHeight w:val="7021"/>
        </w:trPr>
        <w:tc>
          <w:tcPr>
            <w:tcW w:w="1213" w:type="dxa"/>
            <w:tcBorders>
              <w:top w:val="single" w:sz="4" w:space="0" w:color="auto"/>
              <w:bottom w:val="single" w:sz="12" w:space="0" w:color="auto"/>
            </w:tcBorders>
          </w:tcPr>
          <w:p w:rsidR="0024659C" w:rsidRPr="0046531C" w:rsidRDefault="0024659C" w:rsidP="0024659C">
            <w:pPr>
              <w:spacing w:before="120"/>
              <w:rPr>
                <w:b/>
                <w:bCs/>
                <w:sz w:val="16"/>
                <w:szCs w:val="16"/>
                <w:u w:val="single"/>
                <w:lang w:val="fr-FR"/>
              </w:rPr>
            </w:pPr>
          </w:p>
        </w:tc>
        <w:tc>
          <w:tcPr>
            <w:tcW w:w="3790" w:type="dxa"/>
            <w:tcBorders>
              <w:top w:val="single" w:sz="4" w:space="0" w:color="auto"/>
              <w:bottom w:val="single" w:sz="12" w:space="0" w:color="auto"/>
            </w:tcBorders>
          </w:tcPr>
          <w:p w:rsidR="0024659C" w:rsidRPr="0046531C" w:rsidRDefault="0024659C" w:rsidP="005206C2">
            <w:pPr>
              <w:numPr>
                <w:ilvl w:val="12"/>
                <w:numId w:val="0"/>
              </w:numPr>
              <w:tabs>
                <w:tab w:val="left" w:pos="-720"/>
              </w:tabs>
              <w:suppressAutoHyphens/>
              <w:jc w:val="both"/>
              <w:rPr>
                <w:spacing w:val="-3"/>
                <w:sz w:val="16"/>
                <w:szCs w:val="16"/>
                <w:lang w:val="fr-FR"/>
              </w:rPr>
            </w:pPr>
          </w:p>
          <w:p w:rsidR="0024659C" w:rsidRPr="0046531C" w:rsidRDefault="0024659C" w:rsidP="005206C2">
            <w:pPr>
              <w:numPr>
                <w:ilvl w:val="12"/>
                <w:numId w:val="0"/>
              </w:numPr>
              <w:tabs>
                <w:tab w:val="left" w:pos="-720"/>
              </w:tabs>
              <w:suppressAutoHyphens/>
              <w:ind w:left="857" w:hanging="360"/>
              <w:jc w:val="both"/>
              <w:rPr>
                <w:spacing w:val="-3"/>
                <w:sz w:val="16"/>
                <w:szCs w:val="16"/>
                <w:lang w:val="fr-FR"/>
              </w:rPr>
            </w:pPr>
            <w:r w:rsidRPr="0046531C">
              <w:rPr>
                <w:spacing w:val="-3"/>
                <w:sz w:val="16"/>
                <w:szCs w:val="16"/>
                <w:lang w:val="fr-FR"/>
              </w:rPr>
              <w:t>(vii)</w:t>
            </w:r>
            <w:r w:rsidRPr="0046531C">
              <w:rPr>
                <w:spacing w:val="-3"/>
                <w:sz w:val="16"/>
                <w:szCs w:val="16"/>
                <w:lang w:val="fr-FR"/>
              </w:rPr>
              <w:tab/>
              <w:t>Aux niveaux régional et international pour des programmes, des activités et pour la tenue de réunions susceptibles :</w:t>
            </w:r>
          </w:p>
          <w:p w:rsidR="0024659C" w:rsidRPr="0046531C" w:rsidRDefault="0024659C" w:rsidP="005206C2">
            <w:pPr>
              <w:tabs>
                <w:tab w:val="left" w:pos="-720"/>
                <w:tab w:val="left" w:pos="1023"/>
              </w:tabs>
              <w:suppressAutoHyphens/>
              <w:ind w:left="1023" w:hanging="180"/>
              <w:jc w:val="both"/>
              <w:rPr>
                <w:spacing w:val="-3"/>
                <w:sz w:val="16"/>
                <w:szCs w:val="16"/>
                <w:lang w:val="fr-FR"/>
              </w:rPr>
            </w:pPr>
            <w:r w:rsidRPr="0046531C">
              <w:rPr>
                <w:spacing w:val="-3"/>
                <w:sz w:val="16"/>
                <w:szCs w:val="16"/>
                <w:lang w:val="fr-FR"/>
              </w:rPr>
              <w:t xml:space="preserve">- </w:t>
            </w:r>
            <w:r w:rsidRPr="0046531C">
              <w:rPr>
                <w:spacing w:val="-3"/>
                <w:sz w:val="16"/>
                <w:szCs w:val="16"/>
                <w:lang w:val="fr-FR"/>
              </w:rPr>
              <w:tab/>
              <w:t xml:space="preserve">d’aider à susciter de l’intérêt pour la </w:t>
            </w:r>
            <w:r w:rsidRPr="0046531C">
              <w:rPr>
                <w:i/>
                <w:spacing w:val="-3"/>
                <w:sz w:val="16"/>
                <w:szCs w:val="16"/>
                <w:lang w:val="fr-FR"/>
              </w:rPr>
              <w:t>Convention</w:t>
            </w:r>
            <w:r w:rsidRPr="0046531C">
              <w:rPr>
                <w:spacing w:val="-3"/>
                <w:sz w:val="16"/>
                <w:szCs w:val="16"/>
                <w:lang w:val="fr-FR"/>
              </w:rPr>
              <w:t xml:space="preserve"> dans les pays d’une région donnée ;</w:t>
            </w:r>
          </w:p>
          <w:p w:rsidR="0024659C" w:rsidRPr="0046531C" w:rsidRDefault="0024659C" w:rsidP="005206C2">
            <w:pPr>
              <w:tabs>
                <w:tab w:val="left" w:pos="-720"/>
                <w:tab w:val="left" w:pos="1023"/>
              </w:tabs>
              <w:suppressAutoHyphens/>
              <w:ind w:left="1023" w:hanging="180"/>
              <w:jc w:val="both"/>
              <w:rPr>
                <w:spacing w:val="-3"/>
                <w:sz w:val="16"/>
                <w:szCs w:val="16"/>
                <w:lang w:val="fr-FR"/>
              </w:rPr>
            </w:pPr>
            <w:r w:rsidRPr="0046531C">
              <w:rPr>
                <w:spacing w:val="-3"/>
                <w:sz w:val="16"/>
                <w:szCs w:val="16"/>
                <w:lang w:val="fr-FR"/>
              </w:rPr>
              <w:t xml:space="preserve">- </w:t>
            </w:r>
            <w:r w:rsidRPr="0046531C">
              <w:rPr>
                <w:spacing w:val="-3"/>
                <w:sz w:val="16"/>
                <w:szCs w:val="16"/>
                <w:lang w:val="fr-FR"/>
              </w:rPr>
              <w:tab/>
              <w:t xml:space="preserve">de sensibiliser davantage aux différentes questions que pose la mise en œuvre de la </w:t>
            </w:r>
            <w:r w:rsidRPr="0046531C">
              <w:rPr>
                <w:i/>
                <w:spacing w:val="-3"/>
                <w:sz w:val="16"/>
                <w:szCs w:val="16"/>
                <w:lang w:val="fr-FR"/>
              </w:rPr>
              <w:t>Convention</w:t>
            </w:r>
            <w:r w:rsidRPr="0046531C">
              <w:rPr>
                <w:spacing w:val="-3"/>
                <w:sz w:val="16"/>
                <w:szCs w:val="16"/>
                <w:lang w:val="fr-FR"/>
              </w:rPr>
              <w:t xml:space="preserve"> afin de favoriser une participation plus active à son application ;</w:t>
            </w:r>
          </w:p>
          <w:p w:rsidR="0024659C" w:rsidRPr="0046531C" w:rsidRDefault="0024659C" w:rsidP="005206C2">
            <w:pPr>
              <w:tabs>
                <w:tab w:val="left" w:pos="-720"/>
                <w:tab w:val="left" w:pos="1023"/>
              </w:tabs>
              <w:suppressAutoHyphens/>
              <w:ind w:left="1023" w:hanging="180"/>
              <w:jc w:val="both"/>
              <w:rPr>
                <w:spacing w:val="-3"/>
                <w:sz w:val="16"/>
                <w:szCs w:val="16"/>
                <w:lang w:val="fr-FR"/>
              </w:rPr>
            </w:pPr>
            <w:r w:rsidRPr="0046531C">
              <w:rPr>
                <w:spacing w:val="-3"/>
                <w:sz w:val="16"/>
                <w:szCs w:val="16"/>
                <w:lang w:val="fr-FR"/>
              </w:rPr>
              <w:t xml:space="preserve">-  </w:t>
            </w:r>
            <w:r w:rsidRPr="0046531C">
              <w:rPr>
                <w:spacing w:val="-3"/>
                <w:sz w:val="16"/>
                <w:szCs w:val="16"/>
                <w:lang w:val="fr-FR"/>
              </w:rPr>
              <w:tab/>
              <w:t>d’être un moyen d’échange d’expériences ;</w:t>
            </w:r>
          </w:p>
          <w:p w:rsidR="0024659C" w:rsidRPr="0046531C" w:rsidRDefault="0024659C" w:rsidP="005206C2">
            <w:pPr>
              <w:tabs>
                <w:tab w:val="left" w:pos="-720"/>
                <w:tab w:val="left" w:pos="1023"/>
              </w:tabs>
              <w:suppressAutoHyphens/>
              <w:ind w:left="1023" w:hanging="180"/>
              <w:jc w:val="both"/>
              <w:rPr>
                <w:spacing w:val="-3"/>
                <w:sz w:val="16"/>
                <w:szCs w:val="16"/>
                <w:lang w:val="fr-FR"/>
              </w:rPr>
            </w:pPr>
            <w:r w:rsidRPr="0046531C">
              <w:rPr>
                <w:spacing w:val="-3"/>
                <w:sz w:val="16"/>
                <w:szCs w:val="16"/>
                <w:lang w:val="fr-FR"/>
              </w:rPr>
              <w:t xml:space="preserve">- </w:t>
            </w:r>
            <w:r w:rsidRPr="0046531C">
              <w:rPr>
                <w:spacing w:val="-3"/>
                <w:sz w:val="16"/>
                <w:szCs w:val="16"/>
                <w:lang w:val="fr-FR"/>
              </w:rPr>
              <w:tab/>
              <w:t>de stimuler des activités et des programmes communs d’éducation, d’information et de promotion, notamment lorsqu’ils impliquent la participation de jeunes au bénéfice de la conservation du patrimoine mondial.</w:t>
            </w:r>
          </w:p>
          <w:p w:rsidR="0024659C" w:rsidRPr="0046531C" w:rsidRDefault="0024659C" w:rsidP="005206C2">
            <w:pPr>
              <w:tabs>
                <w:tab w:val="left" w:pos="-720"/>
              </w:tabs>
              <w:suppressAutoHyphens/>
              <w:ind w:left="1037"/>
              <w:jc w:val="both"/>
              <w:rPr>
                <w:spacing w:val="-3"/>
                <w:sz w:val="16"/>
                <w:szCs w:val="16"/>
                <w:lang w:val="fr-FR"/>
              </w:rPr>
            </w:pPr>
          </w:p>
          <w:p w:rsidR="0024659C" w:rsidRPr="0046531C" w:rsidRDefault="0024659C" w:rsidP="005206C2">
            <w:pPr>
              <w:numPr>
                <w:ilvl w:val="12"/>
                <w:numId w:val="0"/>
              </w:numPr>
              <w:tabs>
                <w:tab w:val="left" w:pos="-720"/>
                <w:tab w:val="left" w:pos="843"/>
              </w:tabs>
              <w:suppressAutoHyphens/>
              <w:ind w:left="857" w:hanging="360"/>
              <w:jc w:val="both"/>
              <w:rPr>
                <w:spacing w:val="-3"/>
                <w:sz w:val="16"/>
                <w:szCs w:val="16"/>
                <w:lang w:val="fr-FR"/>
              </w:rPr>
            </w:pPr>
            <w:r w:rsidRPr="0046531C">
              <w:rPr>
                <w:spacing w:val="-3"/>
                <w:sz w:val="16"/>
                <w:szCs w:val="16"/>
                <w:lang w:val="fr-FR"/>
              </w:rPr>
              <w:t>(viii)</w:t>
            </w:r>
            <w:r w:rsidRPr="0046531C">
              <w:rPr>
                <w:spacing w:val="-3"/>
                <w:sz w:val="16"/>
                <w:szCs w:val="16"/>
                <w:lang w:val="fr-FR"/>
              </w:rPr>
              <w:tab/>
              <w:t>Au niveau national pour :</w:t>
            </w:r>
          </w:p>
          <w:p w:rsidR="0024659C" w:rsidRPr="0046531C" w:rsidRDefault="0024659C" w:rsidP="005206C2">
            <w:pPr>
              <w:numPr>
                <w:ilvl w:val="12"/>
                <w:numId w:val="0"/>
              </w:numPr>
              <w:tabs>
                <w:tab w:val="left" w:pos="-720"/>
                <w:tab w:val="left" w:pos="843"/>
              </w:tabs>
              <w:suppressAutoHyphens/>
              <w:ind w:left="857" w:hanging="360"/>
              <w:jc w:val="both"/>
              <w:rPr>
                <w:spacing w:val="-3"/>
                <w:sz w:val="16"/>
                <w:szCs w:val="16"/>
                <w:lang w:val="fr-FR"/>
              </w:rPr>
            </w:pPr>
          </w:p>
          <w:p w:rsidR="0024659C" w:rsidRPr="0046531C" w:rsidRDefault="0024659C" w:rsidP="005206C2">
            <w:pPr>
              <w:tabs>
                <w:tab w:val="left" w:pos="-720"/>
                <w:tab w:val="left" w:pos="1023"/>
              </w:tabs>
              <w:suppressAutoHyphens/>
              <w:ind w:left="1023" w:hanging="180"/>
              <w:jc w:val="both"/>
              <w:rPr>
                <w:spacing w:val="-3"/>
                <w:sz w:val="16"/>
                <w:szCs w:val="16"/>
                <w:lang w:val="fr-FR"/>
              </w:rPr>
            </w:pPr>
            <w:r w:rsidRPr="0046531C">
              <w:rPr>
                <w:spacing w:val="-3"/>
                <w:sz w:val="16"/>
                <w:szCs w:val="16"/>
                <w:lang w:val="fr-FR"/>
              </w:rPr>
              <w:t xml:space="preserve">- </w:t>
            </w:r>
            <w:r w:rsidRPr="0046531C">
              <w:rPr>
                <w:spacing w:val="-3"/>
                <w:sz w:val="16"/>
                <w:szCs w:val="16"/>
                <w:lang w:val="fr-FR"/>
              </w:rPr>
              <w:tab/>
              <w:t xml:space="preserve">des réunions spécialement organisées pour mieux faire connaître la </w:t>
            </w:r>
            <w:r w:rsidRPr="0046531C">
              <w:rPr>
                <w:i/>
                <w:spacing w:val="-3"/>
                <w:sz w:val="16"/>
                <w:szCs w:val="16"/>
                <w:lang w:val="fr-FR"/>
              </w:rPr>
              <w:t>Convention</w:t>
            </w:r>
            <w:r w:rsidRPr="0046531C">
              <w:rPr>
                <w:spacing w:val="-3"/>
                <w:sz w:val="16"/>
                <w:szCs w:val="16"/>
                <w:lang w:val="fr-FR"/>
              </w:rPr>
              <w:t xml:space="preserve">, surtout aux jeunes, ou pour créer des associations nationales pour le patrimoine mondial, conformément à l’article 17 de la </w:t>
            </w:r>
            <w:r w:rsidRPr="0046531C">
              <w:rPr>
                <w:i/>
                <w:spacing w:val="-3"/>
                <w:sz w:val="16"/>
                <w:szCs w:val="16"/>
                <w:lang w:val="fr-FR"/>
              </w:rPr>
              <w:t>Convention</w:t>
            </w:r>
            <w:r w:rsidRPr="0046531C">
              <w:rPr>
                <w:spacing w:val="-3"/>
                <w:sz w:val="16"/>
                <w:szCs w:val="16"/>
                <w:lang w:val="fr-FR"/>
              </w:rPr>
              <w:t>;</w:t>
            </w:r>
          </w:p>
          <w:p w:rsidR="0024659C" w:rsidRPr="0046531C" w:rsidRDefault="0024659C" w:rsidP="005206C2">
            <w:pPr>
              <w:tabs>
                <w:tab w:val="left" w:pos="-720"/>
                <w:tab w:val="left" w:pos="1023"/>
              </w:tabs>
              <w:suppressAutoHyphens/>
              <w:ind w:left="1023" w:hanging="180"/>
              <w:jc w:val="both"/>
              <w:rPr>
                <w:spacing w:val="-3"/>
                <w:sz w:val="16"/>
                <w:szCs w:val="16"/>
                <w:lang w:val="fr-FR"/>
              </w:rPr>
            </w:pPr>
          </w:p>
          <w:p w:rsidR="0024659C" w:rsidRPr="0046531C" w:rsidRDefault="0024659C" w:rsidP="005206C2">
            <w:pPr>
              <w:pStyle w:val="BalloonText"/>
              <w:ind w:left="792" w:hanging="792"/>
              <w:jc w:val="both"/>
              <w:rPr>
                <w:spacing w:val="-2"/>
                <w:lang w:val="fr-FR"/>
              </w:rPr>
            </w:pPr>
            <w:r w:rsidRPr="0046531C">
              <w:rPr>
                <w:rFonts w:ascii="Times New Roman" w:hAnsi="Times New Roman" w:cs="Times New Roman"/>
                <w:spacing w:val="-3"/>
                <w:lang w:val="fr-FR"/>
              </w:rPr>
              <w:tab/>
              <w:t xml:space="preserve">- la préparation et la discussion de matériel d’éducation et d’information (tel que brochures, publications, expositions, films, outils multimédias) pour la promotion générale de la </w:t>
            </w:r>
            <w:r w:rsidRPr="0046531C">
              <w:rPr>
                <w:rFonts w:ascii="Times New Roman" w:hAnsi="Times New Roman" w:cs="Times New Roman"/>
                <w:i/>
                <w:spacing w:val="-3"/>
                <w:lang w:val="fr-FR"/>
              </w:rPr>
              <w:t>Convention</w:t>
            </w:r>
            <w:r w:rsidRPr="0046531C">
              <w:rPr>
                <w:rFonts w:ascii="Times New Roman" w:hAnsi="Times New Roman" w:cs="Times New Roman"/>
                <w:spacing w:val="-3"/>
                <w:lang w:val="fr-FR"/>
              </w:rPr>
              <w:t xml:space="preserve"> et de la Liste du patrimoine mondial (et en aucun cas pour la promotion d’un bien particulier), essentiellement à l’intention des jeunes.</w:t>
            </w:r>
          </w:p>
        </w:tc>
        <w:tc>
          <w:tcPr>
            <w:tcW w:w="1385" w:type="dxa"/>
            <w:tcBorders>
              <w:top w:val="single" w:sz="4" w:space="0" w:color="auto"/>
              <w:bottom w:val="single" w:sz="12" w:space="0" w:color="auto"/>
            </w:tcBorders>
          </w:tcPr>
          <w:p w:rsidR="0024659C" w:rsidRPr="0046531C" w:rsidRDefault="0024659C" w:rsidP="0024659C">
            <w:pPr>
              <w:rPr>
                <w:sz w:val="16"/>
                <w:szCs w:val="16"/>
                <w:lang w:val="fr-FR"/>
              </w:rPr>
            </w:pPr>
          </w:p>
          <w:p w:rsidR="0024659C" w:rsidRPr="0046531C" w:rsidRDefault="0024659C" w:rsidP="0024659C">
            <w:pPr>
              <w:rPr>
                <w:sz w:val="16"/>
                <w:szCs w:val="16"/>
                <w:lang w:val="fr-FR"/>
              </w:rPr>
            </w:pPr>
            <w:r w:rsidRPr="0046531C">
              <w:rPr>
                <w:sz w:val="16"/>
                <w:szCs w:val="16"/>
                <w:lang w:val="fr-FR"/>
              </w:rPr>
              <w:t>Seulement pour les demandes relevant des points (vii) et (viii):</w:t>
            </w:r>
          </w:p>
          <w:p w:rsidR="0024659C" w:rsidRPr="0046531C" w:rsidRDefault="0024659C" w:rsidP="0024659C">
            <w:pPr>
              <w:rPr>
                <w:sz w:val="16"/>
                <w:szCs w:val="16"/>
                <w:lang w:val="fr-FR"/>
              </w:rPr>
            </w:pPr>
          </w:p>
          <w:p w:rsidR="0024659C" w:rsidRPr="0046531C" w:rsidRDefault="0024659C" w:rsidP="0024659C">
            <w:pPr>
              <w:rPr>
                <w:sz w:val="16"/>
                <w:szCs w:val="16"/>
                <w:lang w:val="fr-FR"/>
              </w:rPr>
            </w:pPr>
          </w:p>
          <w:p w:rsidR="0024659C" w:rsidRPr="0046531C" w:rsidRDefault="0024659C" w:rsidP="0024659C">
            <w:pPr>
              <w:rPr>
                <w:bCs/>
                <w:sz w:val="16"/>
                <w:szCs w:val="16"/>
                <w:lang w:val="fr-FR"/>
              </w:rPr>
            </w:pPr>
            <w:r w:rsidRPr="0046531C">
              <w:rPr>
                <w:bCs/>
                <w:sz w:val="16"/>
                <w:szCs w:val="16"/>
                <w:lang w:val="fr-FR"/>
              </w:rPr>
              <w:t>Jusqu’à 5.000 dollars EU</w:t>
            </w:r>
          </w:p>
          <w:p w:rsidR="0024659C" w:rsidRPr="0046531C" w:rsidRDefault="0024659C" w:rsidP="0024659C">
            <w:pPr>
              <w:rPr>
                <w:bCs/>
                <w:sz w:val="16"/>
                <w:szCs w:val="16"/>
                <w:lang w:val="fr-FR"/>
              </w:rPr>
            </w:pPr>
          </w:p>
          <w:p w:rsidR="0024659C" w:rsidRPr="0046531C" w:rsidRDefault="0024659C" w:rsidP="0024659C">
            <w:pPr>
              <w:rPr>
                <w:bCs/>
                <w:sz w:val="16"/>
                <w:szCs w:val="16"/>
                <w:lang w:val="fr-FR"/>
              </w:rPr>
            </w:pPr>
          </w:p>
          <w:p w:rsidR="0024659C" w:rsidRPr="0046531C" w:rsidRDefault="0024659C" w:rsidP="0024659C">
            <w:pPr>
              <w:rPr>
                <w:bCs/>
                <w:sz w:val="16"/>
                <w:szCs w:val="16"/>
                <w:lang w:val="fr-FR"/>
              </w:rPr>
            </w:pPr>
            <w:r w:rsidRPr="0046531C">
              <w:rPr>
                <w:bCs/>
                <w:sz w:val="16"/>
                <w:szCs w:val="16"/>
                <w:lang w:val="fr-FR"/>
              </w:rPr>
              <w:t>Entre 5.001 et 10.000 dollars EU</w:t>
            </w:r>
          </w:p>
        </w:tc>
        <w:tc>
          <w:tcPr>
            <w:tcW w:w="1688" w:type="dxa"/>
            <w:tcBorders>
              <w:top w:val="single" w:sz="4" w:space="0" w:color="auto"/>
              <w:bottom w:val="single" w:sz="12" w:space="0" w:color="auto"/>
              <w:right w:val="single" w:sz="12" w:space="0" w:color="auto"/>
            </w:tcBorders>
          </w:tcPr>
          <w:p w:rsidR="0024659C" w:rsidRPr="0046531C" w:rsidRDefault="0024659C" w:rsidP="00A3612C">
            <w:pPr>
              <w:rPr>
                <w:bCs/>
                <w:sz w:val="16"/>
                <w:szCs w:val="16"/>
                <w:lang w:val="fr-FR"/>
              </w:rPr>
            </w:pPr>
          </w:p>
          <w:p w:rsidR="0024659C" w:rsidRPr="0046531C" w:rsidRDefault="0024659C" w:rsidP="0024659C">
            <w:pPr>
              <w:rPr>
                <w:sz w:val="16"/>
                <w:szCs w:val="16"/>
                <w:lang w:val="fr-FR"/>
              </w:rPr>
            </w:pPr>
            <w:r w:rsidRPr="0046531C">
              <w:rPr>
                <w:sz w:val="16"/>
                <w:szCs w:val="16"/>
                <w:lang w:val="fr-FR"/>
              </w:rPr>
              <w:t>Seulement pour les demandes relevant des points (vii) et (viii):</w:t>
            </w:r>
          </w:p>
          <w:p w:rsidR="0024659C" w:rsidRPr="0046531C" w:rsidRDefault="0024659C" w:rsidP="0024659C">
            <w:pPr>
              <w:rPr>
                <w:bCs/>
                <w:sz w:val="16"/>
                <w:szCs w:val="16"/>
                <w:lang w:val="fr-FR"/>
              </w:rPr>
            </w:pPr>
          </w:p>
          <w:p w:rsidR="0024659C" w:rsidRDefault="0024659C" w:rsidP="0024659C">
            <w:pPr>
              <w:rPr>
                <w:bCs/>
                <w:sz w:val="16"/>
                <w:szCs w:val="16"/>
                <w:lang w:val="fr-FR"/>
              </w:rPr>
            </w:pPr>
          </w:p>
          <w:p w:rsidR="00C27059" w:rsidRDefault="00C27059" w:rsidP="0024659C">
            <w:pPr>
              <w:rPr>
                <w:bCs/>
                <w:sz w:val="16"/>
                <w:szCs w:val="16"/>
                <w:lang w:val="fr-FR"/>
              </w:rPr>
            </w:pPr>
          </w:p>
          <w:p w:rsidR="00C27059" w:rsidRPr="0046531C" w:rsidRDefault="00C27059" w:rsidP="0024659C">
            <w:pPr>
              <w:rPr>
                <w:bCs/>
                <w:sz w:val="16"/>
                <w:szCs w:val="16"/>
                <w:lang w:val="fr-FR"/>
              </w:rPr>
            </w:pPr>
          </w:p>
          <w:p w:rsidR="0024659C" w:rsidRPr="0046531C" w:rsidRDefault="0024659C" w:rsidP="0024659C">
            <w:pPr>
              <w:rPr>
                <w:bCs/>
                <w:sz w:val="16"/>
                <w:szCs w:val="16"/>
                <w:lang w:val="fr-FR"/>
              </w:rPr>
            </w:pPr>
            <w:r w:rsidRPr="0046531C">
              <w:rPr>
                <w:bCs/>
                <w:sz w:val="16"/>
                <w:szCs w:val="16"/>
                <w:lang w:val="fr-FR"/>
              </w:rPr>
              <w:t>À tout moment</w:t>
            </w:r>
          </w:p>
          <w:p w:rsidR="0024659C" w:rsidRPr="0046531C" w:rsidRDefault="0024659C" w:rsidP="0024659C">
            <w:pPr>
              <w:rPr>
                <w:bCs/>
                <w:sz w:val="16"/>
                <w:szCs w:val="16"/>
                <w:lang w:val="fr-FR"/>
              </w:rPr>
            </w:pPr>
          </w:p>
          <w:p w:rsidR="0024659C" w:rsidRPr="0046531C" w:rsidRDefault="0024659C" w:rsidP="0024659C">
            <w:pPr>
              <w:rPr>
                <w:bCs/>
                <w:sz w:val="16"/>
                <w:szCs w:val="16"/>
                <w:lang w:val="fr-FR"/>
              </w:rPr>
            </w:pPr>
          </w:p>
          <w:p w:rsidR="0024659C" w:rsidRDefault="0024659C" w:rsidP="00C27059">
            <w:pPr>
              <w:rPr>
                <w:bCs/>
                <w:sz w:val="16"/>
                <w:szCs w:val="16"/>
                <w:lang w:val="fr-FR"/>
              </w:rPr>
            </w:pPr>
          </w:p>
          <w:p w:rsidR="00C27059" w:rsidRPr="0046531C" w:rsidRDefault="00C27059" w:rsidP="00C27059">
            <w:pPr>
              <w:spacing w:before="120"/>
              <w:rPr>
                <w:bCs/>
                <w:sz w:val="16"/>
                <w:szCs w:val="16"/>
                <w:lang w:val="fr-FR"/>
              </w:rPr>
            </w:pPr>
            <w:r>
              <w:rPr>
                <w:bCs/>
                <w:sz w:val="16"/>
                <w:szCs w:val="16"/>
                <w:lang w:val="fr-FR"/>
              </w:rPr>
              <w:t>31 octobre</w:t>
            </w:r>
          </w:p>
          <w:p w:rsidR="00C27059" w:rsidRPr="0046531C" w:rsidRDefault="00C27059" w:rsidP="00C27059">
            <w:pPr>
              <w:rPr>
                <w:bCs/>
                <w:sz w:val="16"/>
                <w:szCs w:val="16"/>
                <w:lang w:val="fr-FR"/>
              </w:rPr>
            </w:pPr>
          </w:p>
        </w:tc>
        <w:tc>
          <w:tcPr>
            <w:tcW w:w="1689" w:type="dxa"/>
            <w:tcBorders>
              <w:top w:val="single" w:sz="4" w:space="0" w:color="auto"/>
              <w:bottom w:val="single" w:sz="12" w:space="0" w:color="auto"/>
            </w:tcBorders>
          </w:tcPr>
          <w:p w:rsidR="0024659C" w:rsidRPr="0046531C" w:rsidRDefault="0024659C" w:rsidP="00565C22">
            <w:pPr>
              <w:rPr>
                <w:bCs/>
                <w:sz w:val="16"/>
                <w:szCs w:val="16"/>
                <w:lang w:val="fr-FR"/>
              </w:rPr>
            </w:pPr>
          </w:p>
          <w:p w:rsidR="0024659C" w:rsidRPr="0046531C" w:rsidRDefault="0024659C" w:rsidP="0024659C">
            <w:pPr>
              <w:rPr>
                <w:sz w:val="16"/>
                <w:szCs w:val="16"/>
                <w:lang w:val="fr-FR"/>
              </w:rPr>
            </w:pPr>
            <w:r w:rsidRPr="0046531C">
              <w:rPr>
                <w:sz w:val="16"/>
                <w:szCs w:val="16"/>
                <w:lang w:val="fr-FR"/>
              </w:rPr>
              <w:t xml:space="preserve">Seulement pour les demandes relevant des points (vii) et (viii): </w:t>
            </w:r>
          </w:p>
          <w:p w:rsidR="0024659C" w:rsidRPr="0046531C" w:rsidRDefault="0024659C" w:rsidP="0024659C">
            <w:pPr>
              <w:rPr>
                <w:bCs/>
                <w:sz w:val="16"/>
                <w:szCs w:val="16"/>
                <w:lang w:val="fr-FR"/>
              </w:rPr>
            </w:pPr>
          </w:p>
          <w:p w:rsidR="0024659C" w:rsidRDefault="0024659C" w:rsidP="0024659C">
            <w:pPr>
              <w:rPr>
                <w:bCs/>
                <w:sz w:val="16"/>
                <w:szCs w:val="16"/>
                <w:lang w:val="fr-FR"/>
              </w:rPr>
            </w:pPr>
          </w:p>
          <w:p w:rsidR="00C27059" w:rsidRDefault="00C27059" w:rsidP="0024659C">
            <w:pPr>
              <w:rPr>
                <w:bCs/>
                <w:sz w:val="16"/>
                <w:szCs w:val="16"/>
                <w:lang w:val="fr-FR"/>
              </w:rPr>
            </w:pPr>
          </w:p>
          <w:p w:rsidR="00C27059" w:rsidRPr="0046531C" w:rsidRDefault="00C27059" w:rsidP="0024659C">
            <w:pPr>
              <w:rPr>
                <w:bCs/>
                <w:sz w:val="16"/>
                <w:szCs w:val="16"/>
                <w:lang w:val="fr-FR"/>
              </w:rPr>
            </w:pPr>
          </w:p>
          <w:p w:rsidR="0024659C" w:rsidRPr="0046531C" w:rsidRDefault="0024659C" w:rsidP="0024659C">
            <w:pPr>
              <w:rPr>
                <w:bCs/>
                <w:sz w:val="16"/>
                <w:szCs w:val="16"/>
                <w:lang w:val="fr-FR"/>
              </w:rPr>
            </w:pPr>
            <w:r w:rsidRPr="0046531C">
              <w:rPr>
                <w:bCs/>
                <w:sz w:val="16"/>
                <w:szCs w:val="16"/>
                <w:lang w:val="fr-FR"/>
              </w:rPr>
              <w:t>Directeur du Centre du patrimoine mondial</w:t>
            </w:r>
          </w:p>
          <w:p w:rsidR="0024659C" w:rsidRDefault="0024659C" w:rsidP="0024659C">
            <w:pPr>
              <w:rPr>
                <w:bCs/>
                <w:sz w:val="16"/>
                <w:szCs w:val="16"/>
                <w:lang w:val="fr-FR"/>
              </w:rPr>
            </w:pPr>
          </w:p>
          <w:p w:rsidR="00C27059" w:rsidRPr="0046531C" w:rsidRDefault="00C27059" w:rsidP="0024659C">
            <w:pPr>
              <w:rPr>
                <w:bCs/>
                <w:sz w:val="16"/>
                <w:szCs w:val="16"/>
                <w:lang w:val="fr-FR"/>
              </w:rPr>
            </w:pPr>
          </w:p>
          <w:p w:rsidR="0024659C" w:rsidRPr="0046531C" w:rsidRDefault="0024659C" w:rsidP="0024659C">
            <w:pPr>
              <w:rPr>
                <w:bCs/>
                <w:sz w:val="16"/>
                <w:szCs w:val="16"/>
                <w:lang w:val="fr-FR"/>
              </w:rPr>
            </w:pPr>
          </w:p>
          <w:p w:rsidR="0024659C" w:rsidRPr="0046531C" w:rsidRDefault="0024659C" w:rsidP="0024659C">
            <w:pPr>
              <w:rPr>
                <w:bCs/>
                <w:sz w:val="16"/>
                <w:szCs w:val="16"/>
                <w:lang w:val="fr-FR"/>
              </w:rPr>
            </w:pPr>
            <w:r w:rsidRPr="0046531C">
              <w:rPr>
                <w:bCs/>
                <w:sz w:val="16"/>
                <w:szCs w:val="16"/>
                <w:lang w:val="fr-FR"/>
              </w:rPr>
              <w:t>Président du Comité</w:t>
            </w:r>
          </w:p>
        </w:tc>
      </w:tr>
    </w:tbl>
    <w:p w:rsidR="00134162" w:rsidRPr="0046531C" w:rsidRDefault="00134162">
      <w:pPr>
        <w:rPr>
          <w:lang w:val="fr-FR"/>
        </w:rPr>
      </w:pPr>
    </w:p>
    <w:tbl>
      <w:tblPr>
        <w:tblW w:w="9378" w:type="dxa"/>
        <w:tblInd w:w="288" w:type="dxa"/>
        <w:tblLayout w:type="fixed"/>
        <w:tblLook w:val="0000" w:firstRow="0" w:lastRow="0" w:firstColumn="0" w:lastColumn="0" w:noHBand="0" w:noVBand="0"/>
      </w:tblPr>
      <w:tblGrid>
        <w:gridCol w:w="6570"/>
        <w:gridCol w:w="270"/>
        <w:gridCol w:w="18"/>
        <w:gridCol w:w="2502"/>
        <w:gridCol w:w="18"/>
      </w:tblGrid>
      <w:tr w:rsidR="00134162" w:rsidRPr="0046531C">
        <w:tc>
          <w:tcPr>
            <w:tcW w:w="6858" w:type="dxa"/>
            <w:gridSpan w:val="3"/>
          </w:tcPr>
          <w:p w:rsidR="00134162" w:rsidRPr="003C0818" w:rsidRDefault="00134162">
            <w:pPr>
              <w:tabs>
                <w:tab w:val="left" w:pos="-720"/>
                <w:tab w:val="left" w:pos="0"/>
                <w:tab w:val="left" w:pos="720"/>
                <w:tab w:val="left" w:pos="1440"/>
              </w:tabs>
              <w:suppressAutoHyphens/>
              <w:ind w:left="720" w:right="72" w:hanging="720"/>
              <w:jc w:val="both"/>
              <w:rPr>
                <w:b/>
                <w:spacing w:val="-3"/>
                <w:szCs w:val="22"/>
                <w:lang w:val="fr-FR"/>
              </w:rPr>
            </w:pPr>
            <w:r w:rsidRPr="003C0818">
              <w:rPr>
                <w:b/>
                <w:spacing w:val="-3"/>
                <w:szCs w:val="22"/>
                <w:lang w:val="fr-FR"/>
              </w:rPr>
              <w:t>VII.F</w:t>
            </w:r>
            <w:r w:rsidRPr="003C0818">
              <w:rPr>
                <w:b/>
                <w:spacing w:val="-3"/>
                <w:szCs w:val="22"/>
                <w:lang w:val="fr-FR"/>
              </w:rPr>
              <w:tab/>
            </w:r>
            <w:r w:rsidRPr="003C0818">
              <w:rPr>
                <w:b/>
                <w:szCs w:val="22"/>
                <w:lang w:val="fr-FR"/>
              </w:rPr>
              <w:t>Procédure et format</w:t>
            </w:r>
            <w:r w:rsidRPr="003C0818">
              <w:rPr>
                <w:b/>
                <w:spacing w:val="-3"/>
                <w:szCs w:val="22"/>
                <w:lang w:val="fr-FR"/>
              </w:rPr>
              <w:t xml:space="preserve"> </w:t>
            </w:r>
          </w:p>
          <w:p w:rsidR="00134162" w:rsidRPr="003C0818" w:rsidRDefault="00134162">
            <w:pPr>
              <w:pStyle w:val="BodyText"/>
              <w:rPr>
                <w:b/>
                <w:sz w:val="24"/>
                <w:szCs w:val="24"/>
                <w:lang w:val="fr-FR"/>
              </w:rPr>
            </w:pPr>
          </w:p>
        </w:tc>
        <w:tc>
          <w:tcPr>
            <w:tcW w:w="2520" w:type="dxa"/>
            <w:gridSpan w:val="2"/>
          </w:tcPr>
          <w:p w:rsidR="00134162" w:rsidRPr="0046531C" w:rsidRDefault="00134162">
            <w:pPr>
              <w:ind w:left="-18"/>
              <w:rPr>
                <w:b/>
                <w:sz w:val="22"/>
                <w:szCs w:val="22"/>
                <w:lang w:val="fr-FR"/>
              </w:rPr>
            </w:pPr>
          </w:p>
        </w:tc>
      </w:tr>
      <w:tr w:rsidR="00134162" w:rsidRPr="00445925" w:rsidTr="00A4491E">
        <w:trPr>
          <w:cantSplit/>
          <w:trHeight w:val="1171"/>
        </w:trPr>
        <w:tc>
          <w:tcPr>
            <w:tcW w:w="6858" w:type="dxa"/>
            <w:gridSpan w:val="3"/>
            <w:tcBorders>
              <w:bottom w:val="nil"/>
            </w:tcBorders>
          </w:tcPr>
          <w:p w:rsidR="00134162" w:rsidRPr="003C0818" w:rsidRDefault="00134162" w:rsidP="00D6010F">
            <w:pPr>
              <w:numPr>
                <w:ilvl w:val="0"/>
                <w:numId w:val="28"/>
              </w:numPr>
              <w:tabs>
                <w:tab w:val="left" w:pos="-720"/>
                <w:tab w:val="left" w:pos="0"/>
                <w:tab w:val="left" w:pos="1440"/>
              </w:tabs>
              <w:suppressAutoHyphens/>
              <w:ind w:right="72"/>
              <w:jc w:val="both"/>
              <w:rPr>
                <w:spacing w:val="-3"/>
                <w:szCs w:val="22"/>
                <w:lang w:val="fr-FR"/>
              </w:rPr>
            </w:pPr>
            <w:r w:rsidRPr="003C0818">
              <w:rPr>
                <w:spacing w:val="-3"/>
                <w:szCs w:val="22"/>
                <w:lang w:val="fr-FR"/>
              </w:rPr>
              <w:t>Tous les Etats parties qui présentent des demandes d’assistance internationale sont encouragés à consulter le Secrétariat et les Organisations consultatives lors de la conceptualisation, de la planification et de l’élaboration de  chaque demande. Pour faciliter la tâche, les Etats parties, des exemples de demandes d’assistance internationale agréées peuvent être fournis sur demande.</w:t>
            </w:r>
          </w:p>
          <w:p w:rsidR="00134162" w:rsidRPr="003C0818" w:rsidRDefault="00134162">
            <w:pPr>
              <w:pStyle w:val="Footer"/>
              <w:tabs>
                <w:tab w:val="clear" w:pos="4320"/>
                <w:tab w:val="clear" w:pos="8640"/>
                <w:tab w:val="left" w:pos="-720"/>
                <w:tab w:val="left" w:pos="0"/>
                <w:tab w:val="left" w:pos="720"/>
                <w:tab w:val="left" w:pos="1440"/>
              </w:tabs>
              <w:suppressAutoHyphens/>
              <w:rPr>
                <w:spacing w:val="-3"/>
                <w:sz w:val="24"/>
                <w:szCs w:val="24"/>
                <w:lang w:val="fr-FR" w:eastAsia="zh-CN"/>
              </w:rPr>
            </w:pPr>
          </w:p>
        </w:tc>
        <w:tc>
          <w:tcPr>
            <w:tcW w:w="2520" w:type="dxa"/>
            <w:gridSpan w:val="2"/>
            <w:tcBorders>
              <w:bottom w:val="nil"/>
            </w:tcBorders>
          </w:tcPr>
          <w:p w:rsidR="00134162" w:rsidRPr="0046531C" w:rsidRDefault="00134162">
            <w:pPr>
              <w:ind w:left="-18"/>
              <w:jc w:val="both"/>
              <w:rPr>
                <w:bCs/>
                <w:sz w:val="22"/>
                <w:szCs w:val="22"/>
                <w:lang w:val="fr-FR"/>
              </w:rPr>
            </w:pPr>
          </w:p>
        </w:tc>
      </w:tr>
      <w:tr w:rsidR="00134162" w:rsidRPr="00445925" w:rsidTr="00A4491E">
        <w:trPr>
          <w:cantSplit/>
          <w:trHeight w:val="381"/>
        </w:trPr>
        <w:tc>
          <w:tcPr>
            <w:tcW w:w="6858" w:type="dxa"/>
            <w:gridSpan w:val="3"/>
            <w:tcBorders>
              <w:bottom w:val="nil"/>
            </w:tcBorders>
          </w:tcPr>
          <w:p w:rsidR="00134162" w:rsidRPr="003C0818" w:rsidRDefault="00134162" w:rsidP="00D6010F">
            <w:pPr>
              <w:numPr>
                <w:ilvl w:val="0"/>
                <w:numId w:val="28"/>
              </w:numPr>
              <w:tabs>
                <w:tab w:val="left" w:pos="-720"/>
                <w:tab w:val="left" w:pos="0"/>
                <w:tab w:val="left" w:pos="1440"/>
              </w:tabs>
              <w:suppressAutoHyphens/>
              <w:ind w:right="72"/>
              <w:jc w:val="both"/>
              <w:rPr>
                <w:spacing w:val="-3"/>
                <w:szCs w:val="22"/>
                <w:lang w:val="fr-FR"/>
              </w:rPr>
            </w:pPr>
            <w:r w:rsidRPr="003C0818">
              <w:rPr>
                <w:spacing w:val="-3"/>
                <w:szCs w:val="22"/>
                <w:lang w:val="fr-FR"/>
              </w:rPr>
              <w:t>Le formulaire de demande d’assistance internationale est présenté à l’annexe 8</w:t>
            </w:r>
            <w:r w:rsidRPr="003C0818">
              <w:rPr>
                <w:noProof/>
                <w:spacing w:val="-3"/>
                <w:szCs w:val="22"/>
                <w:lang w:val="fr-FR"/>
              </w:rPr>
              <w:t xml:space="preserve"> et les types, montants, dates limites de soumission et autorités responsables de l’approbation sont présentés dans le tableau récapitulatif au chapitre VII.E.</w:t>
            </w:r>
          </w:p>
          <w:p w:rsidR="00134162" w:rsidRPr="003C0818" w:rsidRDefault="00134162" w:rsidP="00DB52FA">
            <w:pPr>
              <w:tabs>
                <w:tab w:val="left" w:pos="-720"/>
                <w:tab w:val="left" w:pos="0"/>
                <w:tab w:val="left" w:pos="1440"/>
              </w:tabs>
              <w:suppressAutoHyphens/>
              <w:ind w:left="720" w:right="72"/>
              <w:jc w:val="both"/>
              <w:rPr>
                <w:spacing w:val="-3"/>
                <w:szCs w:val="22"/>
                <w:lang w:val="fr-FR"/>
              </w:rPr>
            </w:pPr>
          </w:p>
        </w:tc>
        <w:tc>
          <w:tcPr>
            <w:tcW w:w="2520" w:type="dxa"/>
            <w:gridSpan w:val="2"/>
            <w:tcBorders>
              <w:bottom w:val="nil"/>
            </w:tcBorders>
          </w:tcPr>
          <w:p w:rsidR="00134162" w:rsidRPr="0046531C" w:rsidRDefault="00134162">
            <w:pPr>
              <w:ind w:left="-18"/>
              <w:rPr>
                <w:bCs/>
                <w:sz w:val="22"/>
                <w:szCs w:val="22"/>
                <w:lang w:val="fr-FR"/>
              </w:rPr>
            </w:pPr>
          </w:p>
        </w:tc>
      </w:tr>
      <w:tr w:rsidR="00134162" w:rsidRPr="00445925" w:rsidTr="00DB52FA">
        <w:trPr>
          <w:cantSplit/>
          <w:trHeight w:val="3255"/>
        </w:trPr>
        <w:tc>
          <w:tcPr>
            <w:tcW w:w="6858" w:type="dxa"/>
            <w:gridSpan w:val="3"/>
            <w:tcBorders>
              <w:bottom w:val="nil"/>
            </w:tcBorders>
          </w:tcPr>
          <w:p w:rsidR="00134162" w:rsidRPr="003C0818" w:rsidRDefault="00134162" w:rsidP="00D6010F">
            <w:pPr>
              <w:numPr>
                <w:ilvl w:val="0"/>
                <w:numId w:val="28"/>
              </w:numPr>
              <w:jc w:val="both"/>
              <w:rPr>
                <w:spacing w:val="-3"/>
                <w:szCs w:val="22"/>
                <w:lang w:val="fr-FR"/>
              </w:rPr>
            </w:pPr>
            <w:r w:rsidRPr="003C0818">
              <w:rPr>
                <w:noProof/>
                <w:szCs w:val="22"/>
                <w:lang w:val="fr-FR"/>
              </w:rPr>
              <w:lastRenderedPageBreak/>
              <w:t>La demande doit être présentée en anglais ou en français, dûment signée et transmise par la Commission nationale pour l’UNESCO, la Délégation permanente de l’Etat partie auprès de l’UNESCO et/ou le Département gouvernemental ou le Ministère concerné à l’adresse suivante:</w:t>
            </w:r>
          </w:p>
          <w:p w:rsidR="00134162" w:rsidRPr="003C0818" w:rsidRDefault="00134162">
            <w:pPr>
              <w:pStyle w:val="List"/>
              <w:rPr>
                <w:noProof/>
                <w:szCs w:val="22"/>
                <w:lang w:val="fr-FR"/>
              </w:rPr>
            </w:pPr>
          </w:p>
          <w:p w:rsidR="00134162" w:rsidRPr="003C0818" w:rsidRDefault="00134162">
            <w:pPr>
              <w:pStyle w:val="List"/>
              <w:ind w:left="1418" w:hanging="806"/>
              <w:rPr>
                <w:b/>
                <w:bCs/>
                <w:noProof/>
                <w:szCs w:val="22"/>
                <w:lang w:val="fr-FR"/>
              </w:rPr>
            </w:pPr>
            <w:r w:rsidRPr="003C0818">
              <w:rPr>
                <w:b/>
                <w:bCs/>
                <w:noProof/>
                <w:szCs w:val="22"/>
                <w:lang w:val="fr-FR"/>
              </w:rPr>
              <w:t>Centre du patrimoine mondial de l’UNESCO</w:t>
            </w:r>
          </w:p>
          <w:p w:rsidR="00134162" w:rsidRPr="003C0818" w:rsidRDefault="00134162">
            <w:pPr>
              <w:pStyle w:val="List"/>
              <w:ind w:left="1418" w:hanging="806"/>
              <w:rPr>
                <w:noProof/>
                <w:szCs w:val="22"/>
                <w:lang w:val="fr-FR"/>
              </w:rPr>
            </w:pPr>
            <w:r w:rsidRPr="003C0818">
              <w:rPr>
                <w:noProof/>
                <w:szCs w:val="22"/>
                <w:lang w:val="fr-FR"/>
              </w:rPr>
              <w:t>7, place de Fontenoy</w:t>
            </w:r>
          </w:p>
          <w:p w:rsidR="00134162" w:rsidRPr="003C0818" w:rsidRDefault="00134162">
            <w:pPr>
              <w:pStyle w:val="List"/>
              <w:ind w:left="1418" w:hanging="806"/>
              <w:rPr>
                <w:noProof/>
                <w:szCs w:val="22"/>
                <w:lang w:val="fr-FR"/>
              </w:rPr>
            </w:pPr>
            <w:r w:rsidRPr="003C0818">
              <w:rPr>
                <w:noProof/>
                <w:szCs w:val="22"/>
                <w:lang w:val="fr-FR"/>
              </w:rPr>
              <w:t>75352 Paris 07 SP</w:t>
            </w:r>
          </w:p>
          <w:p w:rsidR="00134162" w:rsidRPr="003C0818" w:rsidRDefault="00134162">
            <w:pPr>
              <w:pStyle w:val="List"/>
              <w:ind w:left="1418" w:hanging="806"/>
              <w:rPr>
                <w:noProof/>
                <w:szCs w:val="22"/>
                <w:lang w:val="fr-FR"/>
              </w:rPr>
            </w:pPr>
            <w:r w:rsidRPr="003C0818">
              <w:rPr>
                <w:noProof/>
                <w:szCs w:val="22"/>
                <w:lang w:val="fr-FR"/>
              </w:rPr>
              <w:t>France</w:t>
            </w:r>
          </w:p>
          <w:p w:rsidR="00134162" w:rsidRPr="003C0818" w:rsidRDefault="00134162">
            <w:pPr>
              <w:pStyle w:val="List"/>
              <w:ind w:left="1418" w:hanging="806"/>
              <w:rPr>
                <w:noProof/>
                <w:szCs w:val="22"/>
                <w:lang w:val="fr-FR"/>
              </w:rPr>
            </w:pPr>
            <w:r w:rsidRPr="003C0818">
              <w:rPr>
                <w:noProof/>
                <w:szCs w:val="22"/>
                <w:lang w:val="fr-FR"/>
              </w:rPr>
              <w:t>Tél : +33 (0) 1 45 68 12 76</w:t>
            </w:r>
          </w:p>
          <w:p w:rsidR="00134162" w:rsidRPr="003C0818" w:rsidRDefault="00134162">
            <w:pPr>
              <w:pStyle w:val="List"/>
              <w:ind w:left="1418" w:hanging="806"/>
              <w:rPr>
                <w:noProof/>
                <w:szCs w:val="22"/>
                <w:lang w:val="fr-FR"/>
              </w:rPr>
            </w:pPr>
            <w:r w:rsidRPr="003C0818">
              <w:rPr>
                <w:noProof/>
                <w:szCs w:val="22"/>
                <w:lang w:val="fr-FR"/>
              </w:rPr>
              <w:t>Fax : +33 (0) 1 45 68 55 70</w:t>
            </w:r>
          </w:p>
          <w:p w:rsidR="00134162" w:rsidRPr="003C0818" w:rsidRDefault="00134162">
            <w:pPr>
              <w:pStyle w:val="List"/>
              <w:ind w:left="1418" w:hanging="806"/>
              <w:rPr>
                <w:noProof/>
                <w:szCs w:val="22"/>
                <w:lang w:val="fr-FR"/>
              </w:rPr>
            </w:pPr>
            <w:r w:rsidRPr="003C0818">
              <w:rPr>
                <w:noProof/>
                <w:szCs w:val="22"/>
                <w:lang w:val="fr-FR"/>
              </w:rPr>
              <w:t>Courriel : wh-intassistance@unesco.org</w:t>
            </w:r>
          </w:p>
          <w:p w:rsidR="00134162" w:rsidRPr="003C0818" w:rsidRDefault="00134162">
            <w:pPr>
              <w:tabs>
                <w:tab w:val="left" w:pos="-720"/>
                <w:tab w:val="left" w:pos="0"/>
                <w:tab w:val="left" w:pos="720"/>
                <w:tab w:val="left" w:pos="1440"/>
              </w:tabs>
              <w:suppressAutoHyphens/>
              <w:ind w:left="720" w:right="72" w:hanging="720"/>
              <w:jc w:val="both"/>
              <w:rPr>
                <w:b/>
                <w:spacing w:val="-3"/>
                <w:szCs w:val="22"/>
                <w:lang w:val="fr-FR"/>
              </w:rPr>
            </w:pPr>
          </w:p>
        </w:tc>
        <w:tc>
          <w:tcPr>
            <w:tcW w:w="2520" w:type="dxa"/>
            <w:gridSpan w:val="2"/>
            <w:tcBorders>
              <w:bottom w:val="nil"/>
            </w:tcBorders>
          </w:tcPr>
          <w:p w:rsidR="00134162" w:rsidRPr="0046531C" w:rsidRDefault="00134162">
            <w:pPr>
              <w:ind w:left="-18"/>
              <w:rPr>
                <w:bCs/>
                <w:sz w:val="22"/>
                <w:szCs w:val="22"/>
                <w:lang w:val="fr-FR"/>
              </w:rPr>
            </w:pPr>
          </w:p>
        </w:tc>
      </w:tr>
      <w:tr w:rsidR="00134162" w:rsidRPr="00445925">
        <w:trPr>
          <w:cantSplit/>
          <w:trHeight w:val="908"/>
        </w:trPr>
        <w:tc>
          <w:tcPr>
            <w:tcW w:w="6858" w:type="dxa"/>
            <w:gridSpan w:val="3"/>
            <w:tcBorders>
              <w:bottom w:val="nil"/>
            </w:tcBorders>
          </w:tcPr>
          <w:p w:rsidR="00134162" w:rsidRPr="003C0818" w:rsidRDefault="00134162" w:rsidP="00D6010F">
            <w:pPr>
              <w:numPr>
                <w:ilvl w:val="0"/>
                <w:numId w:val="28"/>
              </w:numPr>
              <w:autoSpaceDE w:val="0"/>
              <w:autoSpaceDN w:val="0"/>
              <w:adjustRightInd w:val="0"/>
              <w:jc w:val="both"/>
              <w:rPr>
                <w:rFonts w:eastAsia="Times New Roman"/>
                <w:szCs w:val="22"/>
                <w:lang w:val="fr-FR" w:eastAsia="en-US"/>
              </w:rPr>
            </w:pPr>
            <w:r w:rsidRPr="003C0818">
              <w:rPr>
                <w:rFonts w:eastAsia="Times New Roman"/>
                <w:szCs w:val="22"/>
                <w:lang w:val="fr-FR" w:eastAsia="en-US"/>
              </w:rPr>
              <w:t>Les demandes d’assistance internationale peuvent être soumises par courrier électronique par l’Etat partie mais doivent être accompagnées d’un tirage papier officiel signé</w:t>
            </w:r>
            <w:r w:rsidRPr="003C0818">
              <w:rPr>
                <w:bCs/>
                <w:spacing w:val="-3"/>
                <w:szCs w:val="22"/>
                <w:lang w:val="fr-FR"/>
              </w:rPr>
              <w:t xml:space="preserve"> ou être complétées en utilisant le format en ligne sur le site Internet du Centre du patrimoine mondial à l’adresse suivante : http://whc.unesco.org</w:t>
            </w:r>
            <w:r w:rsidRPr="003C0818">
              <w:rPr>
                <w:rFonts w:eastAsia="Times New Roman"/>
                <w:szCs w:val="22"/>
                <w:lang w:val="fr-FR" w:eastAsia="en-US"/>
              </w:rPr>
              <w:t>.</w:t>
            </w:r>
          </w:p>
          <w:p w:rsidR="00134162" w:rsidRPr="003C0818" w:rsidRDefault="00134162">
            <w:pPr>
              <w:ind w:left="720" w:hanging="720"/>
              <w:jc w:val="both"/>
              <w:rPr>
                <w:szCs w:val="22"/>
                <w:lang w:val="fr-FR"/>
              </w:rPr>
            </w:pPr>
          </w:p>
        </w:tc>
        <w:tc>
          <w:tcPr>
            <w:tcW w:w="2520" w:type="dxa"/>
            <w:gridSpan w:val="2"/>
            <w:tcBorders>
              <w:bottom w:val="nil"/>
            </w:tcBorders>
          </w:tcPr>
          <w:p w:rsidR="00134162" w:rsidRPr="0046531C" w:rsidRDefault="00134162">
            <w:pPr>
              <w:jc w:val="both"/>
              <w:rPr>
                <w:sz w:val="22"/>
                <w:szCs w:val="22"/>
                <w:lang w:val="fr-FR"/>
              </w:rPr>
            </w:pPr>
          </w:p>
        </w:tc>
      </w:tr>
      <w:tr w:rsidR="00134162" w:rsidRPr="00445925">
        <w:trPr>
          <w:cantSplit/>
          <w:trHeight w:val="908"/>
        </w:trPr>
        <w:tc>
          <w:tcPr>
            <w:tcW w:w="6858" w:type="dxa"/>
            <w:gridSpan w:val="3"/>
            <w:tcBorders>
              <w:bottom w:val="nil"/>
            </w:tcBorders>
          </w:tcPr>
          <w:p w:rsidR="00134162" w:rsidRPr="003C0818" w:rsidRDefault="00134162" w:rsidP="00D6010F">
            <w:pPr>
              <w:numPr>
                <w:ilvl w:val="0"/>
                <w:numId w:val="28"/>
              </w:numPr>
              <w:autoSpaceDE w:val="0"/>
              <w:autoSpaceDN w:val="0"/>
              <w:adjustRightInd w:val="0"/>
              <w:jc w:val="both"/>
              <w:rPr>
                <w:rFonts w:eastAsia="Times New Roman"/>
                <w:bCs/>
                <w:szCs w:val="22"/>
                <w:lang w:val="fr-FR" w:eastAsia="en-US"/>
              </w:rPr>
            </w:pPr>
            <w:r w:rsidRPr="003C0818">
              <w:rPr>
                <w:rFonts w:eastAsia="Times New Roman"/>
                <w:bCs/>
                <w:szCs w:val="22"/>
                <w:lang w:val="fr-FR" w:eastAsia="en-US"/>
              </w:rPr>
              <w:t>Il est important de fournir tous les renseignements demandés dans ce formulaire de demande. Le cas échéant, ou si nécessaire, les demandes peuvent être complétées par des informations supplémentaires, des rapports, etc.</w:t>
            </w:r>
          </w:p>
          <w:p w:rsidR="00134162" w:rsidRPr="003C0818" w:rsidRDefault="00134162" w:rsidP="00582FC6">
            <w:pPr>
              <w:jc w:val="both"/>
              <w:rPr>
                <w:szCs w:val="22"/>
                <w:lang w:val="fr-FR"/>
              </w:rPr>
            </w:pPr>
          </w:p>
        </w:tc>
        <w:tc>
          <w:tcPr>
            <w:tcW w:w="2520" w:type="dxa"/>
            <w:gridSpan w:val="2"/>
            <w:tcBorders>
              <w:bottom w:val="nil"/>
            </w:tcBorders>
          </w:tcPr>
          <w:p w:rsidR="00134162" w:rsidRPr="0046531C" w:rsidRDefault="00134162">
            <w:pPr>
              <w:jc w:val="both"/>
              <w:rPr>
                <w:sz w:val="22"/>
                <w:szCs w:val="22"/>
                <w:lang w:val="fr-FR"/>
              </w:rPr>
            </w:pPr>
          </w:p>
        </w:tc>
      </w:tr>
      <w:tr w:rsidR="00134162" w:rsidRPr="00445925">
        <w:trPr>
          <w:cantSplit/>
          <w:trHeight w:val="662"/>
        </w:trPr>
        <w:tc>
          <w:tcPr>
            <w:tcW w:w="6858" w:type="dxa"/>
            <w:gridSpan w:val="3"/>
            <w:tcBorders>
              <w:bottom w:val="nil"/>
            </w:tcBorders>
          </w:tcPr>
          <w:p w:rsidR="00134162" w:rsidRPr="003C0818" w:rsidRDefault="00134162" w:rsidP="00582FC6">
            <w:pPr>
              <w:ind w:left="720" w:hanging="720"/>
              <w:rPr>
                <w:b/>
                <w:szCs w:val="22"/>
                <w:lang w:val="fr-FR"/>
              </w:rPr>
            </w:pPr>
            <w:r w:rsidRPr="003C0818">
              <w:rPr>
                <w:b/>
                <w:szCs w:val="22"/>
                <w:lang w:val="fr-FR"/>
              </w:rPr>
              <w:t>VII</w:t>
            </w:r>
            <w:proofErr w:type="gramStart"/>
            <w:r w:rsidRPr="003C0818">
              <w:rPr>
                <w:b/>
                <w:szCs w:val="22"/>
                <w:lang w:val="fr-FR"/>
              </w:rPr>
              <w:t>.</w:t>
            </w:r>
            <w:proofErr w:type="gramEnd"/>
            <w:r w:rsidRPr="003C0818">
              <w:rPr>
                <w:b/>
                <w:szCs w:val="22"/>
                <w:lang w:val="fr-FR"/>
              </w:rPr>
              <w:br w:type="page"/>
              <w:t>G</w:t>
            </w:r>
            <w:r w:rsidRPr="003C0818">
              <w:rPr>
                <w:b/>
                <w:szCs w:val="22"/>
                <w:lang w:val="fr-FR"/>
              </w:rPr>
              <w:tab/>
              <w:t xml:space="preserve">Evaluation </w:t>
            </w:r>
            <w:bookmarkStart w:id="55" w:name="OLE_LINK9"/>
            <w:bookmarkStart w:id="56" w:name="OLE_LINK10"/>
            <w:r w:rsidRPr="003C0818">
              <w:rPr>
                <w:b/>
                <w:szCs w:val="22"/>
                <w:lang w:val="fr-FR"/>
              </w:rPr>
              <w:t xml:space="preserve">et approbation </w:t>
            </w:r>
            <w:bookmarkEnd w:id="55"/>
            <w:bookmarkEnd w:id="56"/>
            <w:r w:rsidRPr="003C0818">
              <w:rPr>
                <w:b/>
                <w:szCs w:val="22"/>
                <w:lang w:val="fr-FR"/>
              </w:rPr>
              <w:t>des demandes d’assistance internationale</w:t>
            </w:r>
          </w:p>
        </w:tc>
        <w:tc>
          <w:tcPr>
            <w:tcW w:w="2520" w:type="dxa"/>
            <w:gridSpan w:val="2"/>
            <w:tcBorders>
              <w:bottom w:val="nil"/>
            </w:tcBorders>
          </w:tcPr>
          <w:p w:rsidR="00134162" w:rsidRPr="0046531C" w:rsidRDefault="00134162">
            <w:pPr>
              <w:rPr>
                <w:sz w:val="22"/>
                <w:szCs w:val="22"/>
                <w:lang w:val="fr-FR"/>
              </w:rPr>
            </w:pPr>
          </w:p>
        </w:tc>
      </w:tr>
      <w:tr w:rsidR="00134162" w:rsidRPr="00445925">
        <w:trPr>
          <w:cantSplit/>
          <w:trHeight w:val="1376"/>
        </w:trPr>
        <w:tc>
          <w:tcPr>
            <w:tcW w:w="6858" w:type="dxa"/>
            <w:gridSpan w:val="3"/>
            <w:tcBorders>
              <w:bottom w:val="nil"/>
            </w:tcBorders>
          </w:tcPr>
          <w:p w:rsidR="00134162" w:rsidRPr="003C0818" w:rsidRDefault="00134162" w:rsidP="00D6010F">
            <w:pPr>
              <w:pStyle w:val="BlockText"/>
              <w:numPr>
                <w:ilvl w:val="0"/>
                <w:numId w:val="28"/>
              </w:numPr>
              <w:rPr>
                <w:rFonts w:ascii="Times New Roman" w:hAnsi="Times New Roman" w:cs="Times New Roman"/>
                <w:b w:val="0"/>
                <w:spacing w:val="-3"/>
                <w:sz w:val="24"/>
                <w:szCs w:val="24"/>
                <w:lang w:val="fr-FR"/>
              </w:rPr>
            </w:pPr>
            <w:r w:rsidRPr="003C0818">
              <w:rPr>
                <w:rFonts w:ascii="Times New Roman" w:hAnsi="Times New Roman" w:cs="Times New Roman"/>
                <w:b w:val="0"/>
                <w:bCs/>
                <w:noProof/>
                <w:snapToGrid w:val="0"/>
                <w:sz w:val="24"/>
                <w:szCs w:val="24"/>
                <w:lang w:val="fr-FR"/>
              </w:rPr>
              <w:t xml:space="preserve">A condition qu’une demande d’assistance d’un Etat partie soit complète, le Secrétariat, avec l’aide des Organisations consultatives pour les demandes supérieures à 5.000 dollars EU, traite chaque demande dans les délais impartis comme suit. </w:t>
            </w:r>
          </w:p>
          <w:p w:rsidR="00134162" w:rsidRPr="003C0818" w:rsidRDefault="00134162">
            <w:pPr>
              <w:pStyle w:val="BlockText"/>
              <w:ind w:left="0"/>
              <w:rPr>
                <w:rFonts w:ascii="Times New Roman" w:hAnsi="Times New Roman" w:cs="Times New Roman"/>
                <w:sz w:val="24"/>
                <w:szCs w:val="24"/>
                <w:lang w:val="fr-FR"/>
              </w:rPr>
            </w:pPr>
          </w:p>
        </w:tc>
        <w:tc>
          <w:tcPr>
            <w:tcW w:w="2520" w:type="dxa"/>
            <w:gridSpan w:val="2"/>
            <w:tcBorders>
              <w:bottom w:val="nil"/>
            </w:tcBorders>
          </w:tcPr>
          <w:p w:rsidR="00134162" w:rsidRPr="0046531C" w:rsidRDefault="00134162">
            <w:pPr>
              <w:rPr>
                <w:sz w:val="22"/>
                <w:szCs w:val="22"/>
                <w:lang w:val="fr-FR"/>
              </w:rPr>
            </w:pPr>
          </w:p>
        </w:tc>
      </w:tr>
      <w:tr w:rsidR="00134162" w:rsidRPr="00445925" w:rsidTr="0046531C">
        <w:tc>
          <w:tcPr>
            <w:tcW w:w="6858" w:type="dxa"/>
            <w:gridSpan w:val="3"/>
            <w:shd w:val="clear" w:color="auto" w:fill="auto"/>
          </w:tcPr>
          <w:p w:rsidR="00134162" w:rsidRPr="003C0818" w:rsidRDefault="00134162" w:rsidP="00D6010F">
            <w:pPr>
              <w:pStyle w:val="BlockText"/>
              <w:numPr>
                <w:ilvl w:val="0"/>
                <w:numId w:val="28"/>
              </w:numPr>
              <w:rPr>
                <w:rFonts w:ascii="Times New Roman" w:hAnsi="Times New Roman" w:cs="Times New Roman"/>
                <w:b w:val="0"/>
                <w:bCs/>
                <w:spacing w:val="-3"/>
                <w:sz w:val="24"/>
                <w:szCs w:val="24"/>
                <w:lang w:val="fr-FR"/>
              </w:rPr>
            </w:pPr>
            <w:r w:rsidRPr="003C0818">
              <w:rPr>
                <w:rFonts w:ascii="Times New Roman" w:hAnsi="Times New Roman" w:cs="Times New Roman"/>
                <w:b w:val="0"/>
                <w:bCs/>
                <w:sz w:val="24"/>
                <w:szCs w:val="24"/>
                <w:lang w:val="fr-FR"/>
              </w:rPr>
              <w:t xml:space="preserve">Toutes les demandes d’assistance internationale pour le patrimoine culturel sont évaluées par l’ICOMOS et l’ICCROM, excepté les demandes d’un montant </w:t>
            </w:r>
            <w:r w:rsidRPr="003C0818">
              <w:rPr>
                <w:rFonts w:ascii="Times New Roman" w:hAnsi="Times New Roman" w:cs="Times New Roman"/>
                <w:b w:val="0"/>
                <w:bCs/>
                <w:color w:val="000000"/>
                <w:spacing w:val="-3"/>
                <w:sz w:val="24"/>
                <w:szCs w:val="24"/>
                <w:lang w:val="fr-FR"/>
              </w:rPr>
              <w:t xml:space="preserve">inférieur ou égal </w:t>
            </w:r>
            <w:r w:rsidRPr="003C0818">
              <w:rPr>
                <w:rFonts w:ascii="Times New Roman" w:hAnsi="Times New Roman" w:cs="Times New Roman"/>
                <w:b w:val="0"/>
                <w:bCs/>
                <w:sz w:val="24"/>
                <w:szCs w:val="24"/>
                <w:lang w:val="fr-FR"/>
              </w:rPr>
              <w:t>à  5.000 dollars EU.</w:t>
            </w:r>
          </w:p>
          <w:p w:rsidR="00134162" w:rsidRPr="003C0818" w:rsidRDefault="00134162" w:rsidP="00C8207E">
            <w:pPr>
              <w:pStyle w:val="BlockText"/>
              <w:ind w:left="720"/>
              <w:rPr>
                <w:sz w:val="24"/>
                <w:lang w:val="fr-FR"/>
              </w:rPr>
            </w:pPr>
          </w:p>
        </w:tc>
        <w:tc>
          <w:tcPr>
            <w:tcW w:w="2520" w:type="dxa"/>
            <w:gridSpan w:val="2"/>
          </w:tcPr>
          <w:p w:rsidR="00134162" w:rsidRPr="0046531C" w:rsidRDefault="00134162">
            <w:pPr>
              <w:ind w:left="-18"/>
              <w:rPr>
                <w:bCs/>
                <w:sz w:val="18"/>
                <w:szCs w:val="18"/>
                <w:lang w:val="fr-FR"/>
              </w:rPr>
            </w:pPr>
            <w:r w:rsidRPr="0046531C">
              <w:rPr>
                <w:bCs/>
                <w:sz w:val="18"/>
                <w:szCs w:val="18"/>
                <w:lang w:val="fr-FR"/>
              </w:rPr>
              <w:t>Décision 13 COM XII.34</w:t>
            </w:r>
          </w:p>
          <w:p w:rsidR="00134162" w:rsidRPr="0046531C" w:rsidRDefault="00134162">
            <w:pPr>
              <w:ind w:left="-18"/>
              <w:rPr>
                <w:bCs/>
                <w:sz w:val="18"/>
                <w:szCs w:val="18"/>
                <w:lang w:val="fr-FR"/>
              </w:rPr>
            </w:pPr>
            <w:r w:rsidRPr="0046531C">
              <w:rPr>
                <w:bCs/>
                <w:sz w:val="18"/>
                <w:szCs w:val="18"/>
                <w:lang w:val="fr-FR"/>
              </w:rPr>
              <w:t>Décision 31 COM 18B</w:t>
            </w:r>
          </w:p>
          <w:p w:rsidR="00134162" w:rsidRPr="0046531C" w:rsidRDefault="00134162">
            <w:pPr>
              <w:ind w:left="-18"/>
              <w:rPr>
                <w:bCs/>
                <w:sz w:val="18"/>
                <w:szCs w:val="18"/>
                <w:lang w:val="fr-FR"/>
              </w:rPr>
            </w:pPr>
          </w:p>
          <w:p w:rsidR="00134162" w:rsidRPr="0046531C" w:rsidRDefault="00134162">
            <w:pPr>
              <w:ind w:left="-18"/>
              <w:rPr>
                <w:bCs/>
                <w:sz w:val="18"/>
                <w:szCs w:val="18"/>
                <w:lang w:val="fr-FR"/>
              </w:rPr>
            </w:pPr>
          </w:p>
          <w:p w:rsidR="00134162" w:rsidRPr="0046531C" w:rsidRDefault="00134162">
            <w:pPr>
              <w:ind w:left="-18"/>
              <w:rPr>
                <w:bCs/>
                <w:sz w:val="18"/>
                <w:szCs w:val="18"/>
                <w:lang w:val="fr-FR"/>
              </w:rPr>
            </w:pPr>
          </w:p>
          <w:p w:rsidR="00134162" w:rsidRPr="0046531C" w:rsidRDefault="00134162">
            <w:pPr>
              <w:ind w:left="-18"/>
              <w:rPr>
                <w:bCs/>
                <w:sz w:val="18"/>
                <w:szCs w:val="18"/>
                <w:lang w:val="fr-FR"/>
              </w:rPr>
            </w:pPr>
          </w:p>
        </w:tc>
      </w:tr>
      <w:tr w:rsidR="00134162" w:rsidRPr="0046531C" w:rsidTr="0046531C">
        <w:tc>
          <w:tcPr>
            <w:tcW w:w="6858" w:type="dxa"/>
            <w:gridSpan w:val="3"/>
            <w:shd w:val="clear" w:color="auto" w:fill="auto"/>
          </w:tcPr>
          <w:p w:rsidR="00134162" w:rsidRPr="003C0818" w:rsidRDefault="00134162" w:rsidP="00D6010F">
            <w:pPr>
              <w:pStyle w:val="BlockText"/>
              <w:numPr>
                <w:ilvl w:val="0"/>
                <w:numId w:val="28"/>
              </w:numPr>
              <w:rPr>
                <w:rFonts w:ascii="Times New Roman" w:hAnsi="Times New Roman" w:cs="Times New Roman"/>
                <w:b w:val="0"/>
                <w:bCs/>
                <w:spacing w:val="-3"/>
                <w:sz w:val="24"/>
                <w:szCs w:val="24"/>
                <w:lang w:val="fr-FR"/>
              </w:rPr>
            </w:pPr>
            <w:r w:rsidRPr="003C0818">
              <w:rPr>
                <w:rFonts w:ascii="Times New Roman" w:hAnsi="Times New Roman" w:cs="Times New Roman"/>
                <w:b w:val="0"/>
                <w:sz w:val="24"/>
                <w:szCs w:val="24"/>
                <w:lang w:val="fr-FR"/>
              </w:rPr>
              <w:t>Toutes les demandes d’assistance internationale pour le patrimoine mixte sont évaluées par l’ICOMOS, l’ICCROM et l’UICN,</w:t>
            </w:r>
            <w:r w:rsidRPr="003C0818">
              <w:rPr>
                <w:rFonts w:ascii="Times New Roman" w:hAnsi="Times New Roman" w:cs="Times New Roman"/>
                <w:b w:val="0"/>
                <w:spacing w:val="-3"/>
                <w:sz w:val="24"/>
                <w:szCs w:val="24"/>
                <w:lang w:val="fr-FR"/>
              </w:rPr>
              <w:t xml:space="preserve"> excepté les demandes d’un montant </w:t>
            </w:r>
            <w:r w:rsidRPr="003C0818">
              <w:rPr>
                <w:rFonts w:ascii="Times New Roman" w:hAnsi="Times New Roman" w:cs="Times New Roman"/>
                <w:b w:val="0"/>
                <w:bCs/>
                <w:spacing w:val="-3"/>
                <w:sz w:val="24"/>
                <w:szCs w:val="24"/>
                <w:lang w:val="fr-FR"/>
              </w:rPr>
              <w:t>inférieur ou égal</w:t>
            </w:r>
            <w:r w:rsidRPr="003C0818">
              <w:rPr>
                <w:rFonts w:ascii="Times New Roman" w:hAnsi="Times New Roman" w:cs="Times New Roman"/>
                <w:b w:val="0"/>
                <w:bCs/>
                <w:sz w:val="24"/>
                <w:szCs w:val="24"/>
                <w:lang w:val="fr-FR"/>
              </w:rPr>
              <w:t xml:space="preserve"> </w:t>
            </w:r>
            <w:r w:rsidRPr="003C0818">
              <w:rPr>
                <w:rFonts w:ascii="Times New Roman" w:hAnsi="Times New Roman" w:cs="Times New Roman"/>
                <w:b w:val="0"/>
                <w:sz w:val="24"/>
                <w:szCs w:val="24"/>
                <w:lang w:val="fr-FR"/>
              </w:rPr>
              <w:t>à 5.000 dollars EU.</w:t>
            </w:r>
          </w:p>
          <w:p w:rsidR="00134162" w:rsidRPr="003C0818" w:rsidRDefault="00134162" w:rsidP="0094441B">
            <w:pPr>
              <w:pStyle w:val="BlockText"/>
              <w:ind w:left="720"/>
              <w:rPr>
                <w:strike/>
                <w:sz w:val="24"/>
                <w:lang w:val="fr-FR"/>
              </w:rPr>
            </w:pPr>
          </w:p>
        </w:tc>
        <w:tc>
          <w:tcPr>
            <w:tcW w:w="2520" w:type="dxa"/>
            <w:gridSpan w:val="2"/>
          </w:tcPr>
          <w:p w:rsidR="00134162" w:rsidRPr="0046531C" w:rsidRDefault="00134162" w:rsidP="004364D2">
            <w:pPr>
              <w:ind w:left="-18"/>
              <w:rPr>
                <w:bCs/>
                <w:sz w:val="18"/>
                <w:szCs w:val="18"/>
                <w:lang w:val="fr-FR"/>
              </w:rPr>
            </w:pPr>
            <w:r w:rsidRPr="0046531C">
              <w:rPr>
                <w:bCs/>
                <w:sz w:val="18"/>
                <w:szCs w:val="18"/>
                <w:lang w:val="fr-FR"/>
              </w:rPr>
              <w:t>Décision 31 COM 18B</w:t>
            </w:r>
          </w:p>
          <w:p w:rsidR="00134162" w:rsidRPr="0046531C" w:rsidRDefault="00134162" w:rsidP="0094441B">
            <w:pPr>
              <w:ind w:left="-18"/>
              <w:rPr>
                <w:b/>
                <w:sz w:val="22"/>
                <w:szCs w:val="22"/>
                <w:lang w:val="fr-FR"/>
              </w:rPr>
            </w:pPr>
          </w:p>
        </w:tc>
      </w:tr>
      <w:tr w:rsidR="00134162" w:rsidRPr="0046531C" w:rsidTr="0046531C">
        <w:tc>
          <w:tcPr>
            <w:tcW w:w="6858" w:type="dxa"/>
            <w:gridSpan w:val="3"/>
            <w:shd w:val="clear" w:color="auto" w:fill="auto"/>
          </w:tcPr>
          <w:p w:rsidR="00134162" w:rsidRPr="003C0818" w:rsidRDefault="00134162" w:rsidP="00D6010F">
            <w:pPr>
              <w:pStyle w:val="BlockText"/>
              <w:numPr>
                <w:ilvl w:val="0"/>
                <w:numId w:val="28"/>
              </w:numPr>
              <w:rPr>
                <w:rFonts w:ascii="Times New Roman" w:hAnsi="Times New Roman" w:cs="Times New Roman"/>
                <w:b w:val="0"/>
                <w:bCs/>
                <w:spacing w:val="-3"/>
                <w:sz w:val="24"/>
                <w:szCs w:val="24"/>
                <w:lang w:val="fr-FR"/>
              </w:rPr>
            </w:pPr>
            <w:r w:rsidRPr="003C0818">
              <w:rPr>
                <w:rFonts w:ascii="Times New Roman" w:hAnsi="Times New Roman" w:cs="Times New Roman"/>
                <w:b w:val="0"/>
                <w:sz w:val="24"/>
                <w:szCs w:val="24"/>
                <w:lang w:val="fr-FR"/>
              </w:rPr>
              <w:t>Toutes les demandes d’assistance internationale pour le patrimoine naturel sont évaluées par l’UICN, excepté les demandes d’un montant inférieur ou égal à 5.000 dollars EU.</w:t>
            </w:r>
          </w:p>
          <w:p w:rsidR="00134162" w:rsidRPr="003C0818" w:rsidRDefault="00134162" w:rsidP="00560B44">
            <w:pPr>
              <w:pStyle w:val="BlockText"/>
              <w:ind w:left="720"/>
              <w:rPr>
                <w:b w:val="0"/>
                <w:sz w:val="24"/>
                <w:szCs w:val="24"/>
                <w:lang w:val="fr-FR"/>
              </w:rPr>
            </w:pPr>
          </w:p>
        </w:tc>
        <w:tc>
          <w:tcPr>
            <w:tcW w:w="2520" w:type="dxa"/>
            <w:gridSpan w:val="2"/>
          </w:tcPr>
          <w:p w:rsidR="00134162" w:rsidRPr="0046531C" w:rsidRDefault="00134162">
            <w:pPr>
              <w:ind w:left="-18"/>
              <w:rPr>
                <w:sz w:val="18"/>
                <w:szCs w:val="18"/>
                <w:lang w:val="fr-FR"/>
              </w:rPr>
            </w:pPr>
            <w:r w:rsidRPr="0046531C">
              <w:rPr>
                <w:sz w:val="18"/>
                <w:szCs w:val="18"/>
                <w:lang w:val="fr-FR"/>
              </w:rPr>
              <w:t>Décision 31 COM 18B</w:t>
            </w:r>
          </w:p>
        </w:tc>
      </w:tr>
      <w:tr w:rsidR="00134162" w:rsidRPr="0046531C" w:rsidTr="0046531C">
        <w:tc>
          <w:tcPr>
            <w:tcW w:w="6858" w:type="dxa"/>
            <w:gridSpan w:val="3"/>
            <w:shd w:val="clear" w:color="auto" w:fill="auto"/>
          </w:tcPr>
          <w:p w:rsidR="00134162" w:rsidRPr="003C0818" w:rsidRDefault="00134162" w:rsidP="00D6010F">
            <w:pPr>
              <w:pStyle w:val="BlockText"/>
              <w:numPr>
                <w:ilvl w:val="0"/>
                <w:numId w:val="28"/>
              </w:numPr>
              <w:rPr>
                <w:rFonts w:ascii="Times New Roman" w:hAnsi="Times New Roman" w:cs="Times New Roman"/>
                <w:b w:val="0"/>
                <w:bCs/>
                <w:spacing w:val="-3"/>
                <w:sz w:val="24"/>
                <w:szCs w:val="24"/>
                <w:lang w:val="fr-FR"/>
              </w:rPr>
            </w:pPr>
            <w:r w:rsidRPr="003C0818">
              <w:rPr>
                <w:rFonts w:ascii="Times New Roman" w:hAnsi="Times New Roman" w:cs="Times New Roman"/>
                <w:b w:val="0"/>
                <w:bCs/>
                <w:sz w:val="24"/>
                <w:szCs w:val="24"/>
                <w:lang w:val="fr-FR"/>
              </w:rPr>
              <w:t xml:space="preserve">Les critères d’évaluation utilisés par les Organisations consultatives sont présentés à l’annexe 9. </w:t>
            </w:r>
          </w:p>
          <w:p w:rsidR="00134162" w:rsidRPr="003C0818" w:rsidRDefault="00134162">
            <w:pPr>
              <w:pStyle w:val="BodyText"/>
              <w:ind w:left="720"/>
              <w:rPr>
                <w:strike/>
                <w:sz w:val="24"/>
                <w:szCs w:val="24"/>
                <w:lang w:val="fr-FR"/>
              </w:rPr>
            </w:pPr>
          </w:p>
        </w:tc>
        <w:tc>
          <w:tcPr>
            <w:tcW w:w="2520" w:type="dxa"/>
            <w:gridSpan w:val="2"/>
          </w:tcPr>
          <w:p w:rsidR="00134162" w:rsidRPr="0046531C" w:rsidRDefault="00134162" w:rsidP="00A02FA4">
            <w:pPr>
              <w:ind w:left="-18"/>
              <w:rPr>
                <w:sz w:val="18"/>
                <w:szCs w:val="18"/>
                <w:lang w:val="fr-FR"/>
              </w:rPr>
            </w:pPr>
            <w:r w:rsidRPr="0046531C">
              <w:rPr>
                <w:sz w:val="18"/>
                <w:szCs w:val="18"/>
                <w:lang w:val="fr-FR"/>
              </w:rPr>
              <w:lastRenderedPageBreak/>
              <w:t>Décision 31 COM 18B</w:t>
            </w:r>
          </w:p>
        </w:tc>
      </w:tr>
      <w:tr w:rsidR="00134162" w:rsidRPr="0046531C" w:rsidTr="0046531C">
        <w:tc>
          <w:tcPr>
            <w:tcW w:w="6858" w:type="dxa"/>
            <w:gridSpan w:val="3"/>
            <w:shd w:val="clear" w:color="auto" w:fill="auto"/>
          </w:tcPr>
          <w:p w:rsidR="00134162" w:rsidRPr="00655938" w:rsidRDefault="00134162" w:rsidP="00D6010F">
            <w:pPr>
              <w:numPr>
                <w:ilvl w:val="0"/>
                <w:numId w:val="28"/>
              </w:numPr>
              <w:jc w:val="both"/>
              <w:rPr>
                <w:szCs w:val="22"/>
                <w:lang w:val="fr-FR"/>
              </w:rPr>
            </w:pPr>
            <w:r w:rsidRPr="00655938">
              <w:rPr>
                <w:szCs w:val="22"/>
                <w:lang w:val="fr-FR"/>
              </w:rPr>
              <w:lastRenderedPageBreak/>
              <w:t>Toutes les demandes d’assistance internationale d’un montant supérieur à 5.000 dollars EU, à l’exception de celles accordées au t</w:t>
            </w:r>
            <w:r w:rsidR="0017282E" w:rsidRPr="00655938">
              <w:rPr>
                <w:szCs w:val="22"/>
                <w:lang w:val="fr-FR"/>
              </w:rPr>
              <w:t>itre de l’assistance d’urgence,</w:t>
            </w:r>
            <w:r w:rsidRPr="00655938">
              <w:rPr>
                <w:szCs w:val="22"/>
                <w:lang w:val="fr-FR"/>
              </w:rPr>
              <w:t xml:space="preserve"> sont évaluées par un panel composé de représentants des Bureaux régionaux du Centre du patrimoine mondial et des Organisations consultatives, et si possible du/de la Président(e) du Comité du patrimoine mondial, ou d’un </w:t>
            </w:r>
            <w:r w:rsidR="00642909" w:rsidRPr="00655938">
              <w:rPr>
                <w:szCs w:val="22"/>
                <w:lang w:val="fr-FR"/>
              </w:rPr>
              <w:t>Vice-président qui</w:t>
            </w:r>
            <w:r w:rsidRPr="00655938">
              <w:rPr>
                <w:szCs w:val="22"/>
                <w:lang w:val="fr-FR"/>
              </w:rPr>
              <w:t xml:space="preserve"> se réunit </w:t>
            </w:r>
            <w:r w:rsidR="0017282E" w:rsidRPr="00655938">
              <w:rPr>
                <w:rFonts w:cs="Arial"/>
                <w:lang w:val="fr-FR" w:eastAsia="fr-FR"/>
              </w:rPr>
              <w:t xml:space="preserve">une ou </w:t>
            </w:r>
            <w:r w:rsidRPr="00655938">
              <w:rPr>
                <w:szCs w:val="22"/>
                <w:lang w:val="fr-FR"/>
              </w:rPr>
              <w:t>deux fois par an avant toute action du/de la Président(e) et/ou du Comité.</w:t>
            </w:r>
            <w:r w:rsidRPr="00655938">
              <w:rPr>
                <w:noProof/>
                <w:szCs w:val="22"/>
                <w:lang w:val="fr-FR"/>
              </w:rPr>
              <w:t xml:space="preserve"> L</w:t>
            </w:r>
            <w:r w:rsidR="0017282E" w:rsidRPr="00655938">
              <w:rPr>
                <w:noProof/>
                <w:szCs w:val="22"/>
                <w:lang w:val="fr-FR"/>
              </w:rPr>
              <w:t>es</w:t>
            </w:r>
            <w:r w:rsidRPr="00655938">
              <w:rPr>
                <w:noProof/>
                <w:szCs w:val="22"/>
                <w:lang w:val="fr-FR"/>
              </w:rPr>
              <w:t xml:space="preserve"> demande</w:t>
            </w:r>
            <w:r w:rsidR="0017282E" w:rsidRPr="00655938">
              <w:rPr>
                <w:noProof/>
                <w:szCs w:val="22"/>
                <w:lang w:val="fr-FR"/>
              </w:rPr>
              <w:t>s</w:t>
            </w:r>
            <w:r w:rsidRPr="00655938">
              <w:rPr>
                <w:noProof/>
                <w:szCs w:val="22"/>
                <w:lang w:val="fr-FR"/>
              </w:rPr>
              <w:t xml:space="preserve"> d’assistance d’urgence </w:t>
            </w:r>
            <w:r w:rsidR="0017282E" w:rsidRPr="00655938">
              <w:rPr>
                <w:rFonts w:cs="Arial"/>
                <w:lang w:val="fr-FR" w:eastAsia="fr-FR"/>
              </w:rPr>
              <w:t>peuvent être soumises à tout moment au Secrétariat et</w:t>
            </w:r>
            <w:r w:rsidR="0017282E" w:rsidRPr="00655938">
              <w:rPr>
                <w:noProof/>
                <w:szCs w:val="22"/>
                <w:lang w:val="fr-FR"/>
              </w:rPr>
              <w:t xml:space="preserve"> </w:t>
            </w:r>
            <w:r w:rsidR="0017282E" w:rsidRPr="00655938">
              <w:rPr>
                <w:rFonts w:cs="Arial"/>
                <w:lang w:val="fr-FR" w:eastAsia="fr-FR"/>
              </w:rPr>
              <w:t xml:space="preserve">seront présentées </w:t>
            </w:r>
            <w:r w:rsidR="0017282E" w:rsidRPr="00655938">
              <w:rPr>
                <w:noProof/>
                <w:szCs w:val="22"/>
                <w:lang w:val="fr-FR"/>
              </w:rPr>
              <w:t xml:space="preserve">au/à </w:t>
            </w:r>
            <w:r w:rsidRPr="00655938">
              <w:rPr>
                <w:noProof/>
                <w:szCs w:val="22"/>
                <w:lang w:val="fr-FR"/>
              </w:rPr>
              <w:t xml:space="preserve">la Président(e) </w:t>
            </w:r>
            <w:r w:rsidR="0017282E" w:rsidRPr="00655938">
              <w:rPr>
                <w:rFonts w:cs="Arial"/>
                <w:lang w:val="fr-FR" w:eastAsia="fr-FR"/>
              </w:rPr>
              <w:t xml:space="preserve">ou au </w:t>
            </w:r>
            <w:r w:rsidRPr="00655938">
              <w:rPr>
                <w:noProof/>
                <w:szCs w:val="22"/>
                <w:lang w:val="fr-FR"/>
              </w:rPr>
              <w:t xml:space="preserve">Comité </w:t>
            </w:r>
            <w:r w:rsidR="0017282E" w:rsidRPr="00655938">
              <w:rPr>
                <w:rFonts w:cs="Arial"/>
                <w:lang w:val="fr-FR" w:eastAsia="fr-FR"/>
              </w:rPr>
              <w:t xml:space="preserve">à sa prochaine session pour décision après </w:t>
            </w:r>
            <w:r w:rsidRPr="00655938">
              <w:rPr>
                <w:noProof/>
                <w:szCs w:val="22"/>
                <w:lang w:val="fr-FR"/>
              </w:rPr>
              <w:t>commentaires des Organisations consulatives et sans examen du panel.</w:t>
            </w:r>
            <w:r w:rsidRPr="00655938">
              <w:rPr>
                <w:rFonts w:ascii="Arial" w:hAnsi="Arial" w:cs="Arial"/>
                <w:bCs/>
                <w:szCs w:val="22"/>
                <w:lang w:val="fr-FR"/>
              </w:rPr>
              <w:t xml:space="preserve"> </w:t>
            </w:r>
          </w:p>
          <w:p w:rsidR="00134162" w:rsidRPr="00655938" w:rsidRDefault="00134162" w:rsidP="008C2183">
            <w:pPr>
              <w:ind w:left="720"/>
              <w:jc w:val="both"/>
              <w:rPr>
                <w:b/>
                <w:szCs w:val="22"/>
                <w:lang w:val="fr-FR"/>
              </w:rPr>
            </w:pPr>
          </w:p>
        </w:tc>
        <w:tc>
          <w:tcPr>
            <w:tcW w:w="2520" w:type="dxa"/>
            <w:gridSpan w:val="2"/>
          </w:tcPr>
          <w:p w:rsidR="00134162" w:rsidRPr="0046531C" w:rsidRDefault="00134162" w:rsidP="00A02FA4">
            <w:pPr>
              <w:ind w:left="-18"/>
              <w:rPr>
                <w:sz w:val="18"/>
                <w:szCs w:val="18"/>
                <w:lang w:val="fr-FR"/>
              </w:rPr>
            </w:pPr>
            <w:r w:rsidRPr="0046531C">
              <w:rPr>
                <w:sz w:val="18"/>
                <w:szCs w:val="18"/>
                <w:lang w:val="fr-FR"/>
              </w:rPr>
              <w:t>Décision 31 COM 18B</w:t>
            </w:r>
          </w:p>
        </w:tc>
      </w:tr>
      <w:tr w:rsidR="00134162" w:rsidRPr="00445925">
        <w:tc>
          <w:tcPr>
            <w:tcW w:w="6858" w:type="dxa"/>
            <w:gridSpan w:val="3"/>
          </w:tcPr>
          <w:p w:rsidR="00134162" w:rsidRPr="00655938" w:rsidRDefault="00134162" w:rsidP="00D6010F">
            <w:pPr>
              <w:numPr>
                <w:ilvl w:val="0"/>
                <w:numId w:val="28"/>
              </w:numPr>
              <w:jc w:val="both"/>
              <w:rPr>
                <w:szCs w:val="22"/>
                <w:lang w:val="fr-FR"/>
              </w:rPr>
            </w:pPr>
            <w:r w:rsidRPr="00655938">
              <w:rPr>
                <w:bCs/>
                <w:szCs w:val="22"/>
                <w:lang w:val="fr-FR"/>
              </w:rPr>
              <w:t>Le Président n’est pas autorisé à approuver les demandes soumises par son propre pays.</w:t>
            </w:r>
          </w:p>
          <w:p w:rsidR="00134162" w:rsidRPr="00655938" w:rsidRDefault="00134162">
            <w:pPr>
              <w:pStyle w:val="BlockText"/>
              <w:ind w:left="720"/>
              <w:rPr>
                <w:rFonts w:ascii="Times New Roman" w:hAnsi="Times New Roman" w:cs="Times New Roman"/>
                <w:b w:val="0"/>
                <w:spacing w:val="-3"/>
                <w:sz w:val="24"/>
                <w:szCs w:val="24"/>
                <w:lang w:val="fr-FR"/>
              </w:rPr>
            </w:pPr>
          </w:p>
        </w:tc>
        <w:tc>
          <w:tcPr>
            <w:tcW w:w="2520" w:type="dxa"/>
            <w:gridSpan w:val="2"/>
          </w:tcPr>
          <w:p w:rsidR="00134162" w:rsidRPr="0046531C" w:rsidRDefault="00134162">
            <w:pPr>
              <w:ind w:left="-18"/>
              <w:rPr>
                <w:b/>
                <w:sz w:val="22"/>
                <w:szCs w:val="22"/>
                <w:lang w:val="fr-FR"/>
              </w:rPr>
            </w:pPr>
          </w:p>
        </w:tc>
      </w:tr>
      <w:tr w:rsidR="00134162" w:rsidRPr="00445925">
        <w:tc>
          <w:tcPr>
            <w:tcW w:w="6858" w:type="dxa"/>
            <w:gridSpan w:val="3"/>
          </w:tcPr>
          <w:p w:rsidR="00134162" w:rsidRPr="00655938" w:rsidRDefault="00134162" w:rsidP="00A203DA">
            <w:pPr>
              <w:numPr>
                <w:ilvl w:val="0"/>
                <w:numId w:val="28"/>
              </w:numPr>
              <w:jc w:val="both"/>
              <w:rPr>
                <w:b/>
                <w:szCs w:val="22"/>
                <w:lang w:val="fr-FR"/>
              </w:rPr>
            </w:pPr>
            <w:r w:rsidRPr="00655938">
              <w:rPr>
                <w:bCs/>
                <w:noProof/>
                <w:szCs w:val="22"/>
                <w:lang w:val="fr-FR"/>
              </w:rPr>
              <w:t xml:space="preserve">Toutes les demandes </w:t>
            </w:r>
            <w:r w:rsidR="0017282E" w:rsidRPr="00655938">
              <w:rPr>
                <w:rFonts w:cs="Arial"/>
                <w:lang w:val="fr-FR" w:eastAsia="fr-FR"/>
              </w:rPr>
              <w:t>d’</w:t>
            </w:r>
            <w:r w:rsidR="000E2914" w:rsidRPr="00655938">
              <w:rPr>
                <w:rFonts w:cs="Arial"/>
                <w:lang w:val="fr-FR" w:eastAsia="fr-FR"/>
              </w:rPr>
              <w:t>assistance préparatoire ou de Conservation et gestion</w:t>
            </w:r>
            <w:r w:rsidR="0017282E" w:rsidRPr="00655938">
              <w:rPr>
                <w:rFonts w:cs="Arial"/>
                <w:lang w:val="fr-FR" w:eastAsia="fr-FR"/>
              </w:rPr>
              <w:t xml:space="preserve"> d’un montant supérieur à 5 000 dollars EU</w:t>
            </w:r>
            <w:r w:rsidR="0017282E" w:rsidRPr="00655938">
              <w:rPr>
                <w:bCs/>
                <w:noProof/>
                <w:szCs w:val="22"/>
                <w:lang w:val="fr-FR"/>
              </w:rPr>
              <w:t xml:space="preserve"> </w:t>
            </w:r>
            <w:r w:rsidR="0017282E" w:rsidRPr="00655938">
              <w:rPr>
                <w:rFonts w:cs="Arial"/>
                <w:lang w:val="fr-FR" w:eastAsia="fr-FR"/>
              </w:rPr>
              <w:t xml:space="preserve">doivent être reçues par le Secrétariat avant ou jusqu’au </w:t>
            </w:r>
            <w:r w:rsidR="0017282E" w:rsidRPr="00655938">
              <w:rPr>
                <w:rFonts w:cs="Arial"/>
                <w:b/>
                <w:lang w:val="fr-FR" w:eastAsia="fr-FR"/>
              </w:rPr>
              <w:t>31 octobre</w:t>
            </w:r>
            <w:r w:rsidR="0017282E" w:rsidRPr="00655938">
              <w:rPr>
                <w:rFonts w:cs="Arial"/>
                <w:lang w:val="fr-FR" w:eastAsia="fr-FR"/>
              </w:rPr>
              <w:t>.</w:t>
            </w:r>
            <w:r w:rsidR="00A203DA" w:rsidRPr="00655938">
              <w:rPr>
                <w:rFonts w:cs="Arial"/>
                <w:lang w:val="fr-FR" w:eastAsia="fr-FR"/>
              </w:rPr>
              <w:t xml:space="preserve"> Les formulaires incomplets qui ne reviennent pas dûment complétés avant le 30 novembre seront renvoyés aux États parties pour soumission à un nouveau cycle. Les demandes complètes sont examinées par un premier panel tenu en janvier pendant la réunion entre le Secrétariat et les Organisations consultatives. Les demandes pour lesquelles le panel émet une recommandation positive ou négative seront soumises au/à la Président(e)</w:t>
            </w:r>
            <w:r w:rsidR="000E2914" w:rsidRPr="00655938">
              <w:rPr>
                <w:rFonts w:cs="Arial"/>
                <w:lang w:val="fr-FR" w:eastAsia="fr-FR"/>
              </w:rPr>
              <w:t xml:space="preserve"> </w:t>
            </w:r>
            <w:r w:rsidR="00A203DA" w:rsidRPr="00655938">
              <w:rPr>
                <w:rFonts w:cs="Arial"/>
                <w:lang w:val="fr-FR" w:eastAsia="fr-FR"/>
              </w:rPr>
              <w:t>/ Comité pour décision. Un second panel peut se tenir au moins huit semaines avant la session du Comité pour des demandes ayant été révisées depuis le premier panel. Les demandes renvoyées pour une révision substantielle seront examinées par le panel en fonction de leur date de réception. Les demandes qui n’exigent qu’une révision mineure sans autre examen du panel doivent revenir dans l’année où elles ont été examinées en premier ; sinon elles seront renvoyées à un prochain panel. Le tableau descriptif du processus de soumission figure à l’Annexe 8.</w:t>
            </w:r>
          </w:p>
          <w:p w:rsidR="00D827CF" w:rsidRPr="00655938" w:rsidRDefault="00D827CF" w:rsidP="00D827CF">
            <w:pPr>
              <w:ind w:left="720"/>
              <w:jc w:val="both"/>
              <w:rPr>
                <w:b/>
                <w:szCs w:val="22"/>
                <w:lang w:val="fr-FR"/>
              </w:rPr>
            </w:pPr>
          </w:p>
        </w:tc>
        <w:tc>
          <w:tcPr>
            <w:tcW w:w="2520" w:type="dxa"/>
            <w:gridSpan w:val="2"/>
          </w:tcPr>
          <w:p w:rsidR="00134162" w:rsidRPr="0046531C" w:rsidRDefault="00134162">
            <w:pPr>
              <w:ind w:left="-18"/>
              <w:rPr>
                <w:b/>
                <w:sz w:val="22"/>
                <w:szCs w:val="22"/>
                <w:lang w:val="fr-FR"/>
              </w:rPr>
            </w:pPr>
          </w:p>
        </w:tc>
      </w:tr>
      <w:tr w:rsidR="00134162" w:rsidRPr="0046531C">
        <w:tc>
          <w:tcPr>
            <w:tcW w:w="6858" w:type="dxa"/>
            <w:gridSpan w:val="3"/>
          </w:tcPr>
          <w:p w:rsidR="00134162" w:rsidRPr="003C0818" w:rsidRDefault="00134162">
            <w:pPr>
              <w:rPr>
                <w:b/>
                <w:bCs/>
                <w:szCs w:val="22"/>
                <w:lang w:val="fr-FR"/>
              </w:rPr>
            </w:pPr>
            <w:r w:rsidRPr="003C0818">
              <w:rPr>
                <w:b/>
                <w:bCs/>
                <w:szCs w:val="22"/>
                <w:lang w:val="fr-FR"/>
              </w:rPr>
              <w:t>VII.H</w:t>
            </w:r>
            <w:r w:rsidRPr="003C0818">
              <w:rPr>
                <w:b/>
                <w:bCs/>
                <w:szCs w:val="22"/>
                <w:lang w:val="fr-FR"/>
              </w:rPr>
              <w:tab/>
              <w:t>Dispositions contractuelles</w:t>
            </w:r>
          </w:p>
          <w:p w:rsidR="00134162" w:rsidRPr="003C0818" w:rsidRDefault="00134162">
            <w:pPr>
              <w:pStyle w:val="BlockText"/>
              <w:ind w:left="720" w:hanging="720"/>
              <w:rPr>
                <w:rFonts w:ascii="Times New Roman" w:hAnsi="Times New Roman" w:cs="Times New Roman"/>
                <w:spacing w:val="-3"/>
                <w:sz w:val="24"/>
                <w:szCs w:val="24"/>
                <w:lang w:val="fr-FR"/>
              </w:rPr>
            </w:pPr>
          </w:p>
        </w:tc>
        <w:tc>
          <w:tcPr>
            <w:tcW w:w="2520" w:type="dxa"/>
            <w:gridSpan w:val="2"/>
          </w:tcPr>
          <w:p w:rsidR="00134162" w:rsidRPr="0046531C" w:rsidRDefault="00134162">
            <w:pPr>
              <w:ind w:left="-18"/>
              <w:rPr>
                <w:b/>
                <w:sz w:val="22"/>
                <w:szCs w:val="22"/>
                <w:lang w:val="fr-FR"/>
              </w:rPr>
            </w:pPr>
          </w:p>
        </w:tc>
      </w:tr>
      <w:tr w:rsidR="00134162" w:rsidRPr="00445925">
        <w:tc>
          <w:tcPr>
            <w:tcW w:w="6858" w:type="dxa"/>
            <w:gridSpan w:val="3"/>
          </w:tcPr>
          <w:p w:rsidR="00134162" w:rsidRPr="003C0818" w:rsidRDefault="00134162" w:rsidP="00D6010F">
            <w:pPr>
              <w:numPr>
                <w:ilvl w:val="0"/>
                <w:numId w:val="28"/>
              </w:numPr>
              <w:jc w:val="both"/>
              <w:rPr>
                <w:szCs w:val="22"/>
                <w:lang w:val="fr-FR"/>
              </w:rPr>
            </w:pPr>
            <w:r w:rsidRPr="003C0818">
              <w:rPr>
                <w:bCs/>
                <w:szCs w:val="22"/>
                <w:lang w:val="fr-FR"/>
              </w:rPr>
              <w:t>Des a</w:t>
            </w:r>
            <w:r w:rsidRPr="003C0818">
              <w:rPr>
                <w:bCs/>
                <w:snapToGrid w:val="0"/>
                <w:szCs w:val="22"/>
                <w:lang w:val="fr-FR"/>
              </w:rPr>
              <w:t>ccords sont conclus entre l’UNESCO et l'Etat partie concerné ou son (ses) représentant(s) désigné(s) pour la mise en œuvre des demandes d’assistance internationale approuvées, conformément à la réglementation de l’UNESCO et au plan de travail et à la ventilation du budget décrits dans la demande initiale approuvée.</w:t>
            </w:r>
          </w:p>
          <w:p w:rsidR="00134162" w:rsidRPr="003C0818" w:rsidRDefault="00134162">
            <w:pPr>
              <w:pStyle w:val="BlockText"/>
              <w:ind w:left="720"/>
              <w:rPr>
                <w:rFonts w:ascii="Times New Roman" w:hAnsi="Times New Roman" w:cs="Times New Roman"/>
                <w:spacing w:val="-3"/>
                <w:sz w:val="24"/>
                <w:szCs w:val="24"/>
                <w:lang w:val="fr-FR"/>
              </w:rPr>
            </w:pPr>
          </w:p>
        </w:tc>
        <w:tc>
          <w:tcPr>
            <w:tcW w:w="2520" w:type="dxa"/>
            <w:gridSpan w:val="2"/>
          </w:tcPr>
          <w:p w:rsidR="00134162" w:rsidRPr="0046531C" w:rsidRDefault="00134162">
            <w:pPr>
              <w:ind w:left="-18"/>
              <w:rPr>
                <w:b/>
                <w:sz w:val="22"/>
                <w:szCs w:val="22"/>
                <w:lang w:val="fr-FR"/>
              </w:rPr>
            </w:pPr>
          </w:p>
        </w:tc>
      </w:tr>
      <w:tr w:rsidR="00134162" w:rsidRPr="00445925">
        <w:trPr>
          <w:gridAfter w:val="1"/>
          <w:wAfter w:w="18" w:type="dxa"/>
        </w:trPr>
        <w:tc>
          <w:tcPr>
            <w:tcW w:w="6840" w:type="dxa"/>
            <w:gridSpan w:val="2"/>
          </w:tcPr>
          <w:p w:rsidR="00134162" w:rsidRPr="003C0818" w:rsidRDefault="00134162">
            <w:pPr>
              <w:tabs>
                <w:tab w:val="left" w:pos="-720"/>
                <w:tab w:val="left" w:pos="0"/>
                <w:tab w:val="left" w:pos="720"/>
              </w:tabs>
              <w:suppressAutoHyphens/>
              <w:ind w:left="720" w:hanging="720"/>
              <w:jc w:val="both"/>
              <w:rPr>
                <w:b/>
                <w:spacing w:val="-3"/>
                <w:szCs w:val="22"/>
                <w:lang w:val="fr-FR"/>
              </w:rPr>
            </w:pPr>
            <w:r w:rsidRPr="003C0818">
              <w:rPr>
                <w:b/>
                <w:spacing w:val="-3"/>
                <w:szCs w:val="22"/>
                <w:lang w:val="fr-FR"/>
              </w:rPr>
              <w:t>VII.I</w:t>
            </w:r>
            <w:r w:rsidRPr="003C0818">
              <w:rPr>
                <w:szCs w:val="22"/>
                <w:lang w:val="fr-FR"/>
              </w:rPr>
              <w:tab/>
            </w:r>
            <w:r w:rsidRPr="003C0818">
              <w:rPr>
                <w:b/>
                <w:szCs w:val="22"/>
                <w:lang w:val="fr-FR"/>
              </w:rPr>
              <w:t>Evaluation et suivi de l’assistance internationale</w:t>
            </w:r>
          </w:p>
          <w:p w:rsidR="00134162" w:rsidRPr="003C0818" w:rsidRDefault="00134162">
            <w:pPr>
              <w:rPr>
                <w:b/>
                <w:szCs w:val="22"/>
                <w:lang w:val="fr-FR"/>
              </w:rPr>
            </w:pPr>
          </w:p>
        </w:tc>
        <w:tc>
          <w:tcPr>
            <w:tcW w:w="2520" w:type="dxa"/>
            <w:gridSpan w:val="2"/>
          </w:tcPr>
          <w:p w:rsidR="00134162" w:rsidRPr="0046531C" w:rsidRDefault="00134162">
            <w:pPr>
              <w:rPr>
                <w:b/>
                <w:sz w:val="22"/>
                <w:szCs w:val="22"/>
                <w:lang w:val="fr-FR"/>
              </w:rPr>
            </w:pPr>
          </w:p>
        </w:tc>
      </w:tr>
      <w:tr w:rsidR="00134162" w:rsidRPr="00445925">
        <w:trPr>
          <w:gridAfter w:val="1"/>
          <w:wAfter w:w="18" w:type="dxa"/>
        </w:trPr>
        <w:tc>
          <w:tcPr>
            <w:tcW w:w="6840" w:type="dxa"/>
            <w:gridSpan w:val="2"/>
          </w:tcPr>
          <w:p w:rsidR="00134162" w:rsidRPr="003C0818" w:rsidRDefault="00134162" w:rsidP="00D6010F">
            <w:pPr>
              <w:numPr>
                <w:ilvl w:val="0"/>
                <w:numId w:val="28"/>
              </w:numPr>
              <w:jc w:val="both"/>
              <w:rPr>
                <w:szCs w:val="22"/>
                <w:lang w:val="fr-FR"/>
              </w:rPr>
            </w:pPr>
            <w:r w:rsidRPr="003C0818">
              <w:rPr>
                <w:bCs/>
                <w:szCs w:val="22"/>
                <w:lang w:val="fr-FR"/>
              </w:rPr>
              <w:lastRenderedPageBreak/>
              <w:t xml:space="preserve">Le suivi et l’évaluation </w:t>
            </w:r>
            <w:r w:rsidRPr="003C0818">
              <w:rPr>
                <w:szCs w:val="22"/>
                <w:lang w:val="fr-FR"/>
              </w:rPr>
              <w:t>de la mise en œuvre de l'</w:t>
            </w:r>
            <w:r w:rsidRPr="003C0818">
              <w:rPr>
                <w:bCs/>
                <w:szCs w:val="22"/>
                <w:lang w:val="fr-FR"/>
              </w:rPr>
              <w:t>a</w:t>
            </w:r>
            <w:r w:rsidRPr="003C0818">
              <w:rPr>
                <w:szCs w:val="22"/>
                <w:lang w:val="fr-FR"/>
              </w:rPr>
              <w:t>ssistance internationale fournie auront lieu dans les trois mois qui suivent l'achèvement de l'activité. Les résultats de ces évaluations seront rassemblés et archivés par le Secrétariat, en collaboration avec les Organisations consultatives, et étudiés périodiquement par le Comité.</w:t>
            </w:r>
          </w:p>
          <w:p w:rsidR="00134162" w:rsidRPr="003C0818" w:rsidRDefault="00134162">
            <w:pPr>
              <w:ind w:left="792" w:hanging="792"/>
              <w:jc w:val="both"/>
              <w:rPr>
                <w:szCs w:val="22"/>
                <w:lang w:val="fr-FR"/>
              </w:rPr>
            </w:pPr>
          </w:p>
          <w:p w:rsidR="00134162" w:rsidRPr="003C0818" w:rsidRDefault="00134162" w:rsidP="00D6010F">
            <w:pPr>
              <w:numPr>
                <w:ilvl w:val="0"/>
                <w:numId w:val="28"/>
              </w:numPr>
              <w:jc w:val="both"/>
              <w:rPr>
                <w:szCs w:val="22"/>
                <w:lang w:val="fr-FR"/>
              </w:rPr>
            </w:pPr>
            <w:r w:rsidRPr="003C0818">
              <w:rPr>
                <w:szCs w:val="22"/>
                <w:lang w:val="fr-FR"/>
              </w:rPr>
              <w:t>Le Comité examine la mise en œuvre, l’évaluation et le suivi de l’assistance internationale afin d’évaluer l’efficacité de l’assistance internationale et redéfinir ses priorités.</w:t>
            </w:r>
          </w:p>
          <w:p w:rsidR="008B0E54" w:rsidRPr="003C0818" w:rsidRDefault="008B0E54" w:rsidP="008B0E54">
            <w:pPr>
              <w:pStyle w:val="ListParagraph"/>
              <w:rPr>
                <w:szCs w:val="22"/>
                <w:lang w:val="fr-FR"/>
              </w:rPr>
            </w:pPr>
          </w:p>
          <w:p w:rsidR="008B0E54" w:rsidRPr="003C0818" w:rsidRDefault="008B0E54" w:rsidP="008B0E54">
            <w:pPr>
              <w:jc w:val="both"/>
              <w:rPr>
                <w:szCs w:val="22"/>
                <w:lang w:val="fr-FR"/>
              </w:rPr>
            </w:pPr>
          </w:p>
        </w:tc>
        <w:tc>
          <w:tcPr>
            <w:tcW w:w="2520" w:type="dxa"/>
            <w:gridSpan w:val="2"/>
          </w:tcPr>
          <w:p w:rsidR="00134162" w:rsidRPr="0046531C" w:rsidRDefault="00134162">
            <w:pPr>
              <w:rPr>
                <w:b/>
                <w:sz w:val="22"/>
                <w:szCs w:val="22"/>
                <w:lang w:val="fr-FR"/>
              </w:rPr>
            </w:pPr>
          </w:p>
          <w:p w:rsidR="00134162" w:rsidRPr="0046531C" w:rsidRDefault="00134162">
            <w:pPr>
              <w:rPr>
                <w:b/>
                <w:sz w:val="22"/>
                <w:szCs w:val="22"/>
                <w:lang w:val="fr-FR"/>
              </w:rPr>
            </w:pPr>
          </w:p>
        </w:tc>
      </w:tr>
      <w:tr w:rsidR="00134162" w:rsidRPr="0046531C">
        <w:trPr>
          <w:gridAfter w:val="1"/>
          <w:wAfter w:w="18" w:type="dxa"/>
        </w:trPr>
        <w:tc>
          <w:tcPr>
            <w:tcW w:w="6840" w:type="dxa"/>
            <w:gridSpan w:val="2"/>
            <w:shd w:val="clear" w:color="auto" w:fill="E6E6E6"/>
          </w:tcPr>
          <w:p w:rsidR="00134162" w:rsidRPr="003C0818" w:rsidRDefault="00134162" w:rsidP="001E098D">
            <w:pPr>
              <w:keepNext/>
              <w:jc w:val="both"/>
              <w:rPr>
                <w:b/>
                <w:szCs w:val="22"/>
                <w:lang w:val="fr-FR"/>
              </w:rPr>
            </w:pPr>
            <w:r w:rsidRPr="003C0818">
              <w:rPr>
                <w:b/>
                <w:szCs w:val="22"/>
                <w:lang w:val="fr-FR"/>
              </w:rPr>
              <w:lastRenderedPageBreak/>
              <w:t>VIII</w:t>
            </w:r>
            <w:r w:rsidRPr="003C0818">
              <w:rPr>
                <w:b/>
                <w:szCs w:val="22"/>
                <w:lang w:val="fr-FR"/>
              </w:rPr>
              <w:tab/>
            </w:r>
            <w:r w:rsidRPr="003C0818">
              <w:rPr>
                <w:b/>
                <w:caps/>
                <w:spacing w:val="-3"/>
                <w:szCs w:val="22"/>
                <w:lang w:val="fr-FR"/>
              </w:rPr>
              <w:t>L’emblème du patrimoine mondial</w:t>
            </w:r>
          </w:p>
          <w:p w:rsidR="00134162" w:rsidRPr="003C0818" w:rsidRDefault="00134162" w:rsidP="001E098D">
            <w:pPr>
              <w:keepNext/>
              <w:tabs>
                <w:tab w:val="left" w:pos="-720"/>
                <w:tab w:val="left" w:pos="0"/>
                <w:tab w:val="left" w:pos="720"/>
                <w:tab w:val="left" w:pos="1440"/>
              </w:tabs>
              <w:suppressAutoHyphens/>
              <w:ind w:left="2160" w:hanging="2160"/>
              <w:jc w:val="both"/>
              <w:rPr>
                <w:b/>
                <w:caps/>
                <w:spacing w:val="-3"/>
                <w:szCs w:val="22"/>
                <w:lang w:val="fr-FR"/>
              </w:rPr>
            </w:pPr>
          </w:p>
        </w:tc>
        <w:tc>
          <w:tcPr>
            <w:tcW w:w="2520" w:type="dxa"/>
            <w:gridSpan w:val="2"/>
            <w:shd w:val="clear" w:color="auto" w:fill="E6E6E6"/>
          </w:tcPr>
          <w:p w:rsidR="00134162" w:rsidRPr="0046531C" w:rsidRDefault="00134162" w:rsidP="001E098D">
            <w:pPr>
              <w:keepNext/>
              <w:ind w:left="72"/>
              <w:rPr>
                <w:sz w:val="22"/>
                <w:szCs w:val="22"/>
                <w:lang w:val="fr-FR"/>
              </w:rPr>
            </w:pPr>
          </w:p>
        </w:tc>
      </w:tr>
      <w:tr w:rsidR="00134162" w:rsidRPr="0046531C">
        <w:trPr>
          <w:gridAfter w:val="1"/>
          <w:wAfter w:w="18" w:type="dxa"/>
        </w:trPr>
        <w:tc>
          <w:tcPr>
            <w:tcW w:w="6840" w:type="dxa"/>
            <w:gridSpan w:val="2"/>
          </w:tcPr>
          <w:p w:rsidR="00134162" w:rsidRPr="003C0818" w:rsidRDefault="00134162" w:rsidP="001E098D">
            <w:pPr>
              <w:keepNext/>
              <w:tabs>
                <w:tab w:val="left" w:pos="1152"/>
              </w:tabs>
              <w:ind w:right="72"/>
              <w:jc w:val="both"/>
              <w:rPr>
                <w:b/>
                <w:szCs w:val="22"/>
                <w:lang w:val="fr-FR"/>
              </w:rPr>
            </w:pPr>
            <w:r w:rsidRPr="003C0818">
              <w:rPr>
                <w:b/>
                <w:szCs w:val="22"/>
                <w:lang w:val="fr-FR"/>
              </w:rPr>
              <w:t>VIII.A</w:t>
            </w:r>
            <w:r w:rsidRPr="003C0818">
              <w:rPr>
                <w:b/>
                <w:szCs w:val="22"/>
                <w:lang w:val="fr-FR"/>
              </w:rPr>
              <w:tab/>
              <w:t>Préambule</w:t>
            </w:r>
          </w:p>
          <w:p w:rsidR="00134162" w:rsidRPr="003C0818" w:rsidRDefault="00134162" w:rsidP="001E098D">
            <w:pPr>
              <w:keepNext/>
              <w:ind w:right="72"/>
              <w:jc w:val="both"/>
              <w:rPr>
                <w:b/>
                <w:spacing w:val="-3"/>
                <w:szCs w:val="22"/>
                <w:lang w:val="fr-FR"/>
              </w:rPr>
            </w:pPr>
          </w:p>
        </w:tc>
        <w:tc>
          <w:tcPr>
            <w:tcW w:w="2520" w:type="dxa"/>
            <w:gridSpan w:val="2"/>
          </w:tcPr>
          <w:p w:rsidR="00134162" w:rsidRPr="0046531C" w:rsidRDefault="00134162" w:rsidP="001E098D">
            <w:pPr>
              <w:keepNext/>
              <w:ind w:left="72"/>
              <w:rPr>
                <w:sz w:val="22"/>
                <w:szCs w:val="22"/>
                <w:lang w:val="fr-FR"/>
              </w:rPr>
            </w:pPr>
          </w:p>
        </w:tc>
      </w:tr>
      <w:tr w:rsidR="00134162" w:rsidRPr="00445925">
        <w:trPr>
          <w:gridAfter w:val="1"/>
          <w:wAfter w:w="18" w:type="dxa"/>
        </w:trPr>
        <w:tc>
          <w:tcPr>
            <w:tcW w:w="6840" w:type="dxa"/>
            <w:gridSpan w:val="2"/>
          </w:tcPr>
          <w:p w:rsidR="00134162" w:rsidRPr="003C0818" w:rsidRDefault="00134162" w:rsidP="00D6010F">
            <w:pPr>
              <w:keepNext/>
              <w:numPr>
                <w:ilvl w:val="0"/>
                <w:numId w:val="28"/>
              </w:numPr>
              <w:jc w:val="both"/>
              <w:rPr>
                <w:szCs w:val="22"/>
                <w:lang w:val="fr-FR"/>
              </w:rPr>
            </w:pPr>
            <w:r w:rsidRPr="003C0818">
              <w:rPr>
                <w:szCs w:val="22"/>
                <w:lang w:val="fr-FR"/>
              </w:rPr>
              <w:t xml:space="preserve">A sa deuxième session </w:t>
            </w:r>
            <w:r w:rsidRPr="003C0818">
              <w:rPr>
                <w:bCs/>
                <w:szCs w:val="22"/>
                <w:lang w:val="fr-FR"/>
              </w:rPr>
              <w:t>(Washington, 1978),</w:t>
            </w:r>
            <w:r w:rsidRPr="003C0818">
              <w:rPr>
                <w:szCs w:val="22"/>
                <w:lang w:val="fr-FR"/>
              </w:rPr>
              <w:t xml:space="preserve"> le Comité a adopté l'emblème du patrimoine mondial dessiné par M. Michel </w:t>
            </w:r>
            <w:proofErr w:type="spellStart"/>
            <w:r w:rsidRPr="003C0818">
              <w:rPr>
                <w:szCs w:val="22"/>
                <w:lang w:val="fr-FR"/>
              </w:rPr>
              <w:t>Olyff</w:t>
            </w:r>
            <w:proofErr w:type="spellEnd"/>
            <w:r w:rsidRPr="003C0818">
              <w:rPr>
                <w:szCs w:val="22"/>
                <w:lang w:val="fr-FR"/>
              </w:rPr>
              <w:t xml:space="preserve">. Cet emblème symbolise l'interdépendance des biens culturels et naturels : le carré central étant une forme créée par l'homme et le cercle représentant la nature, les deux intimement liés. L'emblème est rond comme le monde, mais il symbolise aussi la protection. Il symbolise la </w:t>
            </w:r>
            <w:r w:rsidRPr="003C0818">
              <w:rPr>
                <w:i/>
                <w:szCs w:val="22"/>
                <w:lang w:val="fr-FR"/>
              </w:rPr>
              <w:t>Convention</w:t>
            </w:r>
            <w:r w:rsidRPr="003C0818">
              <w:rPr>
                <w:szCs w:val="22"/>
                <w:lang w:val="fr-FR"/>
              </w:rPr>
              <w:t xml:space="preserve">, signifie l'adhésion des Etats parties à la </w:t>
            </w:r>
            <w:r w:rsidRPr="003C0818">
              <w:rPr>
                <w:i/>
                <w:szCs w:val="22"/>
                <w:lang w:val="fr-FR"/>
              </w:rPr>
              <w:t>Convention</w:t>
            </w:r>
            <w:r w:rsidRPr="003C0818">
              <w:rPr>
                <w:szCs w:val="22"/>
                <w:lang w:val="fr-FR"/>
              </w:rPr>
              <w:t xml:space="preserve"> et sert à identifier les biens inscrits sur la Liste du patrimoine mondial. Il est associé à la connaissance du public sur la </w:t>
            </w:r>
            <w:r w:rsidRPr="003C0818">
              <w:rPr>
                <w:i/>
                <w:szCs w:val="22"/>
                <w:lang w:val="fr-FR"/>
              </w:rPr>
              <w:t>Convention</w:t>
            </w:r>
            <w:r w:rsidRPr="003C0818">
              <w:rPr>
                <w:szCs w:val="22"/>
                <w:lang w:val="fr-FR"/>
              </w:rPr>
              <w:t xml:space="preserve"> et constitue l'imprimatur de la crédibilité et du prestige de la </w:t>
            </w:r>
            <w:r w:rsidRPr="003C0818">
              <w:rPr>
                <w:i/>
                <w:szCs w:val="22"/>
                <w:lang w:val="fr-FR"/>
              </w:rPr>
              <w:t>Convention</w:t>
            </w:r>
            <w:r w:rsidRPr="003C0818">
              <w:rPr>
                <w:szCs w:val="22"/>
                <w:lang w:val="fr-FR"/>
              </w:rPr>
              <w:t xml:space="preserve">. </w:t>
            </w:r>
            <w:proofErr w:type="spellStart"/>
            <w:r w:rsidRPr="003C0818">
              <w:rPr>
                <w:szCs w:val="22"/>
                <w:lang w:val="fr-FR"/>
              </w:rPr>
              <w:t>Par dessus</w:t>
            </w:r>
            <w:proofErr w:type="spellEnd"/>
            <w:r w:rsidRPr="003C0818">
              <w:rPr>
                <w:szCs w:val="22"/>
                <w:lang w:val="fr-FR"/>
              </w:rPr>
              <w:t xml:space="preserve"> tout, il est une représentation des valeurs universelles représentées par la </w:t>
            </w:r>
            <w:r w:rsidRPr="003C0818">
              <w:rPr>
                <w:i/>
                <w:szCs w:val="22"/>
                <w:lang w:val="fr-FR"/>
              </w:rPr>
              <w:t>Convention</w:t>
            </w:r>
            <w:r w:rsidRPr="003C0818">
              <w:rPr>
                <w:szCs w:val="22"/>
                <w:lang w:val="fr-FR"/>
              </w:rPr>
              <w:t>.</w:t>
            </w:r>
          </w:p>
          <w:p w:rsidR="00134162" w:rsidRPr="003C0818" w:rsidRDefault="00134162" w:rsidP="001E098D">
            <w:pPr>
              <w:keepNext/>
              <w:ind w:left="720" w:hanging="720"/>
              <w:jc w:val="both"/>
              <w:rPr>
                <w:szCs w:val="22"/>
                <w:lang w:val="fr-FR"/>
              </w:rPr>
            </w:pPr>
          </w:p>
          <w:p w:rsidR="00134162" w:rsidRPr="003C0818" w:rsidRDefault="00134162" w:rsidP="00D6010F">
            <w:pPr>
              <w:keepNext/>
              <w:numPr>
                <w:ilvl w:val="0"/>
                <w:numId w:val="28"/>
              </w:numPr>
              <w:jc w:val="both"/>
              <w:rPr>
                <w:bCs/>
                <w:szCs w:val="22"/>
                <w:lang w:val="fr-FR"/>
              </w:rPr>
            </w:pPr>
            <w:r w:rsidRPr="003C0818">
              <w:rPr>
                <w:szCs w:val="22"/>
                <w:lang w:val="fr-FR"/>
              </w:rPr>
              <w:t xml:space="preserve">Le Comité a décidé que l'emblème proposé par l'artiste pouvait être utilisé dans n'importe quelle couleur, en fonction de l'usage, des possibilités techniques et de considérations d'ordre artistique. L'emblème devrait toujours porter le texte "WORLD </w:t>
            </w:r>
            <w:proofErr w:type="gramStart"/>
            <w:r w:rsidRPr="003C0818">
              <w:rPr>
                <w:szCs w:val="22"/>
                <w:lang w:val="fr-FR"/>
              </w:rPr>
              <w:t>HERITAGE .</w:t>
            </w:r>
            <w:proofErr w:type="gramEnd"/>
            <w:r w:rsidRPr="003C0818">
              <w:rPr>
                <w:szCs w:val="22"/>
                <w:lang w:val="fr-FR"/>
              </w:rPr>
              <w:t xml:space="preserve"> PATRIMOINE MONDIAL". L'espace occupé par "PATRIMONIO MUNDIAL" peut être utilisé pour la traduction dans la langue nationale du pays où l’emblème est employé.</w:t>
            </w:r>
          </w:p>
          <w:p w:rsidR="00134162" w:rsidRPr="003C0818" w:rsidRDefault="00134162" w:rsidP="001E098D">
            <w:pPr>
              <w:keepNext/>
              <w:tabs>
                <w:tab w:val="left" w:pos="-720"/>
                <w:tab w:val="left" w:pos="0"/>
                <w:tab w:val="left" w:pos="720"/>
                <w:tab w:val="left" w:pos="1440"/>
              </w:tabs>
              <w:suppressAutoHyphens/>
              <w:jc w:val="both"/>
              <w:rPr>
                <w:spacing w:val="-3"/>
                <w:szCs w:val="22"/>
                <w:lang w:val="fr-FR"/>
              </w:rPr>
            </w:pPr>
          </w:p>
        </w:tc>
        <w:tc>
          <w:tcPr>
            <w:tcW w:w="2520" w:type="dxa"/>
            <w:gridSpan w:val="2"/>
          </w:tcPr>
          <w:p w:rsidR="00134162" w:rsidRPr="0046531C" w:rsidRDefault="00134162" w:rsidP="001E098D">
            <w:pPr>
              <w:keepNext/>
              <w:ind w:left="-18"/>
              <w:rPr>
                <w:bCs/>
                <w:sz w:val="18"/>
                <w:szCs w:val="18"/>
                <w:lang w:val="fr-FR"/>
              </w:rPr>
            </w:pPr>
          </w:p>
        </w:tc>
      </w:tr>
      <w:tr w:rsidR="00134162" w:rsidRPr="0046531C">
        <w:trPr>
          <w:gridAfter w:val="1"/>
          <w:wAfter w:w="18" w:type="dxa"/>
        </w:trPr>
        <w:tc>
          <w:tcPr>
            <w:tcW w:w="9360" w:type="dxa"/>
            <w:gridSpan w:val="4"/>
          </w:tcPr>
          <w:p w:rsidR="00134162" w:rsidRPr="0046531C" w:rsidRDefault="00D71C03" w:rsidP="00AE1ED6">
            <w:pPr>
              <w:ind w:left="72"/>
              <w:rPr>
                <w:b/>
                <w:sz w:val="18"/>
                <w:szCs w:val="22"/>
                <w:lang w:val="fr-FR"/>
              </w:rPr>
            </w:pPr>
            <w:r>
              <w:rPr>
                <w:noProof/>
                <w:spacing w:val="-3"/>
                <w:lang w:val="en-GB" w:eastAsia="en-GB"/>
              </w:rPr>
              <w:drawing>
                <wp:inline distT="0" distB="0" distL="0" distR="0">
                  <wp:extent cx="3390900" cy="3390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p>
        </w:tc>
      </w:tr>
      <w:tr w:rsidR="00134162" w:rsidRPr="00445925">
        <w:trPr>
          <w:gridAfter w:val="1"/>
          <w:wAfter w:w="18" w:type="dxa"/>
        </w:trPr>
        <w:tc>
          <w:tcPr>
            <w:tcW w:w="6570" w:type="dxa"/>
          </w:tcPr>
          <w:p w:rsidR="00134162" w:rsidRPr="003C0818" w:rsidRDefault="00134162" w:rsidP="00D6010F">
            <w:pPr>
              <w:numPr>
                <w:ilvl w:val="0"/>
                <w:numId w:val="28"/>
              </w:numPr>
              <w:tabs>
                <w:tab w:val="left" w:pos="-720"/>
              </w:tabs>
              <w:suppressAutoHyphens/>
              <w:jc w:val="both"/>
              <w:rPr>
                <w:bCs/>
                <w:szCs w:val="22"/>
                <w:lang w:val="fr-FR"/>
              </w:rPr>
            </w:pPr>
            <w:r w:rsidRPr="003C0818">
              <w:rPr>
                <w:szCs w:val="22"/>
                <w:lang w:val="fr-FR"/>
              </w:rPr>
              <w:t xml:space="preserve">Afin d'assurer que l'emblème ait la meilleure visibilité possible, tout en évitant son utilisation impropre, le Comité a adopté à sa vingt-deuxième session (Kyoto, 1998) les "Orientations et principes régissant l'utilisation </w:t>
            </w:r>
            <w:r w:rsidRPr="003C0818">
              <w:rPr>
                <w:szCs w:val="22"/>
                <w:lang w:val="fr-FR"/>
              </w:rPr>
              <w:lastRenderedPageBreak/>
              <w:t>de l'emblème du patrimoine mondial" qui figurent dans les paragraphes suivants.</w:t>
            </w:r>
          </w:p>
          <w:p w:rsidR="00134162" w:rsidRPr="003C0818" w:rsidRDefault="00134162">
            <w:pPr>
              <w:tabs>
                <w:tab w:val="left" w:pos="-720"/>
                <w:tab w:val="left" w:pos="14"/>
              </w:tabs>
              <w:suppressAutoHyphens/>
              <w:ind w:left="720" w:hanging="720"/>
              <w:jc w:val="both"/>
              <w:rPr>
                <w:spacing w:val="-3"/>
                <w:szCs w:val="22"/>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pStyle w:val="BodyText2"/>
              <w:numPr>
                <w:ilvl w:val="0"/>
                <w:numId w:val="28"/>
              </w:numPr>
              <w:rPr>
                <w:b w:val="0"/>
                <w:bCs/>
                <w:lang w:val="fr-FR"/>
              </w:rPr>
            </w:pPr>
            <w:r w:rsidRPr="003C0818">
              <w:rPr>
                <w:b w:val="0"/>
                <w:bCs/>
                <w:lang w:val="fr-FR"/>
              </w:rPr>
              <w:lastRenderedPageBreak/>
              <w:t xml:space="preserve">Bien qu'aucune mention ne soit faite de l'emblème du patrimoine mondial ou de sa création dans la </w:t>
            </w:r>
            <w:r w:rsidRPr="003C0818">
              <w:rPr>
                <w:b w:val="0"/>
                <w:bCs/>
                <w:i/>
                <w:lang w:val="fr-FR"/>
              </w:rPr>
              <w:t>Convention</w:t>
            </w:r>
            <w:r w:rsidRPr="003C0818">
              <w:rPr>
                <w:b w:val="0"/>
                <w:bCs/>
                <w:lang w:val="fr-FR"/>
              </w:rPr>
              <w:t xml:space="preserve">, son utilisation a été encouragée par le Comité pour identifier des biens protégés par la </w:t>
            </w:r>
            <w:r w:rsidRPr="003C0818">
              <w:rPr>
                <w:b w:val="0"/>
                <w:bCs/>
                <w:i/>
                <w:lang w:val="fr-FR"/>
              </w:rPr>
              <w:t>Convention</w:t>
            </w:r>
            <w:r w:rsidRPr="003C0818">
              <w:rPr>
                <w:b w:val="0"/>
                <w:bCs/>
                <w:lang w:val="fr-FR"/>
              </w:rPr>
              <w:t xml:space="preserve"> et inscrits sur la Liste du patrimoine mondial depuis son adoption en 1978.</w:t>
            </w:r>
          </w:p>
          <w:p w:rsidR="00134162" w:rsidRPr="003C0818" w:rsidRDefault="00134162">
            <w:pPr>
              <w:pStyle w:val="BodyText2"/>
              <w:ind w:left="720" w:hanging="720"/>
              <w:rPr>
                <w:bCs/>
                <w:u w:val="single"/>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jc w:val="both"/>
              <w:rPr>
                <w:strike/>
                <w:szCs w:val="22"/>
                <w:lang w:val="fr-FR"/>
              </w:rPr>
            </w:pPr>
            <w:r w:rsidRPr="003C0818">
              <w:rPr>
                <w:szCs w:val="22"/>
                <w:lang w:val="fr-FR"/>
              </w:rPr>
              <w:t>Le Comité du patrimoine mondial est responsable de déterminer l’utilisation de l’emblème du patrimoine mondial et de la formulation de la politique régissant son utilisation.</w:t>
            </w:r>
          </w:p>
          <w:p w:rsidR="00134162" w:rsidRPr="003C0818" w:rsidRDefault="00134162">
            <w:pPr>
              <w:tabs>
                <w:tab w:val="left" w:pos="-720"/>
              </w:tabs>
              <w:suppressAutoHyphens/>
              <w:ind w:left="720" w:hanging="720"/>
              <w:jc w:val="both"/>
              <w:rPr>
                <w:b/>
                <w:szCs w:val="22"/>
                <w:lang w:val="fr-FR"/>
              </w:rPr>
            </w:pPr>
          </w:p>
        </w:tc>
        <w:tc>
          <w:tcPr>
            <w:tcW w:w="2790" w:type="dxa"/>
            <w:gridSpan w:val="3"/>
          </w:tcPr>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tc>
      </w:tr>
      <w:tr w:rsidR="00134162" w:rsidRPr="0046531C">
        <w:trPr>
          <w:gridAfter w:val="1"/>
          <w:wAfter w:w="18" w:type="dxa"/>
        </w:trPr>
        <w:tc>
          <w:tcPr>
            <w:tcW w:w="6570" w:type="dxa"/>
          </w:tcPr>
          <w:p w:rsidR="00134162" w:rsidRPr="003C0818" w:rsidRDefault="00134162" w:rsidP="00D6010F">
            <w:pPr>
              <w:numPr>
                <w:ilvl w:val="0"/>
                <w:numId w:val="28"/>
              </w:numPr>
              <w:jc w:val="both"/>
              <w:rPr>
                <w:szCs w:val="22"/>
                <w:lang w:val="fr-FR"/>
              </w:rPr>
            </w:pPr>
            <w:r w:rsidRPr="003C0818">
              <w:rPr>
                <w:szCs w:val="22"/>
                <w:lang w:val="fr-FR"/>
              </w:rPr>
              <w:t>A la demande du Comité à sa 26e session (Budapest, 2002), l’emblème du patrimoine mondial, l’expression « patrimoine mondial » et ses dérivés sont en cours d’enregistrement au titre de l’article 6ter de la Convention de Paris pour la protection de la propriété industrielle et sont par conséquent protégés.</w:t>
            </w:r>
          </w:p>
          <w:p w:rsidR="00134162" w:rsidRPr="003C0818" w:rsidRDefault="00134162">
            <w:pPr>
              <w:tabs>
                <w:tab w:val="left" w:pos="-720"/>
                <w:tab w:val="left" w:pos="0"/>
              </w:tabs>
              <w:suppressAutoHyphens/>
              <w:jc w:val="both"/>
              <w:rPr>
                <w:b/>
                <w:szCs w:val="22"/>
                <w:lang w:val="fr-FR"/>
              </w:rPr>
            </w:pPr>
          </w:p>
        </w:tc>
        <w:tc>
          <w:tcPr>
            <w:tcW w:w="2790" w:type="dxa"/>
            <w:gridSpan w:val="3"/>
          </w:tcPr>
          <w:p w:rsidR="00134162" w:rsidRPr="0046531C" w:rsidRDefault="00134162">
            <w:pPr>
              <w:ind w:left="-18"/>
              <w:rPr>
                <w:bCs/>
                <w:sz w:val="18"/>
                <w:szCs w:val="18"/>
                <w:lang w:val="fr-FR"/>
              </w:rPr>
            </w:pPr>
            <w:r w:rsidRPr="0046531C">
              <w:rPr>
                <w:bCs/>
                <w:sz w:val="18"/>
                <w:szCs w:val="18"/>
                <w:lang w:val="fr-FR"/>
              </w:rPr>
              <w:t>Décision 26 COM 15</w:t>
            </w:r>
          </w:p>
          <w:p w:rsidR="00134162" w:rsidRPr="0046531C" w:rsidRDefault="00134162">
            <w:pPr>
              <w:ind w:left="72"/>
              <w:rPr>
                <w:bCs/>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2"/>
                <w:lang w:val="fr-FR"/>
              </w:rPr>
            </w:pPr>
            <w:r w:rsidRPr="003C0818">
              <w:rPr>
                <w:szCs w:val="22"/>
                <w:lang w:val="fr-FR"/>
              </w:rPr>
              <w:t xml:space="preserve">L'emblème du patrimoine mondial a aussi un potentiel de financement extérieur qui peut être utilisé pour faire ressortir la valeur commerciale des produits auxquels il est associé. Un équilibre est nécessaire entre l'utilisation de l'emblème pour faire progresser les objectifs de la </w:t>
            </w:r>
            <w:r w:rsidRPr="003C0818">
              <w:rPr>
                <w:i/>
                <w:szCs w:val="22"/>
                <w:lang w:val="fr-FR"/>
              </w:rPr>
              <w:t>Convention</w:t>
            </w:r>
            <w:r w:rsidRPr="003C0818">
              <w:rPr>
                <w:szCs w:val="22"/>
                <w:lang w:val="fr-FR"/>
              </w:rPr>
              <w:t xml:space="preserve"> et optimiser la connaissance de la </w:t>
            </w:r>
            <w:r w:rsidRPr="003C0818">
              <w:rPr>
                <w:i/>
                <w:szCs w:val="22"/>
                <w:lang w:val="fr-FR"/>
              </w:rPr>
              <w:t>Convention</w:t>
            </w:r>
            <w:r w:rsidRPr="003C0818">
              <w:rPr>
                <w:szCs w:val="22"/>
                <w:lang w:val="fr-FR"/>
              </w:rPr>
              <w:t xml:space="preserve"> dans le monde entier et la nécessité de prévenir son usage abusif à des fins inexactes, inappropriées et commerciales non autorisées ou à d'autres fins.</w:t>
            </w:r>
          </w:p>
          <w:p w:rsidR="00134162" w:rsidRPr="003C0818" w:rsidRDefault="00134162">
            <w:pPr>
              <w:tabs>
                <w:tab w:val="left" w:pos="-720"/>
              </w:tabs>
              <w:suppressAutoHyphens/>
              <w:ind w:left="720" w:hanging="720"/>
              <w:jc w:val="both"/>
              <w:rPr>
                <w:b/>
                <w:szCs w:val="22"/>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2"/>
                <w:lang w:val="fr-FR"/>
              </w:rPr>
            </w:pPr>
            <w:r w:rsidRPr="003C0818">
              <w:rPr>
                <w:szCs w:val="22"/>
                <w:lang w:val="fr-FR"/>
              </w:rPr>
              <w:t>Les Orientations et Principes régissant l'utilisation de l'emblème ne devront pas devenir un obstacle à la coopération pour les activités de promotion. Les autorités responsables d'étudier et de décider des utilisations de l'emblème ont besoin de grandes lignes sur lesquelles fonder leurs décisions.</w:t>
            </w:r>
          </w:p>
          <w:p w:rsidR="00134162" w:rsidRPr="003C0818" w:rsidRDefault="00134162">
            <w:pPr>
              <w:tabs>
                <w:tab w:val="left" w:pos="-720"/>
              </w:tabs>
              <w:suppressAutoHyphens/>
              <w:ind w:left="720" w:hanging="720"/>
              <w:jc w:val="both"/>
              <w:rPr>
                <w:b/>
                <w:szCs w:val="22"/>
                <w:lang w:val="fr-FR"/>
              </w:rPr>
            </w:pPr>
          </w:p>
        </w:tc>
        <w:tc>
          <w:tcPr>
            <w:tcW w:w="2790" w:type="dxa"/>
            <w:gridSpan w:val="3"/>
          </w:tcPr>
          <w:p w:rsidR="00134162" w:rsidRPr="0046531C" w:rsidRDefault="00134162">
            <w:pPr>
              <w:ind w:left="72"/>
              <w:rPr>
                <w:spacing w:val="-3"/>
                <w:sz w:val="18"/>
                <w:szCs w:val="22"/>
                <w:lang w:val="fr-FR"/>
              </w:rPr>
            </w:pPr>
          </w:p>
        </w:tc>
      </w:tr>
      <w:tr w:rsidR="00134162" w:rsidRPr="0046531C">
        <w:trPr>
          <w:gridAfter w:val="1"/>
          <w:wAfter w:w="18" w:type="dxa"/>
        </w:trPr>
        <w:tc>
          <w:tcPr>
            <w:tcW w:w="6570" w:type="dxa"/>
          </w:tcPr>
          <w:p w:rsidR="00134162" w:rsidRPr="003C0818" w:rsidRDefault="00134162" w:rsidP="00DA0C06">
            <w:pPr>
              <w:pStyle w:val="Heading4"/>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4"/>
                <w:szCs w:val="24"/>
                <w:lang w:val="fr-FR"/>
              </w:rPr>
            </w:pPr>
            <w:r w:rsidRPr="003C0818">
              <w:rPr>
                <w:b/>
                <w:sz w:val="24"/>
                <w:szCs w:val="24"/>
                <w:lang w:val="fr-FR"/>
              </w:rPr>
              <w:t>VIII.B</w:t>
            </w:r>
            <w:r w:rsidRPr="003C0818">
              <w:rPr>
                <w:b/>
                <w:sz w:val="24"/>
                <w:szCs w:val="24"/>
                <w:lang w:val="fr-FR"/>
              </w:rPr>
              <w:tab/>
              <w:t xml:space="preserve">Applicabilité </w:t>
            </w:r>
          </w:p>
          <w:p w:rsidR="00134162" w:rsidRPr="003C0818" w:rsidRDefault="00134162">
            <w:pPr>
              <w:tabs>
                <w:tab w:val="left" w:pos="-720"/>
                <w:tab w:val="left" w:pos="0"/>
              </w:tabs>
              <w:suppressAutoHyphens/>
              <w:jc w:val="both"/>
              <w:rPr>
                <w:b/>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ind w:right="-1"/>
              <w:jc w:val="both"/>
              <w:rPr>
                <w:lang w:val="fr-FR"/>
              </w:rPr>
            </w:pPr>
            <w:r w:rsidRPr="003C0818">
              <w:rPr>
                <w:lang w:val="fr-FR"/>
              </w:rPr>
              <w:t xml:space="preserve">Les Orientations et Principes proposés dans ce document couvrent toutes les propositions d'utilisation de l'emblème par : </w:t>
            </w:r>
          </w:p>
          <w:p w:rsidR="00134162" w:rsidRPr="003C0818" w:rsidRDefault="00134162">
            <w:pPr>
              <w:ind w:right="-1"/>
              <w:jc w:val="both"/>
              <w:rPr>
                <w:lang w:val="fr-FR"/>
              </w:rPr>
            </w:pPr>
          </w:p>
          <w:p w:rsidR="00134162" w:rsidRPr="003C0818" w:rsidRDefault="00134162" w:rsidP="00D6010F">
            <w:pPr>
              <w:numPr>
                <w:ilvl w:val="0"/>
                <w:numId w:val="54"/>
              </w:numPr>
              <w:tabs>
                <w:tab w:val="clear" w:pos="1440"/>
              </w:tabs>
              <w:suppressAutoHyphens/>
              <w:ind w:left="1152" w:right="-1" w:hanging="540"/>
              <w:jc w:val="both"/>
              <w:rPr>
                <w:lang w:val="fr-FR"/>
              </w:rPr>
            </w:pPr>
            <w:r w:rsidRPr="003C0818">
              <w:rPr>
                <w:lang w:val="fr-FR"/>
              </w:rPr>
              <w:t>Le Centre du patrimoine mondial ;</w:t>
            </w:r>
          </w:p>
          <w:p w:rsidR="00134162" w:rsidRPr="003C0818" w:rsidRDefault="00134162" w:rsidP="00CB10C9">
            <w:pPr>
              <w:suppressAutoHyphens/>
              <w:jc w:val="both"/>
              <w:rPr>
                <w:lang w:val="fr-FR"/>
              </w:rPr>
            </w:pPr>
          </w:p>
          <w:p w:rsidR="00134162" w:rsidRPr="003C0818" w:rsidRDefault="00134162" w:rsidP="00D6010F">
            <w:pPr>
              <w:numPr>
                <w:ilvl w:val="0"/>
                <w:numId w:val="54"/>
              </w:numPr>
              <w:tabs>
                <w:tab w:val="clear" w:pos="1440"/>
                <w:tab w:val="left" w:pos="1152"/>
              </w:tabs>
              <w:suppressAutoHyphens/>
              <w:ind w:left="1152" w:right="-1" w:hanging="540"/>
              <w:jc w:val="both"/>
              <w:rPr>
                <w:lang w:val="fr-FR"/>
              </w:rPr>
            </w:pPr>
            <w:r w:rsidRPr="003C0818">
              <w:rPr>
                <w:lang w:val="fr-FR"/>
              </w:rPr>
              <w:t xml:space="preserve">L’Office des Editions de l’UNESCO et autres bureaux de l'UNESCO ;     </w:t>
            </w:r>
          </w:p>
          <w:p w:rsidR="00134162" w:rsidRPr="003C0818" w:rsidRDefault="00134162" w:rsidP="00CB10C9">
            <w:pPr>
              <w:tabs>
                <w:tab w:val="left" w:pos="1152"/>
              </w:tabs>
              <w:suppressAutoHyphens/>
              <w:jc w:val="both"/>
              <w:rPr>
                <w:lang w:val="fr-FR"/>
              </w:rPr>
            </w:pPr>
          </w:p>
          <w:p w:rsidR="00134162" w:rsidRPr="003C0818" w:rsidRDefault="00134162" w:rsidP="00D6010F">
            <w:pPr>
              <w:numPr>
                <w:ilvl w:val="0"/>
                <w:numId w:val="54"/>
              </w:numPr>
              <w:tabs>
                <w:tab w:val="clear" w:pos="1440"/>
                <w:tab w:val="left" w:pos="1152"/>
              </w:tabs>
              <w:suppressAutoHyphens/>
              <w:ind w:left="1152" w:right="-1" w:hanging="540"/>
              <w:jc w:val="both"/>
              <w:rPr>
                <w:lang w:val="fr-FR"/>
              </w:rPr>
            </w:pPr>
            <w:r w:rsidRPr="003C0818">
              <w:rPr>
                <w:lang w:val="fr-FR"/>
              </w:rPr>
              <w:t xml:space="preserve">Les agences ou Commission nationales, chargées de la mise en œuvre de la </w:t>
            </w:r>
            <w:r w:rsidRPr="003C0818">
              <w:rPr>
                <w:i/>
                <w:lang w:val="fr-FR"/>
              </w:rPr>
              <w:t>Convention</w:t>
            </w:r>
            <w:r w:rsidRPr="003C0818">
              <w:rPr>
                <w:lang w:val="fr-FR"/>
              </w:rPr>
              <w:t xml:space="preserve"> dans chaque Etat partie ; </w:t>
            </w:r>
          </w:p>
          <w:p w:rsidR="00134162" w:rsidRPr="003C0818" w:rsidRDefault="00134162" w:rsidP="00CB10C9">
            <w:pPr>
              <w:tabs>
                <w:tab w:val="left" w:pos="1152"/>
              </w:tabs>
              <w:suppressAutoHyphens/>
              <w:jc w:val="both"/>
              <w:rPr>
                <w:lang w:val="fr-FR"/>
              </w:rPr>
            </w:pPr>
          </w:p>
          <w:p w:rsidR="00134162" w:rsidRPr="003C0818" w:rsidRDefault="00134162" w:rsidP="00D6010F">
            <w:pPr>
              <w:numPr>
                <w:ilvl w:val="0"/>
                <w:numId w:val="54"/>
              </w:numPr>
              <w:tabs>
                <w:tab w:val="clear" w:pos="1440"/>
              </w:tabs>
              <w:suppressAutoHyphens/>
              <w:ind w:left="1152" w:right="-1" w:hanging="540"/>
              <w:jc w:val="both"/>
              <w:rPr>
                <w:lang w:val="fr-FR"/>
              </w:rPr>
            </w:pPr>
            <w:r w:rsidRPr="003C0818">
              <w:rPr>
                <w:lang w:val="fr-FR"/>
              </w:rPr>
              <w:t xml:space="preserve">Les biens du patrimoine mondial ; </w:t>
            </w:r>
          </w:p>
          <w:p w:rsidR="00134162" w:rsidRPr="003C0818" w:rsidRDefault="00134162" w:rsidP="00CB10C9">
            <w:pPr>
              <w:suppressAutoHyphens/>
              <w:jc w:val="both"/>
              <w:rPr>
                <w:lang w:val="fr-FR"/>
              </w:rPr>
            </w:pPr>
          </w:p>
          <w:p w:rsidR="00134162" w:rsidRPr="003C0818" w:rsidRDefault="00134162" w:rsidP="00D6010F">
            <w:pPr>
              <w:numPr>
                <w:ilvl w:val="0"/>
                <w:numId w:val="54"/>
              </w:numPr>
              <w:tabs>
                <w:tab w:val="clear" w:pos="1440"/>
                <w:tab w:val="left" w:pos="1152"/>
              </w:tabs>
              <w:suppressAutoHyphens/>
              <w:ind w:left="1152" w:right="-1" w:hanging="540"/>
              <w:jc w:val="both"/>
              <w:rPr>
                <w:lang w:val="fr-FR"/>
              </w:rPr>
            </w:pPr>
            <w:r w:rsidRPr="003C0818">
              <w:rPr>
                <w:lang w:val="fr-FR"/>
              </w:rPr>
              <w:t xml:space="preserve">D'autres parties contractantes, notamment celles exerçant à des fins essentiellement commerciales. </w:t>
            </w:r>
          </w:p>
          <w:p w:rsidR="00134162" w:rsidRPr="003C0818" w:rsidRDefault="00134162" w:rsidP="00013A2C">
            <w:pPr>
              <w:tabs>
                <w:tab w:val="left" w:pos="-720"/>
                <w:tab w:val="left" w:pos="0"/>
              </w:tabs>
              <w:suppressAutoHyphens/>
              <w:jc w:val="both"/>
              <w:rPr>
                <w:b/>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A0C06">
            <w:pPr>
              <w:pStyle w:val="Heading4"/>
              <w:tabs>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4"/>
                <w:szCs w:val="24"/>
                <w:lang w:val="fr-FR"/>
              </w:rPr>
            </w:pPr>
            <w:r w:rsidRPr="003C0818">
              <w:rPr>
                <w:b/>
                <w:sz w:val="24"/>
                <w:szCs w:val="24"/>
                <w:lang w:val="fr-FR"/>
              </w:rPr>
              <w:lastRenderedPageBreak/>
              <w:t xml:space="preserve">VIII.C </w:t>
            </w:r>
            <w:r w:rsidRPr="003C0818">
              <w:rPr>
                <w:b/>
                <w:sz w:val="24"/>
                <w:szCs w:val="24"/>
                <w:lang w:val="fr-FR"/>
              </w:rPr>
              <w:tab/>
              <w:t>Responsabilités des Etats parties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Cs/>
                <w:strike/>
                <w:lang w:val="fr-FR"/>
              </w:rPr>
            </w:pPr>
            <w:r w:rsidRPr="003C0818">
              <w:rPr>
                <w:bCs/>
                <w:lang w:val="fr-FR"/>
              </w:rPr>
              <w:t xml:space="preserve">Les Etats parties à la </w:t>
            </w:r>
            <w:r w:rsidRPr="003C0818">
              <w:rPr>
                <w:bCs/>
                <w:i/>
                <w:lang w:val="fr-FR"/>
              </w:rPr>
              <w:t>Convention</w:t>
            </w:r>
            <w:r w:rsidRPr="003C0818">
              <w:rPr>
                <w:bCs/>
                <w:lang w:val="fr-FR"/>
              </w:rPr>
              <w:t xml:space="preserve"> doivent prendre toutes les mesures possibles pour empêcher l'utilisation de l'emblème dans leur pays respectif par tout groupe ou pour tout motif qui ne soit pas explicitement reconnu par le Comité. Les Etats parties sont incités à utiliser pleinement la législation nationale y compris la législation sur les marques commerciales.</w:t>
            </w:r>
          </w:p>
          <w:p w:rsidR="00134162" w:rsidRPr="003C0818" w:rsidRDefault="00134162">
            <w:pPr>
              <w:pStyle w:val="Heading2"/>
              <w:rPr>
                <w:rFonts w:ascii="Times New Roman" w:hAnsi="Times New Roman" w:cs="Times New Roman"/>
                <w:b w:val="0"/>
                <w:sz w:val="24"/>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3509A9">
            <w:pPr>
              <w:pStyle w:val="Heading2"/>
              <w:tabs>
                <w:tab w:val="left" w:pos="1152"/>
              </w:tabs>
              <w:ind w:left="1152" w:hanging="1152"/>
              <w:rPr>
                <w:rFonts w:ascii="Times New Roman" w:hAnsi="Times New Roman" w:cs="Times New Roman"/>
                <w:sz w:val="24"/>
                <w:lang w:val="fr-FR"/>
              </w:rPr>
            </w:pPr>
            <w:r w:rsidRPr="003C0818">
              <w:rPr>
                <w:rFonts w:ascii="Times New Roman" w:hAnsi="Times New Roman" w:cs="Times New Roman"/>
                <w:sz w:val="24"/>
                <w:lang w:val="fr-FR"/>
              </w:rPr>
              <w:t>VIII.D</w:t>
            </w:r>
            <w:r w:rsidRPr="003C0818">
              <w:rPr>
                <w:rFonts w:ascii="Times New Roman" w:hAnsi="Times New Roman" w:cs="Times New Roman"/>
                <w:sz w:val="24"/>
                <w:lang w:val="fr-FR"/>
              </w:rPr>
              <w:tab/>
              <w:t>Elargissement des utilisations appropriées de  l’emblème du patrimoine mondial</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r w:rsidRPr="003C0818">
              <w:rPr>
                <w:lang w:val="fr-FR"/>
              </w:rPr>
              <w:t xml:space="preserve">L’emblème du patrimoine mondial devrait être apposé avec le logo de l'UNESCO sur tous les biens inscrits sur la Liste du patrimoine mondial, mais toutefois de façon à ne pas les enlaidir. </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pPr>
              <w:pStyle w:val="BodyText"/>
              <w:ind w:left="720" w:hanging="720"/>
              <w:rPr>
                <w:sz w:val="24"/>
                <w:szCs w:val="24"/>
                <w:u w:val="single"/>
                <w:lang w:val="fr-FR"/>
              </w:rPr>
            </w:pPr>
            <w:r w:rsidRPr="003C0818">
              <w:rPr>
                <w:b/>
                <w:bCs/>
                <w:sz w:val="24"/>
                <w:szCs w:val="24"/>
                <w:lang w:val="fr-FR"/>
              </w:rPr>
              <w:tab/>
            </w:r>
            <w:r w:rsidRPr="003C0818">
              <w:rPr>
                <w:sz w:val="24"/>
                <w:szCs w:val="24"/>
                <w:u w:val="single"/>
                <w:lang w:val="fr-FR"/>
              </w:rPr>
              <w:t>Réalisation de plaques destinées à commémorer l'inscription de biens sur la Liste du patrimoine mondial</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u w:val="single"/>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pStyle w:val="BodyText"/>
              <w:numPr>
                <w:ilvl w:val="0"/>
                <w:numId w:val="28"/>
              </w:numPr>
              <w:rPr>
                <w:sz w:val="24"/>
                <w:szCs w:val="24"/>
                <w:lang w:val="fr-FR"/>
              </w:rPr>
            </w:pPr>
            <w:r w:rsidRPr="003C0818">
              <w:rPr>
                <w:sz w:val="24"/>
                <w:szCs w:val="24"/>
                <w:lang w:val="fr-FR"/>
              </w:rPr>
              <w:t>Lorsqu'un bien est inscrit sur la Liste du patrimoine mondial, l'Etat partie devra, dans toute la mesure du possible, apposer une plaque pour commémorer cette inscription.</w:t>
            </w:r>
            <w:r w:rsidRPr="003C0818">
              <w:rPr>
                <w:b/>
                <w:sz w:val="24"/>
                <w:szCs w:val="24"/>
                <w:lang w:val="fr-FR"/>
              </w:rPr>
              <w:t xml:space="preserve"> </w:t>
            </w:r>
            <w:r w:rsidRPr="003C0818">
              <w:rPr>
                <w:sz w:val="24"/>
                <w:szCs w:val="24"/>
                <w:lang w:val="fr-FR"/>
              </w:rPr>
              <w:t xml:space="preserve">Ces plaques sont destinées à informer le public, national ou étranger, que le bien qu'il visite a une valeur particulière, reconnue par la communauté internationale ; autrement dit que le bien est exceptionnel et a une signification non seulement pour une seule nation mais pour le monde entier. Mais les plaques ont également pour objectif d'informer le public sur l'existence de la </w:t>
            </w:r>
            <w:r w:rsidRPr="003C0818">
              <w:rPr>
                <w:i/>
                <w:sz w:val="24"/>
                <w:szCs w:val="24"/>
                <w:lang w:val="fr-FR"/>
              </w:rPr>
              <w:t>Convention</w:t>
            </w:r>
            <w:r w:rsidRPr="003C0818">
              <w:rPr>
                <w:sz w:val="24"/>
                <w:szCs w:val="24"/>
                <w:lang w:val="fr-FR"/>
              </w:rPr>
              <w:t xml:space="preserve"> </w:t>
            </w:r>
            <w:r w:rsidRPr="003C0818">
              <w:rPr>
                <w:i/>
                <w:sz w:val="24"/>
                <w:szCs w:val="24"/>
                <w:lang w:val="fr-FR"/>
              </w:rPr>
              <w:t>concernant la protection</w:t>
            </w:r>
            <w:r w:rsidRPr="003C0818">
              <w:rPr>
                <w:sz w:val="24"/>
                <w:szCs w:val="24"/>
                <w:lang w:val="fr-FR"/>
              </w:rPr>
              <w:t xml:space="preserve"> </w:t>
            </w:r>
            <w:r w:rsidRPr="003C0818">
              <w:rPr>
                <w:i/>
                <w:sz w:val="24"/>
                <w:szCs w:val="24"/>
                <w:lang w:val="fr-FR"/>
              </w:rPr>
              <w:t>du patrimoine mondial</w:t>
            </w:r>
            <w:r w:rsidRPr="003C0818">
              <w:rPr>
                <w:sz w:val="24"/>
                <w:szCs w:val="24"/>
                <w:lang w:val="fr-FR"/>
              </w:rPr>
              <w:t>, ou en tout cas sur la notion du patrimoine mondial et sur la Liste qui la concrétise.</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
              <w:jc w:val="both"/>
              <w:rPr>
                <w:lang w:val="fr-FR"/>
              </w:rPr>
            </w:pPr>
            <w:r w:rsidRPr="003C0818">
              <w:rPr>
                <w:lang w:val="fr-FR"/>
              </w:rPr>
              <w:br w:type="page"/>
              <w:t>Pour réaliser ces plaques, le Comité a adopté les Orientations suivantes :</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
              <w:jc w:val="both"/>
              <w:rPr>
                <w:lang w:val="fr-FR"/>
              </w:rPr>
            </w:pPr>
          </w:p>
          <w:p w:rsidR="00134162" w:rsidRPr="003C0818" w:rsidRDefault="00134162" w:rsidP="00D6010F">
            <w:pPr>
              <w:numPr>
                <w:ilvl w:val="0"/>
                <w:numId w:val="55"/>
              </w:numPr>
              <w:tabs>
                <w:tab w:val="clear" w:pos="1440"/>
              </w:tabs>
              <w:suppressAutoHyphens/>
              <w:ind w:left="1152" w:right="-1"/>
              <w:jc w:val="both"/>
              <w:rPr>
                <w:lang w:val="fr-FR"/>
              </w:rPr>
            </w:pPr>
            <w:r w:rsidRPr="003C0818">
              <w:rPr>
                <w:lang w:val="fr-FR"/>
              </w:rPr>
              <w:t>la plaque devra être placée dans un endroit où elle soit bien visible par les visiteurs, sans nuire à l'esthétique des lieux ;</w:t>
            </w:r>
          </w:p>
          <w:p w:rsidR="00134162" w:rsidRPr="003C0818" w:rsidRDefault="00134162" w:rsidP="00BF5601">
            <w:pPr>
              <w:suppressAutoHyphens/>
              <w:jc w:val="both"/>
              <w:rPr>
                <w:lang w:val="fr-FR"/>
              </w:rPr>
            </w:pPr>
          </w:p>
          <w:p w:rsidR="00134162" w:rsidRPr="003C0818" w:rsidRDefault="00134162" w:rsidP="00D6010F">
            <w:pPr>
              <w:numPr>
                <w:ilvl w:val="0"/>
                <w:numId w:val="55"/>
              </w:numPr>
              <w:tabs>
                <w:tab w:val="clear" w:pos="1440"/>
              </w:tabs>
              <w:suppressAutoHyphens/>
              <w:ind w:left="1152" w:right="-1"/>
              <w:jc w:val="both"/>
              <w:rPr>
                <w:lang w:val="fr-FR"/>
              </w:rPr>
            </w:pPr>
            <w:r w:rsidRPr="003C0818">
              <w:rPr>
                <w:lang w:val="fr-FR"/>
              </w:rPr>
              <w:t>l'emblème du patrimoine mondial devra y figurer ;</w:t>
            </w:r>
          </w:p>
          <w:p w:rsidR="00134162" w:rsidRPr="003C0818" w:rsidRDefault="00134162" w:rsidP="00BF5601">
            <w:pPr>
              <w:suppressAutoHyphens/>
              <w:jc w:val="both"/>
              <w:rPr>
                <w:lang w:val="fr-FR"/>
              </w:rPr>
            </w:pPr>
          </w:p>
          <w:p w:rsidR="00134162" w:rsidRPr="003C0818" w:rsidRDefault="00134162" w:rsidP="00D6010F">
            <w:pPr>
              <w:numPr>
                <w:ilvl w:val="0"/>
                <w:numId w:val="55"/>
              </w:numPr>
              <w:tabs>
                <w:tab w:val="clear" w:pos="1440"/>
              </w:tabs>
              <w:suppressAutoHyphens/>
              <w:ind w:left="1152" w:right="-1"/>
              <w:jc w:val="both"/>
              <w:rPr>
                <w:lang w:val="fr-FR"/>
              </w:rPr>
            </w:pPr>
            <w:r w:rsidRPr="003C0818">
              <w:rPr>
                <w:lang w:val="fr-FR"/>
              </w:rPr>
              <w:t xml:space="preserve">le texte devra mentionner la valeur universelle exceptionnelle du bien : à cet égard, il pourrait être </w:t>
            </w:r>
            <w:r w:rsidRPr="003C0818">
              <w:rPr>
                <w:lang w:val="fr-FR"/>
              </w:rPr>
              <w:lastRenderedPageBreak/>
              <w:t>utile de décrire très brièvement les caractéristiques du bien qui lui confèrent cette valeur. Les Etats parties qui le souhaiteraient pourraient utiliser les descriptions parues dans différentes publications et en dernier lieu pour l'exposition du patrimoine mondial et qui peuvent être obtenues auprès du Secrétariat ;</w:t>
            </w:r>
          </w:p>
          <w:p w:rsidR="00134162" w:rsidRPr="003C0818" w:rsidRDefault="00134162" w:rsidP="002036BF">
            <w:pPr>
              <w:suppressAutoHyphens/>
              <w:jc w:val="both"/>
              <w:rPr>
                <w:lang w:val="fr-FR"/>
              </w:rPr>
            </w:pPr>
          </w:p>
          <w:p w:rsidR="00134162" w:rsidRPr="003C0818" w:rsidRDefault="00134162" w:rsidP="00D6010F">
            <w:pPr>
              <w:numPr>
                <w:ilvl w:val="0"/>
                <w:numId w:val="55"/>
              </w:numPr>
              <w:tabs>
                <w:tab w:val="clear" w:pos="1440"/>
              </w:tabs>
              <w:suppressAutoHyphens/>
              <w:ind w:left="1152" w:right="-1"/>
              <w:jc w:val="both"/>
              <w:rPr>
                <w:lang w:val="fr-FR"/>
              </w:rPr>
            </w:pPr>
            <w:r w:rsidRPr="003C0818">
              <w:rPr>
                <w:lang w:val="fr-FR"/>
              </w:rPr>
              <w:t xml:space="preserve">le texte devra également faire référence à la </w:t>
            </w:r>
            <w:r w:rsidRPr="003C0818">
              <w:rPr>
                <w:i/>
                <w:lang w:val="fr-FR"/>
              </w:rPr>
              <w:t>Convention</w:t>
            </w:r>
            <w:r w:rsidRPr="003C0818">
              <w:rPr>
                <w:lang w:val="fr-FR"/>
              </w:rPr>
              <w:t xml:space="preserve"> et surtout à l'existence de la Liste du patrimoine mondial, et à la reconnaissance internationale que l'inscription sur cette Liste implique (en revanche, il ne paraît pas indispensable de mentionner à quelle session du Comité cette inscription a eu lieu) ; il peut être souhaitable que le texte soit rédigé en plusieurs langues, dans le cas de biens accueillant de nombreux visiteurs étrangers.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b/>
                <w:spacing w:val="-3"/>
                <w:sz w:val="18"/>
                <w:szCs w:val="22"/>
                <w:lang w:val="fr-FR"/>
              </w:rPr>
            </w:pPr>
          </w:p>
          <w:p w:rsidR="00134162" w:rsidRPr="0046531C" w:rsidRDefault="00134162">
            <w:pPr>
              <w:ind w:left="72"/>
              <w:rPr>
                <w:b/>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
              <w:jc w:val="both"/>
              <w:rPr>
                <w:lang w:val="fr-FR"/>
              </w:rPr>
            </w:pPr>
            <w:r w:rsidRPr="003C0818">
              <w:rPr>
                <w:lang w:val="fr-FR"/>
              </w:rPr>
              <w:lastRenderedPageBreak/>
              <w:t xml:space="preserve">Le Comité propose le texte suivant à titre de référence : </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
              <w:jc w:val="both"/>
              <w:rPr>
                <w:lang w:val="fr-FR"/>
              </w:rPr>
            </w:pPr>
          </w:p>
          <w:p w:rsidR="00134162" w:rsidRPr="003C0818" w:rsidRDefault="0013416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1" w:hanging="720"/>
              <w:jc w:val="both"/>
              <w:rPr>
                <w:lang w:val="fr-FR"/>
              </w:rPr>
            </w:pPr>
            <w:r w:rsidRPr="003C0818">
              <w:rPr>
                <w:lang w:val="fr-FR"/>
              </w:rPr>
              <w:tab/>
              <w:t xml:space="preserve">« Au titre de la </w:t>
            </w:r>
            <w:r w:rsidRPr="003C0818">
              <w:rPr>
                <w:i/>
                <w:lang w:val="fr-FR"/>
              </w:rPr>
              <w:t>Convention</w:t>
            </w:r>
            <w:r w:rsidRPr="003C0818">
              <w:rPr>
                <w:lang w:val="fr-FR"/>
              </w:rPr>
              <w:t xml:space="preserve"> </w:t>
            </w:r>
            <w:r w:rsidRPr="003C0818">
              <w:rPr>
                <w:i/>
                <w:lang w:val="fr-FR"/>
              </w:rPr>
              <w:t>concernant la protection du patrimoine mondial, culturel et naturel</w:t>
            </w:r>
            <w:r w:rsidRPr="003C0818">
              <w:rPr>
                <w:lang w:val="fr-FR"/>
              </w:rPr>
              <w:t>, (nom du bien) figure sur la Liste du patrimoine mondial. L'inscription sur cette Liste consacre la valeur universelle exceptionnelle d'un bien culturel ou naturel afin qu'il soit protégé au bénéfice de toute l'humanité. »</w:t>
            </w:r>
          </w:p>
          <w:p w:rsidR="00134162" w:rsidRPr="003C0818" w:rsidRDefault="0013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r w:rsidRPr="003C0818">
              <w:rPr>
                <w:lang w:val="fr-FR"/>
              </w:rPr>
              <w:t>Le texte pourrait être suivi éventuellement d'une brève description du bien concerné.</w:t>
            </w:r>
          </w:p>
          <w:p w:rsidR="00134162" w:rsidRPr="003C0818" w:rsidRDefault="00134162" w:rsidP="00DA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r w:rsidRPr="003C0818">
              <w:rPr>
                <w:lang w:val="fr-FR"/>
              </w:rPr>
              <w:t>D’autre part, les autorités nationales devraient inciter les biens du patrimoine mondial à utiliser largement l'emblème, par exemple sur leur papier à lettres, leurs brochures et les uniformes de leur personnel.</w:t>
            </w:r>
          </w:p>
          <w:p w:rsidR="00134162" w:rsidRPr="003C0818" w:rsidRDefault="00134162" w:rsidP="00DA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r w:rsidRPr="003C0818">
              <w:rPr>
                <w:lang w:val="fr-FR"/>
              </w:rPr>
              <w:t xml:space="preserve">Les tiers à qui a été accordé le droit de créer des produits de communication associés à la </w:t>
            </w:r>
            <w:r w:rsidRPr="003C0818">
              <w:rPr>
                <w:i/>
                <w:lang w:val="fr-FR"/>
              </w:rPr>
              <w:t>Convention</w:t>
            </w:r>
            <w:r w:rsidRPr="003C0818">
              <w:rPr>
                <w:lang w:val="fr-FR"/>
              </w:rPr>
              <w:t xml:space="preserve"> </w:t>
            </w:r>
            <w:r w:rsidRPr="003C0818">
              <w:rPr>
                <w:i/>
                <w:lang w:val="fr-FR"/>
              </w:rPr>
              <w:t>du patrimoine mondial</w:t>
            </w:r>
            <w:r w:rsidRPr="003C0818">
              <w:rPr>
                <w:lang w:val="fr-FR"/>
              </w:rPr>
              <w:t xml:space="preserve"> et aux biens doivent rendre l'emblème suffisamment visible. Ils doivent éviter de créer un emblème ou un logo différent pour ces produits.</w:t>
            </w:r>
          </w:p>
          <w:p w:rsidR="00134162" w:rsidRPr="003C0818" w:rsidRDefault="00134162" w:rsidP="0001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A0C06">
            <w:pPr>
              <w:pStyle w:val="Heading2"/>
              <w:ind w:left="1152" w:hanging="1152"/>
              <w:rPr>
                <w:rFonts w:ascii="Times New Roman" w:hAnsi="Times New Roman" w:cs="Times New Roman"/>
                <w:sz w:val="24"/>
                <w:lang w:val="fr-FR"/>
              </w:rPr>
            </w:pPr>
            <w:r w:rsidRPr="003C0818">
              <w:rPr>
                <w:rFonts w:ascii="Times New Roman" w:hAnsi="Times New Roman" w:cs="Times New Roman"/>
                <w:b w:val="0"/>
                <w:sz w:val="24"/>
                <w:lang w:val="fr-FR" w:eastAsia="zh-CN"/>
              </w:rPr>
              <w:br w:type="page"/>
            </w:r>
            <w:r w:rsidRPr="003C0818">
              <w:rPr>
                <w:rFonts w:ascii="Times New Roman" w:hAnsi="Times New Roman" w:cs="Times New Roman"/>
                <w:sz w:val="24"/>
                <w:lang w:val="fr-FR"/>
              </w:rPr>
              <w:t>VIII.E</w:t>
            </w:r>
            <w:r w:rsidRPr="003C0818">
              <w:rPr>
                <w:rFonts w:ascii="Times New Roman" w:hAnsi="Times New Roman" w:cs="Times New Roman"/>
                <w:sz w:val="24"/>
                <w:lang w:val="fr-FR"/>
              </w:rPr>
              <w:tab/>
              <w:t>Principes pour l’utilisation de l’emblème du patrimoine mondial</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pStyle w:val="BodyTextIndent2"/>
              <w:numPr>
                <w:ilvl w:val="0"/>
                <w:numId w:val="28"/>
              </w:numPr>
              <w:tabs>
                <w:tab w:val="left" w:pos="1440"/>
              </w:tabs>
              <w:spacing w:line="240" w:lineRule="auto"/>
              <w:jc w:val="both"/>
              <w:rPr>
                <w:lang w:val="fr-FR"/>
              </w:rPr>
            </w:pPr>
            <w:r w:rsidRPr="003C0818">
              <w:rPr>
                <w:lang w:val="fr-FR"/>
              </w:rPr>
              <w:t xml:space="preserve">Il est demandé aux autorités responsables d’utiliser dorénavant les principes suivants dans leur prise de décisions concernant l'utilisation de l'emblème : </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jc w:val="both"/>
              <w:rPr>
                <w:lang w:val="fr-FR"/>
              </w:rPr>
            </w:pPr>
            <w:r w:rsidRPr="003C0818">
              <w:rPr>
                <w:lang w:val="fr-FR"/>
              </w:rPr>
              <w:t xml:space="preserve">a) L'emblème doit être utilisé pour tous les projets nettement associés à la mission de la </w:t>
            </w:r>
            <w:r w:rsidRPr="003C0818">
              <w:rPr>
                <w:i/>
                <w:lang w:val="fr-FR"/>
              </w:rPr>
              <w:t>Convention</w:t>
            </w:r>
            <w:r w:rsidRPr="003C0818">
              <w:rPr>
                <w:lang w:val="fr-FR"/>
              </w:rPr>
              <w:t xml:space="preserve">, y compris, dans toute la mesure où cela est techniquement et légalement possible, pour ceux déjà approuvés et adoptés, afin de promouvoir la </w:t>
            </w:r>
            <w:r w:rsidRPr="003C0818">
              <w:rPr>
                <w:i/>
                <w:lang w:val="fr-FR"/>
              </w:rPr>
              <w:lastRenderedPageBreak/>
              <w:t>Convention</w:t>
            </w:r>
            <w:r w:rsidRPr="003C0818">
              <w:rPr>
                <w:lang w:val="fr-FR"/>
              </w:rPr>
              <w:t xml:space="preserve">. </w:t>
            </w:r>
          </w:p>
          <w:p w:rsidR="00134162" w:rsidRPr="003C0818" w:rsidRDefault="00134162" w:rsidP="002036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p w:rsidR="00134162" w:rsidRPr="003C0818" w:rsidRDefault="00134162">
            <w:pPr>
              <w:pStyle w:val="BodyText3"/>
              <w:ind w:left="1080" w:right="-1" w:hanging="360"/>
              <w:rPr>
                <w:sz w:val="24"/>
                <w:szCs w:val="24"/>
                <w:lang w:val="fr-FR"/>
              </w:rPr>
            </w:pPr>
            <w:r w:rsidRPr="003C0818">
              <w:rPr>
                <w:sz w:val="24"/>
                <w:szCs w:val="24"/>
                <w:lang w:val="fr-FR"/>
              </w:rPr>
              <w:t>b)</w:t>
            </w:r>
            <w:r w:rsidRPr="003C0818">
              <w:rPr>
                <w:sz w:val="24"/>
                <w:szCs w:val="24"/>
                <w:lang w:val="fr-FR"/>
              </w:rPr>
              <w:tab/>
              <w:t>Une décision d'approuver l'utilisation de l'emblème doit être fortement liée à la qualité et la teneur du produit avec lequel il doit être associé et non au volume des produits devant être commercialisés ou au bénéfice financier attendu. Les principaux critères d'approbation doivent être la valeur éducative, scientifique, culturelle ou artistique du produit proposé en rapport avec les principes et valeurs du patrimoine mondial. L'autorisation ne doit pas être donnée de manière routinière pour apposer l'emblème sur des produits qui n'ont aucune valeur éducative, ou une valeur éducative extrêmement faible comme les tasses, tee-shirts, pins et autres souvenirs touristiques. Les exceptions à cette politique seront examinées pour des manifestations spéciales comme des réunions du Comité et des cérémonies d'inauguration de plaques.</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lang w:val="fr-FR"/>
              </w:rPr>
            </w:pP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jc w:val="both"/>
              <w:rPr>
                <w:lang w:val="fr-FR"/>
              </w:rPr>
            </w:pPr>
            <w:r w:rsidRPr="003C0818">
              <w:rPr>
                <w:lang w:val="fr-FR"/>
              </w:rPr>
              <w:t>c)</w:t>
            </w:r>
            <w:r w:rsidRPr="003C0818">
              <w:rPr>
                <w:lang w:val="fr-FR"/>
              </w:rPr>
              <w:tab/>
              <w:t xml:space="preserve">Toute décision autorisant l'utilisation de l'emblème doit être sans ambiguïté aucune et en respectant les objectifs et valeurs explicites et implicites de la </w:t>
            </w:r>
            <w:r w:rsidRPr="003C0818">
              <w:rPr>
                <w:i/>
                <w:lang w:val="fr-FR"/>
              </w:rPr>
              <w:t>Convention</w:t>
            </w:r>
            <w:r w:rsidRPr="003C0818">
              <w:rPr>
                <w:lang w:val="fr-FR"/>
              </w:rPr>
              <w:t xml:space="preserve"> </w:t>
            </w:r>
            <w:r w:rsidRPr="003C0818">
              <w:rPr>
                <w:i/>
                <w:lang w:val="fr-FR"/>
              </w:rPr>
              <w:t>du patrimoine mondial</w:t>
            </w:r>
            <w:r w:rsidRPr="003C0818">
              <w:rPr>
                <w:lang w:val="fr-FR"/>
              </w:rPr>
              <w:t>.</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lang w:val="fr-FR"/>
              </w:rPr>
            </w:pP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jc w:val="both"/>
              <w:rPr>
                <w:lang w:val="fr-FR"/>
              </w:rPr>
            </w:pPr>
            <w:r w:rsidRPr="003C0818">
              <w:rPr>
                <w:lang w:val="fr-FR"/>
              </w:rPr>
              <w:t>d)</w:t>
            </w:r>
            <w:r w:rsidRPr="003C0818">
              <w:rPr>
                <w:lang w:val="fr-FR"/>
              </w:rPr>
              <w:tab/>
              <w:t>Excepté lorsque cela est autorisé conformément à ces principes, il n'est pas légitime que des entités commerciales utilisent l'emblème directement sur leurs propres matériels pour montrer qu'elles soutiennent le patrimoine mondial. Le Comité reconnaît toutefois que toute personne physique, organisation ou société est libre de publier ou de produire ce qu'elle considère approprié concernant les biens du patrimoine mondial mais l'autorisation officielle de le faire sous l'emblème du patrimoine mondial reste la prérogative exclusive du Comité et doit être exercée comme ce qui est prescrit dans les Orientations et Principes.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lang w:val="fr-FR"/>
              </w:rPr>
            </w:pPr>
          </w:p>
          <w:p w:rsidR="00134162" w:rsidRPr="003C0818" w:rsidRDefault="00134162">
            <w:pPr>
              <w:pStyle w:val="BodyText3"/>
              <w:ind w:left="1080" w:right="-1" w:hanging="360"/>
              <w:rPr>
                <w:sz w:val="24"/>
                <w:szCs w:val="24"/>
                <w:lang w:val="fr-FR"/>
              </w:rPr>
            </w:pPr>
            <w:r w:rsidRPr="003C0818">
              <w:rPr>
                <w:sz w:val="24"/>
                <w:szCs w:val="24"/>
                <w:lang w:val="fr-FR"/>
              </w:rPr>
              <w:t>e)</w:t>
            </w:r>
            <w:r w:rsidRPr="003C0818">
              <w:rPr>
                <w:sz w:val="24"/>
                <w:szCs w:val="24"/>
                <w:lang w:val="fr-FR"/>
              </w:rPr>
              <w:tab/>
              <w:t>L’utilisation de l'emblème par d'autres parties contractantes ne devrait normalement être autorisée que dans les cas où l'utilisation proposée a un rapport direct avec les biens du patrimoine mondial. De telles autorisations peuvent être accordées après agrément des autorités nationales des pays concernés.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lang w:val="fr-FR"/>
              </w:rPr>
            </w:pPr>
            <w:r w:rsidRPr="003C0818">
              <w:rPr>
                <w:lang w:val="fr-FR"/>
              </w:rPr>
              <w:t xml:space="preserve"> </w:t>
            </w:r>
          </w:p>
          <w:p w:rsidR="00134162" w:rsidRPr="003C0818" w:rsidRDefault="00134162">
            <w:pPr>
              <w:tabs>
                <w:tab w:val="left" w:pos="1440"/>
                <w:tab w:val="left" w:pos="2160"/>
                <w:tab w:val="left" w:pos="2880"/>
                <w:tab w:val="left" w:pos="3600"/>
                <w:tab w:val="left" w:pos="4320"/>
                <w:tab w:val="left" w:pos="5040"/>
                <w:tab w:val="left" w:pos="5760"/>
                <w:tab w:val="left" w:pos="6480"/>
                <w:tab w:val="left" w:pos="7200"/>
              </w:tabs>
              <w:suppressAutoHyphens/>
              <w:ind w:left="1080" w:right="-1" w:hanging="360"/>
              <w:jc w:val="both"/>
              <w:rPr>
                <w:lang w:val="fr-FR"/>
              </w:rPr>
            </w:pPr>
            <w:r w:rsidRPr="003C0818">
              <w:rPr>
                <w:lang w:val="fr-FR"/>
              </w:rPr>
              <w:t>f)</w:t>
            </w:r>
            <w:r w:rsidRPr="003C0818">
              <w:rPr>
                <w:lang w:val="fr-FR"/>
              </w:rPr>
              <w:tab/>
              <w:t xml:space="preserve">Dans les cas où aucun bien spécifique du patrimoine mondial n'est concerné ou n'est le principal objectif de l'utilisation proposée, comme les séminaires généraux et/ou ateliers sur des questions scientifiques ou des techniques de conservation, l'autorisation d'utilisation peut être accordée uniquement sur accord express conformément à ces Orientations et Principes.  Les </w:t>
            </w:r>
            <w:r w:rsidRPr="003C0818">
              <w:rPr>
                <w:lang w:val="fr-FR"/>
              </w:rPr>
              <w:lastRenderedPageBreak/>
              <w:t xml:space="preserve">demandes pour de telles utilisations doivent spécifier la manière dans laquelle l'utilisation proposée pourra contribuer de manière positive à la mise en valeur de la mission de la </w:t>
            </w:r>
            <w:r w:rsidRPr="003C0818">
              <w:rPr>
                <w:i/>
                <w:lang w:val="fr-FR"/>
              </w:rPr>
              <w:t>Convention</w:t>
            </w:r>
            <w:r w:rsidRPr="003C0818">
              <w:rPr>
                <w:lang w:val="fr-FR"/>
              </w:rPr>
              <w:t xml:space="preserve">. </w:t>
            </w:r>
          </w:p>
          <w:p w:rsidR="00134162" w:rsidRPr="003C0818" w:rsidRDefault="00134162" w:rsidP="005B45FE">
            <w:pPr>
              <w:tabs>
                <w:tab w:val="left" w:pos="1440"/>
                <w:tab w:val="left" w:pos="2160"/>
                <w:tab w:val="left" w:pos="2880"/>
                <w:tab w:val="left" w:pos="3600"/>
                <w:tab w:val="left" w:pos="4320"/>
                <w:tab w:val="left" w:pos="5040"/>
                <w:tab w:val="left" w:pos="5760"/>
                <w:tab w:val="left" w:pos="6480"/>
                <w:tab w:val="left" w:pos="7200"/>
              </w:tabs>
              <w:suppressAutoHyphens/>
              <w:jc w:val="both"/>
              <w:rPr>
                <w:lang w:val="fr-FR"/>
              </w:rPr>
            </w:pPr>
          </w:p>
          <w:p w:rsidR="00134162" w:rsidRPr="003C0818" w:rsidRDefault="00134162">
            <w:pPr>
              <w:pStyle w:val="BodyText3"/>
              <w:ind w:left="1080" w:right="-1" w:hanging="360"/>
              <w:rPr>
                <w:sz w:val="24"/>
                <w:szCs w:val="24"/>
                <w:lang w:val="fr-FR"/>
              </w:rPr>
            </w:pPr>
            <w:r w:rsidRPr="003C0818">
              <w:rPr>
                <w:sz w:val="24"/>
                <w:szCs w:val="24"/>
                <w:lang w:val="fr-FR"/>
              </w:rPr>
              <w:t>g)</w:t>
            </w:r>
            <w:r w:rsidRPr="003C0818">
              <w:rPr>
                <w:sz w:val="24"/>
                <w:szCs w:val="24"/>
                <w:lang w:val="fr-FR"/>
              </w:rPr>
              <w:tab/>
              <w:t>L'autorisation d'utiliser l'emblème ne devrait pas être accordée à des agences de voyage, des compagnies aériennes ou à tout autre type d'entreprises ayant un but essentiellement commercial, excepté dans des circonstances exceptionnelles et lorsqu'il peut être démontré qu'une telle utilisation est manifestement bénéfique au patrimoine mondial en général et à des biens précis du patrimoine mondial. De telles demandes d'utilisation doivent nécessiter une approbation conformément à ces Orientations et Principes et l'accord des autorités nationales des pays concernés.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lang w:val="fr-FR"/>
              </w:rPr>
            </w:pPr>
          </w:p>
          <w:p w:rsidR="00134162" w:rsidRPr="003C0818" w:rsidRDefault="0013416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ight="-1" w:hanging="360"/>
              <w:jc w:val="both"/>
              <w:rPr>
                <w:lang w:val="fr-FR"/>
              </w:rPr>
            </w:pPr>
            <w:r w:rsidRPr="003C0818">
              <w:rPr>
                <w:lang w:val="fr-FR"/>
              </w:rPr>
              <w:tab/>
              <w:t>Le Secrétariat ne doit accepter aucune publicité, aucun voyage ou autres contreparties promotionnelles d'agences de voyages ou autres sociétés similaires en échange ou au lieu d'une rémunération financière pour l'utilisation de l'emblème.</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lang w:val="fr-FR"/>
              </w:rPr>
            </w:pPr>
          </w:p>
          <w:p w:rsidR="00134162" w:rsidRPr="003C0818" w:rsidRDefault="00134162">
            <w:pPr>
              <w:pStyle w:val="BodyText3"/>
              <w:ind w:left="1080" w:right="-1" w:hanging="360"/>
              <w:rPr>
                <w:sz w:val="24"/>
                <w:szCs w:val="24"/>
                <w:lang w:val="fr-FR"/>
              </w:rPr>
            </w:pPr>
            <w:r w:rsidRPr="003C0818">
              <w:rPr>
                <w:sz w:val="24"/>
                <w:szCs w:val="24"/>
                <w:lang w:val="fr-FR"/>
              </w:rPr>
              <w:t>h)</w:t>
            </w:r>
            <w:r w:rsidRPr="003C0818">
              <w:rPr>
                <w:sz w:val="24"/>
                <w:szCs w:val="24"/>
                <w:lang w:val="fr-FR"/>
              </w:rPr>
              <w:tab/>
              <w:t xml:space="preserve">Lorsque des retombées commerciales sont attendues, le Secrétariat devrait s'assurer que le Fonds du patrimoine mondial reçoit une juste part des revenus et conclure un contrat ou autre accord précisant la nature des ententes régissant le projet et les arrangements en matière d'apport de revenus au Fonds. Dans tous les cas d'utilisation commerciale, tout le temps de travail des membres du personnel et les coûts liés au personnel affecté par le Secrétariat ou par d'autres intervenants, comme il convient, pour toute activité, en dépassement de la base nominale, doivent être intégralement à la charge de la partie demandant l'autorisation d'utiliser l'emblème. </w:t>
            </w:r>
          </w:p>
          <w:p w:rsidR="00134162" w:rsidRPr="003C0818" w:rsidRDefault="0013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1"/>
              <w:jc w:val="both"/>
              <w:rPr>
                <w:lang w:val="fr-FR"/>
              </w:rPr>
            </w:pPr>
          </w:p>
          <w:p w:rsidR="00134162" w:rsidRPr="003C0818" w:rsidRDefault="0013416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ight="-1" w:hanging="360"/>
              <w:jc w:val="both"/>
              <w:rPr>
                <w:lang w:val="fr-FR"/>
              </w:rPr>
            </w:pPr>
            <w:r w:rsidRPr="003C0818">
              <w:rPr>
                <w:lang w:val="fr-FR"/>
              </w:rPr>
              <w:tab/>
              <w:t>Les autorités nationales sont aussi invitées à s'assurer que leurs biens ou le Fonds du patrimoine mondial reçoivent une juste part des revenus et à préciser la nature des accords régissant le projet et la répartition des bénéfices.</w:t>
            </w:r>
          </w:p>
          <w:p w:rsidR="00134162" w:rsidRPr="003C0818" w:rsidRDefault="00134162" w:rsidP="002036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fr-FR"/>
              </w:rPr>
            </w:pPr>
          </w:p>
          <w:p w:rsidR="00134162" w:rsidRPr="003C0818" w:rsidRDefault="00134162">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jc w:val="both"/>
              <w:rPr>
                <w:lang w:val="fr-FR"/>
              </w:rPr>
            </w:pPr>
            <w:r w:rsidRPr="003C0818">
              <w:rPr>
                <w:lang w:val="fr-FR"/>
              </w:rPr>
              <w:t>i)</w:t>
            </w:r>
            <w:r w:rsidRPr="003C0818">
              <w:rPr>
                <w:lang w:val="fr-FR"/>
              </w:rPr>
              <w:tab/>
              <w:t xml:space="preserve">Si des sponsors sont recherchés pour la fabrication de produits de diffusion jugés nécessaires par le Secrétariat, le choix du ou des partenaires devra au minimum se conformer aux critères énoncés dans les « Directives concernant la coopération de l’UNESCO avec les sources privées de financement extrabudgétaire » et « Directives visant la mobilisation des fonds privés et les critères de sélection de </w:t>
            </w:r>
            <w:r w:rsidRPr="003C0818">
              <w:rPr>
                <w:lang w:val="fr-FR"/>
              </w:rPr>
              <w:lastRenderedPageBreak/>
              <w:t>partenaires éventuels : Propositions du Directeur général », ainsi qu'à des directives complémentaires sur les appels de fonds que le Comité pourrait prescrire. La nécessité de ces produits doit être exposée clairement et justifiée dans des rapports écrits qui nécessiteront un accord conforme à ce que peut prescrire le Comité.</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p w:rsidR="008B0E54" w:rsidRPr="003C0818" w:rsidRDefault="008B0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p w:rsidR="00134162" w:rsidRPr="0046531C" w:rsidRDefault="00134162">
            <w:pPr>
              <w:rPr>
                <w:spacing w:val="-3"/>
                <w:sz w:val="18"/>
                <w:szCs w:val="22"/>
                <w:lang w:val="fr-FR"/>
              </w:rPr>
            </w:pPr>
          </w:p>
          <w:p w:rsidR="00134162" w:rsidRPr="0046531C" w:rsidRDefault="00134162">
            <w:pPr>
              <w:rPr>
                <w:spacing w:val="-3"/>
                <w:sz w:val="18"/>
                <w:szCs w:val="22"/>
                <w:lang w:val="fr-FR"/>
              </w:rPr>
            </w:pPr>
          </w:p>
          <w:p w:rsidR="00134162" w:rsidRPr="0046531C" w:rsidRDefault="00134162">
            <w:pPr>
              <w:rPr>
                <w:spacing w:val="-3"/>
                <w:sz w:val="18"/>
                <w:szCs w:val="22"/>
                <w:lang w:val="fr-FR"/>
              </w:rPr>
            </w:pPr>
          </w:p>
          <w:p w:rsidR="008B0E54" w:rsidRPr="0046531C" w:rsidRDefault="008B0E54">
            <w:pPr>
              <w:rPr>
                <w:sz w:val="18"/>
                <w:szCs w:val="18"/>
                <w:lang w:val="fr-FR"/>
              </w:rPr>
            </w:pPr>
          </w:p>
          <w:p w:rsidR="008B0E54" w:rsidRPr="0046531C" w:rsidRDefault="008B0E54">
            <w:pPr>
              <w:rPr>
                <w:sz w:val="18"/>
                <w:szCs w:val="18"/>
                <w:lang w:val="fr-FR"/>
              </w:rPr>
            </w:pPr>
          </w:p>
          <w:p w:rsidR="008B0E54" w:rsidRPr="0046531C" w:rsidRDefault="008B0E54">
            <w:pPr>
              <w:rPr>
                <w:sz w:val="18"/>
                <w:szCs w:val="18"/>
                <w:lang w:val="fr-FR"/>
              </w:rPr>
            </w:pPr>
          </w:p>
          <w:p w:rsidR="008B0E54" w:rsidRPr="0046531C" w:rsidRDefault="008B0E54">
            <w:pPr>
              <w:rPr>
                <w:sz w:val="18"/>
                <w:szCs w:val="18"/>
                <w:lang w:val="fr-FR"/>
              </w:rPr>
            </w:pPr>
          </w:p>
          <w:p w:rsidR="00134162" w:rsidRPr="0046531C" w:rsidRDefault="00134162">
            <w:pPr>
              <w:rPr>
                <w:sz w:val="18"/>
                <w:szCs w:val="18"/>
                <w:lang w:val="fr-FR" w:eastAsia="en-US"/>
              </w:rPr>
            </w:pPr>
            <w:r w:rsidRPr="0046531C">
              <w:rPr>
                <w:sz w:val="18"/>
                <w:szCs w:val="18"/>
                <w:lang w:val="fr-FR"/>
              </w:rPr>
              <w:t>« Directives concernant la coopération de l’UNESCO avec les sources privées de financement extrabudgétaire »</w:t>
            </w:r>
            <w:r w:rsidRPr="0046531C">
              <w:rPr>
                <w:sz w:val="18"/>
                <w:szCs w:val="18"/>
                <w:lang w:val="fr-FR" w:eastAsia="en-US"/>
              </w:rPr>
              <w:t xml:space="preserve"> (annexe de la décision 149 EX/</w:t>
            </w:r>
            <w:proofErr w:type="spellStart"/>
            <w:r w:rsidRPr="0046531C">
              <w:rPr>
                <w:sz w:val="18"/>
                <w:szCs w:val="18"/>
                <w:lang w:val="fr-FR" w:eastAsia="en-US"/>
              </w:rPr>
              <w:t>Dec</w:t>
            </w:r>
            <w:proofErr w:type="spellEnd"/>
            <w:r w:rsidRPr="0046531C">
              <w:rPr>
                <w:sz w:val="18"/>
                <w:szCs w:val="18"/>
                <w:lang w:val="fr-FR" w:eastAsia="en-US"/>
              </w:rPr>
              <w:t>. 7.5)</w:t>
            </w:r>
          </w:p>
          <w:p w:rsidR="00134162" w:rsidRPr="0046531C" w:rsidRDefault="00134162">
            <w:pPr>
              <w:rPr>
                <w:sz w:val="18"/>
                <w:szCs w:val="18"/>
                <w:lang w:val="fr-FR" w:eastAsia="en-US"/>
              </w:rPr>
            </w:pPr>
          </w:p>
          <w:p w:rsidR="00134162" w:rsidRPr="0046531C" w:rsidRDefault="00134162">
            <w:pPr>
              <w:rPr>
                <w:sz w:val="18"/>
                <w:szCs w:val="18"/>
                <w:lang w:val="fr-FR" w:eastAsia="en-US"/>
              </w:rPr>
            </w:pPr>
            <w:r w:rsidRPr="0046531C">
              <w:rPr>
                <w:sz w:val="18"/>
                <w:szCs w:val="18"/>
                <w:lang w:val="fr-FR"/>
              </w:rPr>
              <w:t xml:space="preserve">« Directives visant la mobilisation des fonds privés et les critères de sélection de partenaires éventuels : Propositions du Directeur général » (annexe de la décision 156 EX/ </w:t>
            </w:r>
            <w:proofErr w:type="spellStart"/>
            <w:r w:rsidRPr="0046531C">
              <w:rPr>
                <w:sz w:val="18"/>
                <w:szCs w:val="18"/>
                <w:lang w:val="fr-FR"/>
              </w:rPr>
              <w:t>Dec</w:t>
            </w:r>
            <w:proofErr w:type="spellEnd"/>
            <w:r w:rsidRPr="0046531C">
              <w:rPr>
                <w:sz w:val="18"/>
                <w:szCs w:val="18"/>
                <w:lang w:val="fr-FR"/>
              </w:rPr>
              <w:t>. 9.4)</w:t>
            </w:r>
          </w:p>
          <w:p w:rsidR="00134162" w:rsidRPr="0046531C" w:rsidRDefault="00134162">
            <w:pPr>
              <w:ind w:left="72"/>
              <w:rPr>
                <w:spacing w:val="-3"/>
                <w:sz w:val="18"/>
                <w:szCs w:val="22"/>
                <w:lang w:val="fr-FR"/>
              </w:rPr>
            </w:pPr>
          </w:p>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F4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72" w:hanging="972"/>
              <w:jc w:val="both"/>
              <w:rPr>
                <w:b/>
                <w:lang w:val="fr-FR"/>
              </w:rPr>
            </w:pPr>
            <w:r w:rsidRPr="003C0818">
              <w:rPr>
                <w:b/>
                <w:lang w:val="fr-FR"/>
              </w:rPr>
              <w:lastRenderedPageBreak/>
              <w:t xml:space="preserve">VIII.F </w:t>
            </w:r>
            <w:r w:rsidRPr="003C0818">
              <w:rPr>
                <w:b/>
                <w:lang w:val="fr-FR"/>
              </w:rPr>
              <w:tab/>
              <w:t xml:space="preserve">Procédure d’autorisation pour l’utilisation de l’emblème du patrimoine mondial </w:t>
            </w:r>
          </w:p>
          <w:p w:rsidR="00134162" w:rsidRPr="003C0818" w:rsidRDefault="00134162" w:rsidP="00636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lang w:val="fr-FR"/>
              </w:rPr>
            </w:pPr>
          </w:p>
        </w:tc>
        <w:tc>
          <w:tcPr>
            <w:tcW w:w="2790" w:type="dxa"/>
            <w:gridSpan w:val="3"/>
          </w:tcPr>
          <w:p w:rsidR="00134162" w:rsidRPr="0046531C" w:rsidRDefault="00134162">
            <w:pPr>
              <w:ind w:left="72"/>
              <w:rPr>
                <w:spacing w:val="-3"/>
                <w:sz w:val="18"/>
                <w:szCs w:val="22"/>
                <w:lang w:val="fr-FR"/>
              </w:rPr>
            </w:pPr>
          </w:p>
        </w:tc>
      </w:tr>
      <w:tr w:rsidR="00134162" w:rsidRPr="0046531C">
        <w:trPr>
          <w:gridAfter w:val="1"/>
          <w:wAfter w:w="18" w:type="dxa"/>
        </w:trPr>
        <w:tc>
          <w:tcPr>
            <w:tcW w:w="6570" w:type="dxa"/>
          </w:tcPr>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u w:val="single"/>
                <w:lang w:val="fr-FR"/>
              </w:rPr>
            </w:pPr>
            <w:r w:rsidRPr="003C0818">
              <w:rPr>
                <w:b/>
                <w:bCs/>
                <w:lang w:val="fr-FR"/>
              </w:rPr>
              <w:tab/>
            </w:r>
            <w:r w:rsidRPr="003C0818">
              <w:rPr>
                <w:u w:val="single"/>
                <w:lang w:val="fr-FR"/>
              </w:rPr>
              <w:t>Simple accord des autorités nationales</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u w:val="single"/>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Height w:val="2074"/>
        </w:trPr>
        <w:tc>
          <w:tcPr>
            <w:tcW w:w="6570" w:type="dxa"/>
          </w:tcPr>
          <w:p w:rsidR="00134162" w:rsidRPr="003C0818" w:rsidRDefault="00134162" w:rsidP="00D6010F">
            <w:pPr>
              <w:pStyle w:val="BodyTextIndent2"/>
              <w:numPr>
                <w:ilvl w:val="0"/>
                <w:numId w:val="28"/>
              </w:numPr>
              <w:spacing w:line="240" w:lineRule="auto"/>
              <w:jc w:val="both"/>
              <w:rPr>
                <w:lang w:val="fr-FR"/>
              </w:rPr>
            </w:pPr>
            <w:r w:rsidRPr="003C0818">
              <w:rPr>
                <w:lang w:val="fr-FR"/>
              </w:rPr>
              <w:t>Les autorités nationales peuvent accorder l'utilisation de l'emblème à une entité nationale, à condition que le projet, qu'il soit national ou international, se rapporte uniquement à des biens du patrimoine mondial se trouvant sur le même territoire national. La décision des autorités nationales devrait être dictée par les Orientations et Principes.</w:t>
            </w:r>
          </w:p>
          <w:p w:rsidR="00134162" w:rsidRPr="003C0818" w:rsidRDefault="00134162">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lang w:val="fr-FR" w:eastAsia="zh-CN"/>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Height w:val="997"/>
        </w:trPr>
        <w:tc>
          <w:tcPr>
            <w:tcW w:w="6570" w:type="dxa"/>
          </w:tcPr>
          <w:p w:rsidR="00134162" w:rsidRPr="003C0818" w:rsidRDefault="00134162" w:rsidP="00D6010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r w:rsidRPr="003C0818">
              <w:rPr>
                <w:lang w:val="fr-FR"/>
              </w:rPr>
              <w:t xml:space="preserve">Les Etats parties sont invités à transmettre au </w:t>
            </w:r>
            <w:r w:rsidRPr="003C0818">
              <w:rPr>
                <w:bCs/>
                <w:spacing w:val="-3"/>
                <w:lang w:val="fr-FR"/>
              </w:rPr>
              <w:t>Secrétariat</w:t>
            </w:r>
            <w:r w:rsidRPr="003C0818">
              <w:rPr>
                <w:lang w:val="fr-FR"/>
              </w:rPr>
              <w:t xml:space="preserve"> les noms et adresses des autorités chargées des questions liées à l’utilisation de l’emblème. </w:t>
            </w:r>
          </w:p>
          <w:p w:rsidR="008B0E54" w:rsidRPr="003C0818" w:rsidRDefault="008B0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bCs/>
                <w:sz w:val="18"/>
                <w:szCs w:val="18"/>
                <w:lang w:val="fr-FR"/>
              </w:rPr>
            </w:pPr>
            <w:r w:rsidRPr="0046531C">
              <w:rPr>
                <w:bCs/>
                <w:sz w:val="18"/>
                <w:szCs w:val="18"/>
                <w:lang w:val="fr-FR"/>
              </w:rPr>
              <w:t>Lettre circulaire du 14 avril 1999 (http://whc.unesco.org/circs/circ99-4e.pdf)</w:t>
            </w:r>
          </w:p>
          <w:p w:rsidR="00134162" w:rsidRPr="0046531C" w:rsidRDefault="00134162">
            <w:pPr>
              <w:ind w:left="72"/>
              <w:rPr>
                <w:spacing w:val="-3"/>
                <w:sz w:val="18"/>
                <w:szCs w:val="18"/>
                <w:lang w:val="fr-FR"/>
              </w:rPr>
            </w:pPr>
          </w:p>
        </w:tc>
      </w:tr>
      <w:tr w:rsidR="00134162" w:rsidRPr="00445925">
        <w:trPr>
          <w:gridAfter w:val="1"/>
          <w:wAfter w:w="18" w:type="dxa"/>
        </w:trPr>
        <w:tc>
          <w:tcPr>
            <w:tcW w:w="6570" w:type="dxa"/>
          </w:tcPr>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u w:val="single"/>
                <w:lang w:val="fr-FR"/>
              </w:rPr>
            </w:pPr>
            <w:r w:rsidRPr="003C0818">
              <w:rPr>
                <w:b/>
                <w:bCs/>
                <w:lang w:val="fr-FR"/>
              </w:rPr>
              <w:tab/>
            </w:r>
            <w:r w:rsidRPr="003C0818">
              <w:rPr>
                <w:u w:val="single"/>
                <w:lang w:val="fr-FR"/>
              </w:rPr>
              <w:t>Accord nécessitant un contrôle de la qualité de la teneur</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fr-FR"/>
              </w:rPr>
            </w:pPr>
          </w:p>
        </w:tc>
        <w:tc>
          <w:tcPr>
            <w:tcW w:w="2790" w:type="dxa"/>
            <w:gridSpan w:val="3"/>
          </w:tcPr>
          <w:p w:rsidR="00134162" w:rsidRPr="0046531C" w:rsidRDefault="00134162">
            <w:pPr>
              <w:ind w:left="72"/>
              <w:rPr>
                <w:spacing w:val="-3"/>
                <w:sz w:val="18"/>
                <w:szCs w:val="22"/>
                <w:lang w:val="fr-FR"/>
              </w:rPr>
            </w:pPr>
          </w:p>
        </w:tc>
      </w:tr>
      <w:tr w:rsidR="00134162" w:rsidRPr="00445925">
        <w:trPr>
          <w:gridAfter w:val="1"/>
          <w:wAfter w:w="18" w:type="dxa"/>
        </w:trPr>
        <w:tc>
          <w:tcPr>
            <w:tcW w:w="6570" w:type="dxa"/>
          </w:tcPr>
          <w:p w:rsidR="00134162" w:rsidRPr="003C0818" w:rsidRDefault="00134162" w:rsidP="00D6010F">
            <w:pPr>
              <w:pStyle w:val="ParTotal"/>
              <w:numPr>
                <w:ilvl w:val="0"/>
                <w:numId w:val="28"/>
              </w:numPr>
              <w:tabs>
                <w:tab w:val="clear" w:pos="-720"/>
                <w:tab w:val="clear" w:pos="1134"/>
              </w:tabs>
              <w:suppressAutoHyphens/>
              <w:ind w:right="-1"/>
              <w:rPr>
                <w:spacing w:val="0"/>
                <w:sz w:val="24"/>
                <w:szCs w:val="24"/>
                <w:lang w:val="fr-FR"/>
              </w:rPr>
            </w:pPr>
            <w:r w:rsidRPr="003C0818">
              <w:rPr>
                <w:spacing w:val="0"/>
                <w:sz w:val="24"/>
                <w:szCs w:val="24"/>
                <w:lang w:val="fr-FR"/>
              </w:rPr>
              <w:t xml:space="preserve">Toute autre demande d'autorisation d'utilisation de l'emblème devrait suivre la procédure suivante : </w:t>
            </w: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lang w:val="fr-FR"/>
              </w:rPr>
            </w:pPr>
          </w:p>
          <w:p w:rsidR="00134162" w:rsidRPr="003C0818" w:rsidRDefault="00134162" w:rsidP="00D6010F">
            <w:pPr>
              <w:numPr>
                <w:ilvl w:val="0"/>
                <w:numId w:val="56"/>
              </w:numPr>
              <w:tabs>
                <w:tab w:val="clear" w:pos="1512"/>
              </w:tabs>
              <w:suppressAutoHyphens/>
              <w:ind w:left="1152" w:right="-1"/>
              <w:jc w:val="both"/>
              <w:rPr>
                <w:lang w:val="fr-FR"/>
              </w:rPr>
            </w:pPr>
            <w:r w:rsidRPr="003C0818">
              <w:rPr>
                <w:lang w:val="fr-FR"/>
              </w:rPr>
              <w:t xml:space="preserve">Une demande indiquant l'objectif de l'utilisation de l'emblème, sa durée et la validité territoriale, doit être adressée au Directeur du Centre du patrimoine mondial. </w:t>
            </w:r>
          </w:p>
          <w:p w:rsidR="00134162" w:rsidRPr="003C0818" w:rsidRDefault="00134162" w:rsidP="00DF4486">
            <w:pPr>
              <w:suppressAutoHyphens/>
              <w:ind w:left="1152" w:right="-1" w:hanging="360"/>
              <w:jc w:val="both"/>
              <w:rPr>
                <w:lang w:val="fr-FR"/>
              </w:rPr>
            </w:pPr>
          </w:p>
          <w:p w:rsidR="00134162" w:rsidRPr="003C0818" w:rsidRDefault="00134162" w:rsidP="00D6010F">
            <w:pPr>
              <w:numPr>
                <w:ilvl w:val="0"/>
                <w:numId w:val="56"/>
              </w:numPr>
              <w:tabs>
                <w:tab w:val="clear" w:pos="1512"/>
              </w:tabs>
              <w:suppressAutoHyphens/>
              <w:ind w:left="1152" w:right="-1"/>
              <w:jc w:val="both"/>
              <w:rPr>
                <w:lang w:val="fr-FR"/>
              </w:rPr>
            </w:pPr>
            <w:r w:rsidRPr="003C0818">
              <w:rPr>
                <w:lang w:val="fr-FR"/>
              </w:rPr>
              <w:t>Le Directeur du Centre du patrimoine mondial est autorisé à accorder l'utilisation de l'emblème conformément aux Orientations et Principes. Pour les cas non prévus, ou non suffisamment prévus par les Orientations et Principes, le Directeur renvoie la question au Président qui, pour les cas les plus difficiles, pourrait souhaiter renvoyer la question au Comité pour décision finale. Un rapport annuel sur les utilisations autorisées de l'emblème sera présenté au Comité du patrimoine mondial.</w:t>
            </w:r>
          </w:p>
          <w:p w:rsidR="00134162" w:rsidRPr="003C0818" w:rsidRDefault="00134162" w:rsidP="00DF4486">
            <w:pPr>
              <w:suppressAutoHyphens/>
              <w:ind w:left="1152" w:hanging="360"/>
              <w:jc w:val="both"/>
              <w:rPr>
                <w:lang w:val="fr-FR"/>
              </w:rPr>
            </w:pPr>
          </w:p>
          <w:p w:rsidR="00134162" w:rsidRPr="003C0818" w:rsidRDefault="00134162" w:rsidP="00D6010F">
            <w:pPr>
              <w:numPr>
                <w:ilvl w:val="0"/>
                <w:numId w:val="56"/>
              </w:numPr>
              <w:tabs>
                <w:tab w:val="clear" w:pos="1512"/>
              </w:tabs>
              <w:suppressAutoHyphens/>
              <w:ind w:left="1152" w:right="-1"/>
              <w:jc w:val="both"/>
              <w:rPr>
                <w:lang w:val="fr-FR"/>
              </w:rPr>
            </w:pPr>
            <w:r w:rsidRPr="003C0818">
              <w:rPr>
                <w:lang w:val="fr-FR"/>
              </w:rPr>
              <w:t xml:space="preserve">L'autorisation d'utiliser l'emblème pour les principaux produits de grande diffusion sur une période de temps indéterminée dépend de l'obligation du fabricant de consulter les pays concernés et de s'assurer de leur </w:t>
            </w:r>
            <w:r w:rsidRPr="003C0818">
              <w:rPr>
                <w:lang w:val="fr-FR"/>
              </w:rPr>
              <w:lastRenderedPageBreak/>
              <w:t>accord pour les textes et les images concernant des biens situés sur leur territoire, sans frais pour le Secrétariat, ainsi que la preuve que cela a été fait. Le texte à approuver devrait être fourni dans l’une des deux langues officielles du Comité ou dans la langue du pays concerné. Un projet type d'approbation à utiliser par les Etats parties pour autoriser des tiers à utiliser l’emblème figure ci-dessous.</w:t>
            </w:r>
          </w:p>
          <w:p w:rsidR="00134162" w:rsidRPr="003C0818" w:rsidRDefault="00134162">
            <w:pPr>
              <w:suppressAutoHyphens/>
              <w:jc w:val="both"/>
              <w:rPr>
                <w:lang w:val="fr-FR"/>
              </w:rPr>
            </w:pPr>
          </w:p>
          <w:p w:rsidR="00134162" w:rsidRPr="003C0818" w:rsidRDefault="00134162" w:rsidP="00DF4486">
            <w:pPr>
              <w:tabs>
                <w:tab w:val="left" w:pos="6570"/>
              </w:tabs>
              <w:suppressAutoHyphens/>
              <w:ind w:left="1152" w:hanging="1152"/>
              <w:jc w:val="both"/>
              <w:rPr>
                <w:sz w:val="22"/>
                <w:u w:val="single"/>
                <w:lang w:val="fr-FR"/>
              </w:rPr>
            </w:pPr>
            <w:r w:rsidRPr="003C0818">
              <w:rPr>
                <w:b/>
                <w:bCs/>
                <w:lang w:val="fr-FR"/>
              </w:rPr>
              <w:tab/>
            </w:r>
            <w:r w:rsidRPr="003C0818">
              <w:rPr>
                <w:sz w:val="22"/>
                <w:u w:val="single"/>
                <w:lang w:val="fr-FR"/>
              </w:rPr>
              <w:t>Formulaire d'approbation de la teneur</w:t>
            </w:r>
          </w:p>
          <w:p w:rsidR="00134162" w:rsidRPr="003C0818" w:rsidRDefault="00134162" w:rsidP="00DF4486">
            <w:pPr>
              <w:tabs>
                <w:tab w:val="left" w:pos="6570"/>
              </w:tabs>
              <w:suppressAutoHyphens/>
              <w:ind w:left="1152" w:hanging="1152"/>
              <w:jc w:val="both"/>
              <w:rPr>
                <w:sz w:val="22"/>
                <w:lang w:val="fr-FR"/>
              </w:rPr>
            </w:pPr>
            <w:r w:rsidRPr="003C0818">
              <w:rPr>
                <w:sz w:val="22"/>
                <w:lang w:val="fr-FR"/>
              </w:rPr>
              <w:tab/>
              <w:t>[</w:t>
            </w:r>
            <w:r w:rsidRPr="003C0818">
              <w:rPr>
                <w:b/>
                <w:sz w:val="22"/>
                <w:lang w:val="fr-FR"/>
              </w:rPr>
              <w:t>Nom de l'organisme national responsable</w:t>
            </w:r>
            <w:r w:rsidRPr="003C0818">
              <w:rPr>
                <w:sz w:val="22"/>
                <w:lang w:val="fr-FR"/>
              </w:rPr>
              <w:t>] formellement identifié comme responsable de l'approbation de la teneur des textes et des photos se rapportant aux biens du patrimoine mondial situés sur le territoire de [</w:t>
            </w:r>
            <w:r w:rsidRPr="003C0818">
              <w:rPr>
                <w:b/>
                <w:sz w:val="22"/>
                <w:lang w:val="fr-FR"/>
              </w:rPr>
              <w:t>nom du pays</w:t>
            </w:r>
            <w:r w:rsidRPr="003C0818">
              <w:rPr>
                <w:sz w:val="22"/>
                <w:lang w:val="fr-FR"/>
              </w:rPr>
              <w:t>], confirme par les présentes à [</w:t>
            </w:r>
            <w:r w:rsidRPr="003C0818">
              <w:rPr>
                <w:b/>
                <w:sz w:val="22"/>
                <w:lang w:val="fr-FR"/>
              </w:rPr>
              <w:t>nom du producteur</w:t>
            </w:r>
            <w:r w:rsidRPr="003C0818">
              <w:rPr>
                <w:sz w:val="22"/>
                <w:lang w:val="fr-FR"/>
              </w:rPr>
              <w:t>] que le texte et les images qu'il a soumis pour le/les biens du patrimoine mondial [</w:t>
            </w:r>
            <w:r w:rsidRPr="003C0818">
              <w:rPr>
                <w:b/>
                <w:sz w:val="22"/>
                <w:lang w:val="fr-FR"/>
              </w:rPr>
              <w:t>nom des biens</w:t>
            </w:r>
            <w:r w:rsidRPr="003C0818">
              <w:rPr>
                <w:sz w:val="22"/>
                <w:lang w:val="fr-FR"/>
              </w:rPr>
              <w:t>] sont [</w:t>
            </w:r>
            <w:r w:rsidRPr="003C0818">
              <w:rPr>
                <w:b/>
                <w:sz w:val="22"/>
                <w:lang w:val="fr-FR"/>
              </w:rPr>
              <w:t>approuvés</w:t>
            </w:r>
            <w:r w:rsidRPr="003C0818">
              <w:rPr>
                <w:sz w:val="22"/>
                <w:lang w:val="fr-FR"/>
              </w:rPr>
              <w:t>] [</w:t>
            </w:r>
            <w:r w:rsidRPr="003C0818">
              <w:rPr>
                <w:b/>
                <w:sz w:val="22"/>
                <w:lang w:val="fr-FR"/>
              </w:rPr>
              <w:t>approuvés sous réserve des modifications suivantes demandées</w:t>
            </w:r>
            <w:r w:rsidRPr="003C0818">
              <w:rPr>
                <w:sz w:val="22"/>
                <w:lang w:val="fr-FR"/>
              </w:rPr>
              <w:t xml:space="preserve">] </w:t>
            </w:r>
            <w:r w:rsidRPr="003C0818">
              <w:rPr>
                <w:b/>
                <w:sz w:val="22"/>
                <w:lang w:val="fr-FR"/>
              </w:rPr>
              <w:t>[ne sont pas approuvés</w:t>
            </w:r>
            <w:r w:rsidRPr="003C0818">
              <w:rPr>
                <w:sz w:val="22"/>
                <w:lang w:val="fr-FR"/>
              </w:rPr>
              <w:t xml:space="preserve">] </w:t>
            </w:r>
          </w:p>
          <w:p w:rsidR="00134162" w:rsidRPr="003C0818" w:rsidRDefault="00134162" w:rsidP="00DF4486">
            <w:pPr>
              <w:tabs>
                <w:tab w:val="left" w:pos="6570"/>
              </w:tabs>
              <w:suppressAutoHyphens/>
              <w:ind w:left="1152" w:hanging="1152"/>
              <w:jc w:val="both"/>
              <w:rPr>
                <w:sz w:val="22"/>
                <w:lang w:val="fr-FR"/>
              </w:rPr>
            </w:pPr>
          </w:p>
          <w:p w:rsidR="00134162" w:rsidRPr="003C0818" w:rsidRDefault="00134162" w:rsidP="00DF4486">
            <w:pPr>
              <w:tabs>
                <w:tab w:val="left" w:pos="6570"/>
              </w:tabs>
              <w:suppressAutoHyphens/>
              <w:ind w:left="1152" w:hanging="1152"/>
              <w:jc w:val="both"/>
              <w:rPr>
                <w:sz w:val="22"/>
                <w:lang w:val="fr-FR"/>
              </w:rPr>
            </w:pPr>
            <w:r w:rsidRPr="003C0818">
              <w:rPr>
                <w:sz w:val="22"/>
                <w:lang w:val="fr-FR"/>
              </w:rPr>
              <w:tab/>
              <w:t xml:space="preserve">(Supprimer toute mention inutile et fournir au besoin une copie corrigée du texte ou une liste signée des corrections). </w:t>
            </w:r>
          </w:p>
          <w:p w:rsidR="00134162" w:rsidRPr="003C0818" w:rsidRDefault="00134162" w:rsidP="002662AA">
            <w:pPr>
              <w:tabs>
                <w:tab w:val="left" w:pos="6570"/>
              </w:tabs>
              <w:suppressAutoHyphens/>
              <w:jc w:val="both"/>
              <w:rPr>
                <w:sz w:val="22"/>
                <w:lang w:val="fr-FR"/>
              </w:rPr>
            </w:pPr>
          </w:p>
          <w:p w:rsidR="00134162" w:rsidRPr="003C0818" w:rsidRDefault="00134162" w:rsidP="002662AA">
            <w:pPr>
              <w:keepNext/>
              <w:keepLines/>
              <w:tabs>
                <w:tab w:val="left" w:pos="6570"/>
              </w:tabs>
              <w:suppressAutoHyphens/>
              <w:ind w:left="1151" w:hanging="1151"/>
              <w:jc w:val="both"/>
              <w:rPr>
                <w:bCs/>
                <w:sz w:val="22"/>
                <w:u w:val="single"/>
                <w:lang w:val="fr-FR"/>
              </w:rPr>
            </w:pPr>
            <w:r w:rsidRPr="003C0818">
              <w:rPr>
                <w:b/>
                <w:bCs/>
                <w:sz w:val="22"/>
                <w:lang w:val="fr-FR"/>
              </w:rPr>
              <w:tab/>
            </w:r>
            <w:proofErr w:type="gramStart"/>
            <w:r w:rsidRPr="003C0818">
              <w:rPr>
                <w:bCs/>
                <w:sz w:val="22"/>
                <w:u w:val="single"/>
                <w:lang w:val="fr-FR"/>
              </w:rPr>
              <w:t>Notes</w:t>
            </w:r>
            <w:proofErr w:type="gramEnd"/>
            <w:r w:rsidRPr="003C0818">
              <w:rPr>
                <w:bCs/>
                <w:sz w:val="22"/>
                <w:u w:val="single"/>
                <w:lang w:val="fr-FR"/>
              </w:rPr>
              <w:t>:</w:t>
            </w:r>
          </w:p>
          <w:p w:rsidR="00134162" w:rsidRPr="003C0818" w:rsidRDefault="00134162" w:rsidP="002662AA">
            <w:pPr>
              <w:keepNext/>
              <w:keepLines/>
              <w:tabs>
                <w:tab w:val="left" w:pos="6570"/>
              </w:tabs>
              <w:suppressAutoHyphens/>
              <w:ind w:left="1151" w:hanging="1151"/>
              <w:jc w:val="both"/>
              <w:rPr>
                <w:sz w:val="22"/>
                <w:lang w:val="fr-FR"/>
              </w:rPr>
            </w:pPr>
            <w:r w:rsidRPr="003C0818">
              <w:rPr>
                <w:sz w:val="22"/>
                <w:lang w:val="fr-FR"/>
              </w:rPr>
              <w:tab/>
              <w:t>Il est recommandé que le parafe du responsable national soit apposé sur chaque page de texte.</w:t>
            </w:r>
          </w:p>
          <w:p w:rsidR="00134162" w:rsidRPr="003C0818" w:rsidRDefault="00134162" w:rsidP="002662AA">
            <w:pPr>
              <w:keepNext/>
              <w:keepLines/>
              <w:tabs>
                <w:tab w:val="left" w:pos="6570"/>
              </w:tabs>
              <w:suppressAutoHyphens/>
              <w:ind w:left="1151" w:hanging="1151"/>
              <w:jc w:val="both"/>
              <w:rPr>
                <w:sz w:val="22"/>
                <w:lang w:val="fr-FR"/>
              </w:rPr>
            </w:pPr>
          </w:p>
          <w:p w:rsidR="00134162" w:rsidRPr="003C0818" w:rsidRDefault="00134162" w:rsidP="00B41E7C">
            <w:pPr>
              <w:keepNext/>
              <w:keepLines/>
              <w:tabs>
                <w:tab w:val="left" w:pos="6570"/>
              </w:tabs>
              <w:suppressAutoHyphens/>
              <w:ind w:left="1151" w:hanging="1151"/>
              <w:jc w:val="both"/>
              <w:rPr>
                <w:sz w:val="22"/>
                <w:lang w:val="fr-FR"/>
              </w:rPr>
            </w:pPr>
            <w:r w:rsidRPr="003C0818">
              <w:rPr>
                <w:sz w:val="22"/>
                <w:lang w:val="fr-FR"/>
              </w:rPr>
              <w:tab/>
              <w:t>Un délai d'un mois à compter de leur accusé de réception est accordé aux autorités nationales pour autoriser la teneur, à la suite de quoi les producteurs peuvent considérer que la teneur a été tacitement approuvée, à moins que les autorités nationales ne demandent pas écrit un délai plus long.</w:t>
            </w:r>
          </w:p>
          <w:p w:rsidR="00B41E7C" w:rsidRPr="003C0818" w:rsidRDefault="00B41E7C" w:rsidP="00B41E7C">
            <w:pPr>
              <w:keepNext/>
              <w:keepLines/>
              <w:tabs>
                <w:tab w:val="left" w:pos="6570"/>
              </w:tabs>
              <w:suppressAutoHyphens/>
              <w:ind w:left="1151" w:hanging="1151"/>
              <w:jc w:val="both"/>
              <w:rPr>
                <w:sz w:val="22"/>
                <w:lang w:val="fr-FR"/>
              </w:rPr>
            </w:pPr>
          </w:p>
          <w:p w:rsidR="00134162" w:rsidRPr="003C0818" w:rsidRDefault="00134162" w:rsidP="002662AA">
            <w:pPr>
              <w:keepNext/>
              <w:keepLines/>
              <w:tabs>
                <w:tab w:val="left" w:pos="6570"/>
              </w:tabs>
              <w:suppressAutoHyphens/>
              <w:ind w:left="1151" w:hanging="1151"/>
              <w:jc w:val="both"/>
              <w:rPr>
                <w:sz w:val="22"/>
                <w:lang w:val="fr-FR"/>
              </w:rPr>
            </w:pPr>
            <w:r w:rsidRPr="003C0818">
              <w:rPr>
                <w:sz w:val="22"/>
                <w:lang w:val="fr-FR"/>
              </w:rPr>
              <w:tab/>
              <w:t xml:space="preserve">Les textes devront être fournis aux autorités nationales dans l'une des deux langues officielles du Comité ou dans la langue officielle (ou dans l'une des langues officielles) du pays dans lequel se trouvent les biens selon ce qui convient aux deux parties.  </w:t>
            </w:r>
          </w:p>
          <w:p w:rsidR="00134162" w:rsidRPr="003C0818" w:rsidRDefault="00134162" w:rsidP="002036BF">
            <w:pPr>
              <w:suppressAutoHyphens/>
              <w:jc w:val="both"/>
              <w:rPr>
                <w:lang w:val="fr-FR"/>
              </w:rPr>
            </w:pPr>
          </w:p>
          <w:p w:rsidR="00134162" w:rsidRPr="003C0818" w:rsidRDefault="00134162" w:rsidP="00D6010F">
            <w:pPr>
              <w:numPr>
                <w:ilvl w:val="0"/>
                <w:numId w:val="56"/>
              </w:numPr>
              <w:tabs>
                <w:tab w:val="clear" w:pos="1512"/>
              </w:tabs>
              <w:suppressAutoHyphens/>
              <w:ind w:left="1152" w:right="-1"/>
              <w:jc w:val="both"/>
              <w:rPr>
                <w:lang w:val="fr-FR"/>
              </w:rPr>
            </w:pPr>
            <w:r w:rsidRPr="003C0818">
              <w:rPr>
                <w:lang w:val="fr-FR"/>
              </w:rPr>
              <w:t>Après avoir examiné la demande et l'avoir jugée acceptable, le Secrétariat peut établir un accord avec le partenaire.</w:t>
            </w:r>
          </w:p>
          <w:p w:rsidR="00134162" w:rsidRPr="003C0818" w:rsidRDefault="00134162" w:rsidP="00DF4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52" w:hanging="360"/>
              <w:jc w:val="both"/>
              <w:rPr>
                <w:lang w:val="fr-FR"/>
              </w:rPr>
            </w:pPr>
          </w:p>
          <w:p w:rsidR="00134162" w:rsidRDefault="00134162" w:rsidP="00D6010F">
            <w:pPr>
              <w:numPr>
                <w:ilvl w:val="0"/>
                <w:numId w:val="56"/>
              </w:numPr>
              <w:tabs>
                <w:tab w:val="clear" w:pos="1512"/>
              </w:tabs>
              <w:suppressAutoHyphens/>
              <w:ind w:left="1152" w:right="-1"/>
              <w:jc w:val="both"/>
              <w:rPr>
                <w:lang w:val="fr-FR"/>
              </w:rPr>
            </w:pPr>
            <w:r w:rsidRPr="003C0818">
              <w:rPr>
                <w:lang w:val="fr-FR"/>
              </w:rPr>
              <w:t>Si le Directeur du Centre du patrimoine mondial juge qu’une proposition d’utilisation de l’emblème est inacceptable, le Secrétariat informe par écrit la partie concernée de la décision.</w:t>
            </w:r>
          </w:p>
          <w:p w:rsidR="003C0818" w:rsidRDefault="003C0818" w:rsidP="003C0818">
            <w:pPr>
              <w:pStyle w:val="ListParagraph"/>
              <w:rPr>
                <w:lang w:val="fr-FR"/>
              </w:rPr>
            </w:pPr>
          </w:p>
          <w:p w:rsidR="003C0818" w:rsidRDefault="003C0818" w:rsidP="003C0818">
            <w:pPr>
              <w:suppressAutoHyphens/>
              <w:ind w:right="-1"/>
              <w:jc w:val="both"/>
              <w:rPr>
                <w:lang w:val="fr-FR"/>
              </w:rPr>
            </w:pPr>
          </w:p>
          <w:p w:rsidR="003C0818" w:rsidRDefault="003C0818" w:rsidP="003C0818">
            <w:pPr>
              <w:suppressAutoHyphens/>
              <w:ind w:right="-1"/>
              <w:jc w:val="both"/>
              <w:rPr>
                <w:lang w:val="fr-FR"/>
              </w:rPr>
            </w:pPr>
          </w:p>
          <w:p w:rsidR="003C0818" w:rsidRPr="003C0818" w:rsidRDefault="003C0818" w:rsidP="003C0818">
            <w:pPr>
              <w:suppressAutoHyphens/>
              <w:ind w:right="-1"/>
              <w:jc w:val="both"/>
              <w:rPr>
                <w:lang w:val="fr-FR"/>
              </w:rPr>
            </w:pPr>
          </w:p>
          <w:p w:rsidR="00134162" w:rsidRPr="003C0818" w:rsidRDefault="0013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fr-FR"/>
              </w:rPr>
            </w:pPr>
          </w:p>
        </w:tc>
        <w:tc>
          <w:tcPr>
            <w:tcW w:w="2790" w:type="dxa"/>
            <w:gridSpan w:val="3"/>
          </w:tcPr>
          <w:p w:rsidR="00134162" w:rsidRPr="0046531C" w:rsidRDefault="00134162">
            <w:pPr>
              <w:ind w:left="72"/>
              <w:rPr>
                <w:spacing w:val="-3"/>
                <w:sz w:val="18"/>
                <w:szCs w:val="22"/>
                <w:lang w:val="fr-FR"/>
              </w:rPr>
            </w:pPr>
            <w:r w:rsidRPr="0046531C">
              <w:rPr>
                <w:spacing w:val="-3"/>
                <w:sz w:val="18"/>
                <w:szCs w:val="22"/>
                <w:lang w:val="fr-FR"/>
              </w:rPr>
              <w:lastRenderedPageBreak/>
              <w:t xml:space="preserve"> </w:t>
            </w:r>
          </w:p>
        </w:tc>
      </w:tr>
      <w:tr w:rsidR="00134162" w:rsidRPr="00445925">
        <w:trPr>
          <w:gridAfter w:val="1"/>
          <w:wAfter w:w="18" w:type="dxa"/>
        </w:trPr>
        <w:tc>
          <w:tcPr>
            <w:tcW w:w="9360" w:type="dxa"/>
            <w:gridSpan w:val="4"/>
          </w:tcPr>
          <w:p w:rsidR="00134162" w:rsidRPr="003C0818" w:rsidRDefault="00134162" w:rsidP="006366F7">
            <w:pPr>
              <w:pStyle w:val="BodyText"/>
              <w:tabs>
                <w:tab w:val="left" w:pos="720"/>
                <w:tab w:val="left" w:pos="1137"/>
              </w:tabs>
              <w:ind w:left="720" w:hanging="720"/>
              <w:rPr>
                <w:b/>
                <w:sz w:val="24"/>
                <w:szCs w:val="24"/>
                <w:lang w:val="fr-FR"/>
              </w:rPr>
            </w:pPr>
            <w:r w:rsidRPr="003C0818">
              <w:rPr>
                <w:b/>
                <w:sz w:val="24"/>
                <w:szCs w:val="24"/>
                <w:lang w:val="fr-FR" w:eastAsia="fr-FR"/>
              </w:rPr>
              <w:lastRenderedPageBreak/>
              <w:t>VIII.G</w:t>
            </w:r>
            <w:r w:rsidRPr="003C0818">
              <w:rPr>
                <w:b/>
                <w:sz w:val="24"/>
                <w:szCs w:val="24"/>
                <w:lang w:val="fr-FR" w:eastAsia="fr-FR"/>
              </w:rPr>
              <w:tab/>
            </w:r>
            <w:r w:rsidRPr="003C0818">
              <w:rPr>
                <w:b/>
                <w:sz w:val="24"/>
                <w:szCs w:val="24"/>
                <w:lang w:val="fr-FR" w:eastAsia="fr-FR"/>
              </w:rPr>
              <w:tab/>
              <w:t>Droit des Etats parties d’exercer un contrôle de qualité</w:t>
            </w:r>
          </w:p>
          <w:p w:rsidR="00134162" w:rsidRPr="003C0818" w:rsidRDefault="00134162">
            <w:pPr>
              <w:ind w:left="72"/>
              <w:rPr>
                <w:spacing w:val="-3"/>
                <w:lang w:val="fr-FR"/>
              </w:rPr>
            </w:pPr>
          </w:p>
        </w:tc>
      </w:tr>
      <w:tr w:rsidR="00134162" w:rsidRPr="0046531C">
        <w:trPr>
          <w:gridAfter w:val="1"/>
          <w:wAfter w:w="18" w:type="dxa"/>
        </w:trPr>
        <w:tc>
          <w:tcPr>
            <w:tcW w:w="6570" w:type="dxa"/>
          </w:tcPr>
          <w:p w:rsidR="00134162" w:rsidRPr="003C0818" w:rsidRDefault="00134162" w:rsidP="00D6010F">
            <w:pPr>
              <w:pStyle w:val="BodyTextIndent2"/>
              <w:numPr>
                <w:ilvl w:val="0"/>
                <w:numId w:val="28"/>
              </w:numPr>
              <w:spacing w:line="240" w:lineRule="auto"/>
              <w:jc w:val="both"/>
              <w:rPr>
                <w:lang w:val="fr-FR"/>
              </w:rPr>
            </w:pPr>
            <w:r w:rsidRPr="003C0818">
              <w:rPr>
                <w:lang w:val="fr-FR"/>
              </w:rPr>
              <w:t>L'autorisation d'utiliser l'emblème est inséparablement liée aux conditions selon lesquelles les autorités nationales peuvent exercer le contrôle de qualité sur les produits auxquels l'emblème est associé.</w:t>
            </w:r>
          </w:p>
          <w:p w:rsidR="00134162" w:rsidRPr="003C0818" w:rsidRDefault="00134162" w:rsidP="00D6010F">
            <w:pPr>
              <w:numPr>
                <w:ilvl w:val="0"/>
                <w:numId w:val="27"/>
              </w:numPr>
              <w:tabs>
                <w:tab w:val="clear"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s>
              <w:suppressAutoHyphens/>
              <w:ind w:left="1152"/>
              <w:jc w:val="both"/>
              <w:rPr>
                <w:lang w:val="fr-FR"/>
              </w:rPr>
            </w:pPr>
            <w:r w:rsidRPr="003C0818">
              <w:rPr>
                <w:lang w:val="fr-FR"/>
              </w:rPr>
              <w:t xml:space="preserve">Les Etats parties à la </w:t>
            </w:r>
            <w:r w:rsidRPr="003C0818">
              <w:rPr>
                <w:i/>
                <w:lang w:val="fr-FR"/>
              </w:rPr>
              <w:t>Convention</w:t>
            </w:r>
            <w:r w:rsidRPr="003C0818">
              <w:rPr>
                <w:lang w:val="fr-FR"/>
              </w:rPr>
              <w:t xml:space="preserve"> sont les seules parties autorisées à approuver la teneur (images et texte) de tout produit distribué paraissant sous l'emblème du patrimoine mondial concernant les biens se trouvant sur leur territoire.</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52" w:hanging="360"/>
              <w:jc w:val="both"/>
              <w:rPr>
                <w:lang w:val="fr-FR"/>
              </w:rPr>
            </w:pPr>
          </w:p>
          <w:p w:rsidR="00134162" w:rsidRPr="003C0818" w:rsidRDefault="00134162" w:rsidP="00D6010F">
            <w:pPr>
              <w:numPr>
                <w:ilvl w:val="0"/>
                <w:numId w:val="27"/>
              </w:numPr>
              <w:tabs>
                <w:tab w:val="clear"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s>
              <w:suppressAutoHyphens/>
              <w:ind w:left="1152"/>
              <w:jc w:val="both"/>
              <w:rPr>
                <w:lang w:val="fr-FR"/>
              </w:rPr>
            </w:pPr>
            <w:r w:rsidRPr="003C0818">
              <w:rPr>
                <w:lang w:val="fr-FR"/>
              </w:rPr>
              <w:t>Les Etats parties qui protègent légalement l'emblème doivent réexaminer ces utilisations.</w:t>
            </w:r>
          </w:p>
          <w:p w:rsidR="00134162" w:rsidRPr="003C0818" w:rsidRDefault="001341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52" w:hanging="360"/>
              <w:rPr>
                <w:lang w:val="fr-FR"/>
              </w:rPr>
            </w:pPr>
          </w:p>
          <w:p w:rsidR="00134162" w:rsidRPr="003C0818" w:rsidRDefault="00134162" w:rsidP="00D6010F">
            <w:pPr>
              <w:numPr>
                <w:ilvl w:val="0"/>
                <w:numId w:val="27"/>
              </w:numPr>
              <w:tabs>
                <w:tab w:val="clear" w:pos="720"/>
                <w:tab w:val="left" w:pos="0"/>
                <w:tab w:val="left" w:pos="1152"/>
                <w:tab w:val="left" w:pos="2160"/>
                <w:tab w:val="left" w:pos="2880"/>
                <w:tab w:val="left" w:pos="3600"/>
                <w:tab w:val="left" w:pos="4320"/>
                <w:tab w:val="left" w:pos="4646"/>
                <w:tab w:val="left" w:pos="5040"/>
                <w:tab w:val="left" w:pos="5760"/>
                <w:tab w:val="left" w:pos="6480"/>
                <w:tab w:val="left" w:pos="7200"/>
                <w:tab w:val="left" w:pos="7920"/>
                <w:tab w:val="left" w:pos="8640"/>
              </w:tabs>
              <w:suppressAutoHyphens/>
              <w:ind w:left="1152"/>
              <w:jc w:val="both"/>
              <w:rPr>
                <w:lang w:val="fr-FR"/>
              </w:rPr>
            </w:pPr>
            <w:r w:rsidRPr="003C0818">
              <w:rPr>
                <w:lang w:val="fr-FR"/>
              </w:rPr>
              <w:t xml:space="preserve">D'autres Etats parties peuvent choisir d'examiner les utilisations proposées ou adresser ces propositions au </w:t>
            </w:r>
            <w:r w:rsidRPr="003C0818">
              <w:rPr>
                <w:bCs/>
                <w:spacing w:val="-3"/>
                <w:lang w:val="fr-FR"/>
              </w:rPr>
              <w:t>Secrétariat</w:t>
            </w:r>
            <w:r w:rsidRPr="003C0818">
              <w:rPr>
                <w:lang w:val="fr-FR"/>
              </w:rPr>
              <w:t>. Les Etats parties sont chargés de désigner une autorité nationale appropriée et d'informer le Secrétariat s'ils souhaitent examiner les utilisations proposées ou déterminer les utilisations inappropriées. Le Secrétariat tient une liste des autorités nationales responsables.</w:t>
            </w:r>
          </w:p>
          <w:p w:rsidR="00134162" w:rsidRPr="003C0818" w:rsidRDefault="00134162" w:rsidP="00013A2C">
            <w:pPr>
              <w:tabs>
                <w:tab w:val="left" w:pos="0"/>
                <w:tab w:val="left" w:pos="1152"/>
                <w:tab w:val="left" w:pos="2160"/>
                <w:tab w:val="left" w:pos="2880"/>
                <w:tab w:val="left" w:pos="3600"/>
                <w:tab w:val="left" w:pos="4320"/>
                <w:tab w:val="left" w:pos="4646"/>
                <w:tab w:val="left" w:pos="5040"/>
                <w:tab w:val="left" w:pos="5760"/>
                <w:tab w:val="left" w:pos="6480"/>
                <w:tab w:val="left" w:pos="7200"/>
                <w:tab w:val="left" w:pos="7920"/>
                <w:tab w:val="left" w:pos="8640"/>
              </w:tabs>
              <w:suppressAutoHyphens/>
              <w:jc w:val="both"/>
              <w:rPr>
                <w:lang w:val="fr-FR"/>
              </w:rPr>
            </w:pPr>
          </w:p>
        </w:tc>
        <w:tc>
          <w:tcPr>
            <w:tcW w:w="2790" w:type="dxa"/>
            <w:gridSpan w:val="3"/>
          </w:tcPr>
          <w:p w:rsidR="00134162" w:rsidRPr="0046531C" w:rsidRDefault="00134162">
            <w:pPr>
              <w:ind w:left="72"/>
              <w:rPr>
                <w:spacing w:val="-3"/>
                <w:sz w:val="18"/>
                <w:szCs w:val="22"/>
                <w:lang w:val="fr-FR"/>
              </w:rPr>
            </w:pPr>
          </w:p>
        </w:tc>
      </w:tr>
    </w:tbl>
    <w:p w:rsidR="00134162" w:rsidRDefault="00134162" w:rsidP="00447018">
      <w:pPr>
        <w:tabs>
          <w:tab w:val="left" w:pos="6858"/>
        </w:tabs>
        <w:rPr>
          <w:b/>
          <w:lang w:val="fr-FR"/>
        </w:rPr>
      </w:pPr>
    </w:p>
    <w:p w:rsidR="003C0818" w:rsidRDefault="003C0818" w:rsidP="00447018">
      <w:pPr>
        <w:tabs>
          <w:tab w:val="left" w:pos="6858"/>
        </w:tabs>
        <w:rPr>
          <w:b/>
          <w:lang w:val="fr-FR"/>
        </w:rPr>
      </w:pPr>
    </w:p>
    <w:p w:rsidR="003C0818" w:rsidRDefault="003C0818" w:rsidP="00447018">
      <w:pPr>
        <w:tabs>
          <w:tab w:val="left" w:pos="6858"/>
        </w:tabs>
        <w:rPr>
          <w:b/>
          <w:lang w:val="fr-FR"/>
        </w:rPr>
      </w:pPr>
    </w:p>
    <w:p w:rsidR="003C0818" w:rsidRPr="0046531C" w:rsidRDefault="003C0818" w:rsidP="00447018">
      <w:pPr>
        <w:tabs>
          <w:tab w:val="left" w:pos="6858"/>
        </w:tabs>
        <w:rPr>
          <w:b/>
          <w:lang w:val="fr-FR"/>
        </w:rPr>
      </w:pPr>
    </w:p>
    <w:p w:rsidR="00134162" w:rsidRPr="0046531C" w:rsidRDefault="00134162" w:rsidP="00447018">
      <w:pPr>
        <w:tabs>
          <w:tab w:val="left" w:pos="6858"/>
        </w:tabs>
        <w:rPr>
          <w:b/>
          <w:bCs/>
          <w:sz w:val="18"/>
          <w:lang w:val="fr-FR"/>
        </w:rPr>
      </w:pPr>
      <w:r w:rsidRPr="0046531C">
        <w:rPr>
          <w:b/>
          <w:lang w:val="fr-FR"/>
        </w:rPr>
        <w:br w:type="page"/>
      </w:r>
    </w:p>
    <w:tbl>
      <w:tblPr>
        <w:tblW w:w="9378" w:type="dxa"/>
        <w:tblInd w:w="288" w:type="dxa"/>
        <w:tblLayout w:type="fixed"/>
        <w:tblLook w:val="0000" w:firstRow="0" w:lastRow="0" w:firstColumn="0" w:lastColumn="0" w:noHBand="0" w:noVBand="0"/>
      </w:tblPr>
      <w:tblGrid>
        <w:gridCol w:w="6583"/>
        <w:gridCol w:w="2795"/>
      </w:tblGrid>
      <w:tr w:rsidR="00134162" w:rsidRPr="0046531C">
        <w:tc>
          <w:tcPr>
            <w:tcW w:w="6570" w:type="dxa"/>
            <w:shd w:val="clear" w:color="auto" w:fill="E6E6E6"/>
          </w:tcPr>
          <w:p w:rsidR="00134162" w:rsidRPr="003B1C72" w:rsidRDefault="00134162">
            <w:pPr>
              <w:tabs>
                <w:tab w:val="left" w:pos="-720"/>
                <w:tab w:val="left" w:pos="0"/>
                <w:tab w:val="left" w:pos="720"/>
                <w:tab w:val="left" w:pos="1440"/>
                <w:tab w:val="left" w:pos="6570"/>
              </w:tabs>
              <w:suppressAutoHyphens/>
              <w:ind w:left="2160" w:hanging="2160"/>
              <w:jc w:val="both"/>
              <w:rPr>
                <w:b/>
                <w:spacing w:val="-3"/>
                <w:szCs w:val="22"/>
                <w:lang w:val="fr-FR"/>
              </w:rPr>
            </w:pPr>
            <w:r w:rsidRPr="003B1C72">
              <w:rPr>
                <w:b/>
                <w:szCs w:val="22"/>
                <w:lang w:val="fr-FR"/>
              </w:rPr>
              <w:lastRenderedPageBreak/>
              <w:t>IX</w:t>
            </w:r>
            <w:r w:rsidRPr="003B1C72">
              <w:rPr>
                <w:b/>
                <w:szCs w:val="22"/>
                <w:lang w:val="fr-FR"/>
              </w:rPr>
              <w:tab/>
              <w:t>SOURCES D’INFORMATION</w:t>
            </w:r>
            <w:r w:rsidRPr="003B1C72">
              <w:rPr>
                <w:b/>
                <w:spacing w:val="-3"/>
                <w:szCs w:val="22"/>
                <w:lang w:val="fr-FR"/>
              </w:rPr>
              <w:t xml:space="preserve"> </w:t>
            </w:r>
          </w:p>
          <w:p w:rsidR="00134162" w:rsidRPr="003B1C72" w:rsidRDefault="00134162">
            <w:pPr>
              <w:tabs>
                <w:tab w:val="left" w:pos="-720"/>
                <w:tab w:val="left" w:pos="0"/>
                <w:tab w:val="left" w:pos="720"/>
                <w:tab w:val="left" w:pos="1440"/>
                <w:tab w:val="left" w:pos="6570"/>
              </w:tabs>
              <w:suppressAutoHyphens/>
              <w:ind w:left="2160" w:hanging="2160"/>
              <w:jc w:val="both"/>
              <w:rPr>
                <w:b/>
                <w:spacing w:val="-3"/>
                <w:szCs w:val="22"/>
                <w:lang w:val="fr-FR"/>
              </w:rPr>
            </w:pPr>
          </w:p>
        </w:tc>
        <w:tc>
          <w:tcPr>
            <w:tcW w:w="2790" w:type="dxa"/>
            <w:shd w:val="clear" w:color="auto" w:fill="E6E6E6"/>
          </w:tcPr>
          <w:p w:rsidR="00134162" w:rsidRPr="0046531C" w:rsidRDefault="00134162">
            <w:pPr>
              <w:ind w:left="72"/>
              <w:jc w:val="center"/>
              <w:rPr>
                <w:b/>
                <w:bCs/>
                <w:sz w:val="18"/>
                <w:szCs w:val="22"/>
                <w:lang w:val="fr-FR"/>
              </w:rPr>
            </w:pPr>
          </w:p>
        </w:tc>
      </w:tr>
      <w:tr w:rsidR="00134162" w:rsidRPr="00445925">
        <w:tc>
          <w:tcPr>
            <w:tcW w:w="6570" w:type="dxa"/>
          </w:tcPr>
          <w:p w:rsidR="00134162" w:rsidRPr="003B1C72" w:rsidRDefault="00134162">
            <w:pPr>
              <w:jc w:val="both"/>
              <w:rPr>
                <w:b/>
                <w:bCs/>
                <w:szCs w:val="22"/>
                <w:lang w:val="fr-FR"/>
              </w:rPr>
            </w:pPr>
            <w:r w:rsidRPr="003B1C72">
              <w:rPr>
                <w:b/>
                <w:bCs/>
                <w:szCs w:val="22"/>
                <w:lang w:val="fr-FR"/>
              </w:rPr>
              <w:t>IX.A</w:t>
            </w:r>
            <w:r w:rsidRPr="003B1C72">
              <w:rPr>
                <w:b/>
                <w:bCs/>
                <w:szCs w:val="22"/>
                <w:lang w:val="fr-FR"/>
              </w:rPr>
              <w:tab/>
              <w:t>Informations archivées par le Secrétariat</w:t>
            </w:r>
          </w:p>
          <w:p w:rsidR="00134162" w:rsidRPr="003B1C72" w:rsidRDefault="00134162">
            <w:pPr>
              <w:jc w:val="both"/>
              <w:rPr>
                <w:b/>
                <w:bCs/>
                <w:szCs w:val="22"/>
                <w:lang w:val="fr-FR"/>
              </w:rPr>
            </w:pPr>
          </w:p>
        </w:tc>
        <w:tc>
          <w:tcPr>
            <w:tcW w:w="2790" w:type="dxa"/>
          </w:tcPr>
          <w:p w:rsidR="00134162" w:rsidRPr="0046531C" w:rsidRDefault="00134162">
            <w:pPr>
              <w:ind w:left="72"/>
              <w:rPr>
                <w:sz w:val="18"/>
                <w:szCs w:val="22"/>
                <w:lang w:val="fr-FR"/>
              </w:rPr>
            </w:pPr>
          </w:p>
        </w:tc>
      </w:tr>
      <w:tr w:rsidR="00134162" w:rsidRPr="00445925">
        <w:tc>
          <w:tcPr>
            <w:tcW w:w="6570" w:type="dxa"/>
          </w:tcPr>
          <w:p w:rsidR="00134162" w:rsidRPr="003B1C72" w:rsidRDefault="00134162" w:rsidP="00D6010F">
            <w:pPr>
              <w:numPr>
                <w:ilvl w:val="0"/>
                <w:numId w:val="28"/>
              </w:numPr>
              <w:tabs>
                <w:tab w:val="left" w:pos="-720"/>
              </w:tabs>
              <w:suppressAutoHyphens/>
              <w:jc w:val="both"/>
              <w:rPr>
                <w:szCs w:val="22"/>
                <w:lang w:val="fr-FR"/>
              </w:rPr>
            </w:pPr>
            <w:r w:rsidRPr="003B1C72">
              <w:rPr>
                <w:szCs w:val="22"/>
                <w:lang w:val="fr-FR"/>
              </w:rPr>
              <w:t xml:space="preserve">Le </w:t>
            </w:r>
            <w:r w:rsidRPr="003B1C72">
              <w:rPr>
                <w:bCs/>
                <w:spacing w:val="-3"/>
                <w:szCs w:val="22"/>
                <w:lang w:val="fr-FR"/>
              </w:rPr>
              <w:t>Secrétariat</w:t>
            </w:r>
            <w:r w:rsidRPr="003B1C72">
              <w:rPr>
                <w:szCs w:val="22"/>
                <w:lang w:val="fr-FR"/>
              </w:rPr>
              <w:t xml:space="preserve"> entretient une base de données de tous les documents du Comité du patrimoine mondial et de l’Assemblée générale des Etats parties à la </w:t>
            </w:r>
            <w:r w:rsidRPr="003B1C72">
              <w:rPr>
                <w:i/>
                <w:szCs w:val="22"/>
                <w:lang w:val="fr-FR"/>
              </w:rPr>
              <w:t xml:space="preserve">Convention du patrimoine mondial. </w:t>
            </w:r>
            <w:r w:rsidRPr="003B1C72">
              <w:rPr>
                <w:szCs w:val="22"/>
                <w:lang w:val="fr-FR"/>
              </w:rPr>
              <w:t>Cette base de données documentaire est disponible à l’adresse Internet suivante</w:t>
            </w:r>
            <w:r w:rsidRPr="003B1C72">
              <w:rPr>
                <w:b/>
                <w:szCs w:val="22"/>
                <w:lang w:val="fr-FR"/>
              </w:rPr>
              <w:t xml:space="preserve"> </w:t>
            </w:r>
            <w:r w:rsidRPr="003B1C72">
              <w:rPr>
                <w:szCs w:val="22"/>
                <w:lang w:val="fr-FR"/>
              </w:rPr>
              <w:t xml:space="preserve">à :   </w:t>
            </w:r>
            <w:r w:rsidRPr="003B1C72">
              <w:rPr>
                <w:spacing w:val="-3"/>
                <w:szCs w:val="22"/>
                <w:lang w:val="fr-FR"/>
              </w:rPr>
              <w:t>http://whc.unesco.org/fr/docstatutaires</w:t>
            </w:r>
          </w:p>
          <w:p w:rsidR="00134162" w:rsidRPr="003B1C72" w:rsidRDefault="00134162">
            <w:pPr>
              <w:ind w:left="720" w:hanging="720"/>
              <w:jc w:val="both"/>
              <w:rPr>
                <w:b/>
                <w:spacing w:val="-3"/>
                <w:szCs w:val="22"/>
                <w:lang w:val="fr-FR"/>
              </w:rPr>
            </w:pPr>
          </w:p>
        </w:tc>
        <w:tc>
          <w:tcPr>
            <w:tcW w:w="2790" w:type="dxa"/>
          </w:tcPr>
          <w:p w:rsidR="00134162" w:rsidRPr="0046531C" w:rsidRDefault="00134162">
            <w:pPr>
              <w:tabs>
                <w:tab w:val="left" w:pos="-720"/>
              </w:tabs>
              <w:suppressAutoHyphens/>
              <w:ind w:left="720" w:hanging="720"/>
              <w:rPr>
                <w:b/>
                <w:noProof/>
                <w:spacing w:val="-3"/>
                <w:sz w:val="20"/>
                <w:szCs w:val="22"/>
                <w:lang w:val="fr-FR"/>
              </w:rPr>
            </w:pPr>
          </w:p>
        </w:tc>
      </w:tr>
      <w:tr w:rsidR="00134162" w:rsidRPr="00445925">
        <w:tc>
          <w:tcPr>
            <w:tcW w:w="6570" w:type="dxa"/>
          </w:tcPr>
          <w:p w:rsidR="00134162" w:rsidRPr="003B1C72" w:rsidRDefault="00134162" w:rsidP="00D6010F">
            <w:pPr>
              <w:numPr>
                <w:ilvl w:val="0"/>
                <w:numId w:val="28"/>
              </w:numPr>
              <w:jc w:val="both"/>
              <w:rPr>
                <w:bCs/>
                <w:szCs w:val="22"/>
                <w:lang w:val="fr-FR"/>
              </w:rPr>
            </w:pPr>
            <w:r w:rsidRPr="003B1C72">
              <w:rPr>
                <w:bCs/>
                <w:szCs w:val="22"/>
                <w:lang w:val="fr-FR"/>
              </w:rPr>
              <w:t xml:space="preserve">Le </w:t>
            </w:r>
            <w:r w:rsidRPr="003B1C72">
              <w:rPr>
                <w:bCs/>
                <w:spacing w:val="-3"/>
                <w:szCs w:val="22"/>
                <w:lang w:val="fr-FR"/>
              </w:rPr>
              <w:t>Secrétariat</w:t>
            </w:r>
            <w:r w:rsidRPr="003B1C72">
              <w:rPr>
                <w:bCs/>
                <w:szCs w:val="22"/>
                <w:lang w:val="fr-FR"/>
              </w:rPr>
              <w:t xml:space="preserve"> s'assure que des exemplaires des propositions d'inscription de biens, y compris des exemplaires des cartes et de toutes autres informations utiles complémentaires reçus des Etats parties, sont archivés sur papier et, dans la mesure du possible, sous format électronique. Le </w:t>
            </w:r>
            <w:r w:rsidRPr="003B1C72">
              <w:rPr>
                <w:bCs/>
                <w:spacing w:val="-3"/>
                <w:szCs w:val="22"/>
                <w:lang w:val="fr-FR"/>
              </w:rPr>
              <w:t>Secrétariat</w:t>
            </w:r>
            <w:r w:rsidRPr="003B1C72">
              <w:rPr>
                <w:bCs/>
                <w:szCs w:val="22"/>
                <w:lang w:val="fr-FR"/>
              </w:rPr>
              <w:t xml:space="preserve"> est également chargé de l'archivage des informations utiles relatives aux biens inscrits, y compris l'évaluation et autres documents rédigés par les Organisations consultatives, l'ensemble de la correspondance et des rapports reçus des Etats parties (y compris le suivi réactif et le rapport périodique) ainsi que la correspondance et la documentation du </w:t>
            </w:r>
            <w:r w:rsidRPr="003B1C72">
              <w:rPr>
                <w:bCs/>
                <w:spacing w:val="-3"/>
                <w:szCs w:val="22"/>
                <w:lang w:val="fr-FR"/>
              </w:rPr>
              <w:t>Secrétariat</w:t>
            </w:r>
            <w:r w:rsidRPr="003B1C72">
              <w:rPr>
                <w:bCs/>
                <w:szCs w:val="22"/>
                <w:lang w:val="fr-FR"/>
              </w:rPr>
              <w:t xml:space="preserve"> et du Comité du patrimoine mondial.</w:t>
            </w:r>
          </w:p>
          <w:p w:rsidR="00134162" w:rsidRPr="003B1C72" w:rsidRDefault="00134162">
            <w:pPr>
              <w:jc w:val="both"/>
              <w:rPr>
                <w:b/>
                <w:spacing w:val="-3"/>
                <w:szCs w:val="22"/>
                <w:lang w:val="fr-FR"/>
              </w:rPr>
            </w:pPr>
          </w:p>
        </w:tc>
        <w:tc>
          <w:tcPr>
            <w:tcW w:w="2790" w:type="dxa"/>
          </w:tcPr>
          <w:p w:rsidR="00134162" w:rsidRPr="0046531C" w:rsidRDefault="00134162">
            <w:pPr>
              <w:tabs>
                <w:tab w:val="left" w:pos="-720"/>
              </w:tabs>
              <w:suppressAutoHyphens/>
              <w:ind w:left="720" w:hanging="720"/>
              <w:rPr>
                <w:b/>
                <w:spacing w:val="-3"/>
                <w:sz w:val="22"/>
                <w:szCs w:val="22"/>
                <w:lang w:val="fr-FR"/>
              </w:rPr>
            </w:pPr>
          </w:p>
          <w:p w:rsidR="00134162" w:rsidRPr="0046531C" w:rsidRDefault="00134162">
            <w:pPr>
              <w:tabs>
                <w:tab w:val="left" w:pos="-720"/>
              </w:tabs>
              <w:suppressAutoHyphens/>
              <w:ind w:left="720" w:hanging="720"/>
              <w:rPr>
                <w:b/>
                <w:spacing w:val="-3"/>
                <w:sz w:val="22"/>
                <w:szCs w:val="22"/>
                <w:lang w:val="fr-FR"/>
              </w:rPr>
            </w:pPr>
          </w:p>
          <w:p w:rsidR="00134162" w:rsidRPr="0046531C" w:rsidRDefault="00134162">
            <w:pPr>
              <w:tabs>
                <w:tab w:val="left" w:pos="-720"/>
              </w:tabs>
              <w:suppressAutoHyphens/>
              <w:ind w:left="720" w:hanging="720"/>
              <w:rPr>
                <w:b/>
                <w:spacing w:val="-3"/>
                <w:sz w:val="22"/>
                <w:szCs w:val="22"/>
                <w:lang w:val="fr-FR"/>
              </w:rPr>
            </w:pPr>
          </w:p>
          <w:p w:rsidR="00134162" w:rsidRPr="0046531C" w:rsidRDefault="00134162">
            <w:pPr>
              <w:tabs>
                <w:tab w:val="left" w:pos="-720"/>
              </w:tabs>
              <w:suppressAutoHyphens/>
              <w:ind w:left="720" w:hanging="720"/>
              <w:rPr>
                <w:b/>
                <w:spacing w:val="-3"/>
                <w:sz w:val="22"/>
                <w:szCs w:val="22"/>
                <w:lang w:val="fr-FR"/>
              </w:rPr>
            </w:pPr>
          </w:p>
        </w:tc>
      </w:tr>
      <w:tr w:rsidR="00134162" w:rsidRPr="00445925">
        <w:trPr>
          <w:cantSplit/>
          <w:trHeight w:val="1864"/>
        </w:trPr>
        <w:tc>
          <w:tcPr>
            <w:tcW w:w="6570" w:type="dxa"/>
            <w:tcBorders>
              <w:bottom w:val="nil"/>
            </w:tcBorders>
          </w:tcPr>
          <w:p w:rsidR="00134162" w:rsidRPr="003B1C72" w:rsidRDefault="00134162" w:rsidP="00D6010F">
            <w:pPr>
              <w:numPr>
                <w:ilvl w:val="0"/>
                <w:numId w:val="28"/>
              </w:numPr>
              <w:jc w:val="both"/>
              <w:rPr>
                <w:szCs w:val="22"/>
                <w:lang w:val="fr-FR"/>
              </w:rPr>
            </w:pPr>
            <w:r w:rsidRPr="003B1C72">
              <w:rPr>
                <w:bCs/>
                <w:szCs w:val="22"/>
                <w:lang w:val="fr-FR"/>
              </w:rPr>
              <w:t>La documentation archivée est conservée sous une forme permettant un entreposage à long terme. Des dispositions seront prises pour l’entreposage des exemplaires sur papier et sous format électronique, comme il convient. Des dispositions seront également prises pour fournir des exemplaires aux Etats parties, sur demande.</w:t>
            </w:r>
          </w:p>
          <w:p w:rsidR="00134162" w:rsidRPr="003B1C72" w:rsidRDefault="00134162">
            <w:pPr>
              <w:tabs>
                <w:tab w:val="left" w:pos="720"/>
              </w:tabs>
              <w:ind w:left="720"/>
              <w:jc w:val="both"/>
              <w:rPr>
                <w:spacing w:val="-3"/>
                <w:szCs w:val="22"/>
                <w:lang w:val="fr-FR"/>
              </w:rPr>
            </w:pPr>
          </w:p>
        </w:tc>
        <w:tc>
          <w:tcPr>
            <w:tcW w:w="2790" w:type="dxa"/>
            <w:tcBorders>
              <w:bottom w:val="nil"/>
            </w:tcBorders>
          </w:tcPr>
          <w:p w:rsidR="00134162" w:rsidRPr="0046531C" w:rsidRDefault="00134162">
            <w:pPr>
              <w:rPr>
                <w:b/>
                <w:sz w:val="22"/>
                <w:szCs w:val="22"/>
                <w:lang w:val="fr-FR"/>
              </w:rPr>
            </w:pPr>
          </w:p>
        </w:tc>
      </w:tr>
      <w:tr w:rsidR="00134162" w:rsidRPr="00445925">
        <w:tc>
          <w:tcPr>
            <w:tcW w:w="6570" w:type="dxa"/>
          </w:tcPr>
          <w:p w:rsidR="00134162" w:rsidRPr="003B1C72" w:rsidRDefault="00134162" w:rsidP="00D6010F">
            <w:pPr>
              <w:numPr>
                <w:ilvl w:val="0"/>
                <w:numId w:val="28"/>
              </w:numPr>
              <w:tabs>
                <w:tab w:val="left" w:pos="-720"/>
              </w:tabs>
              <w:suppressAutoHyphens/>
              <w:jc w:val="both"/>
              <w:rPr>
                <w:bCs/>
                <w:szCs w:val="22"/>
                <w:lang w:val="fr-FR"/>
              </w:rPr>
            </w:pPr>
            <w:r w:rsidRPr="003B1C72">
              <w:rPr>
                <w:szCs w:val="22"/>
                <w:lang w:val="fr-FR"/>
              </w:rPr>
              <w:t xml:space="preserve">Les dossiers de propositions d’inscription des biens inscrits sur la Liste du patrimoine mondial par le Comité sont disponibles pour consultation. Les Etats parties sont instamment priés de placer un exemplaire du dossier de proposition d’inscription sur leur site Internet et à informer le </w:t>
            </w:r>
            <w:r w:rsidRPr="003B1C72">
              <w:rPr>
                <w:bCs/>
                <w:spacing w:val="-3"/>
                <w:szCs w:val="22"/>
                <w:lang w:val="fr-FR"/>
              </w:rPr>
              <w:t>Secrétariat</w:t>
            </w:r>
            <w:r w:rsidRPr="003B1C72">
              <w:rPr>
                <w:szCs w:val="22"/>
                <w:lang w:val="fr-FR"/>
              </w:rPr>
              <w:t xml:space="preserve"> de cette mesure. Les Etats parties qui préparent des propositions d’inscription peuvent souhaiter utiliser ces informations comme guides pour l'identification des biens et l'élaboration des propositions d'inscription de biens sur leur territoire.</w:t>
            </w:r>
          </w:p>
          <w:p w:rsidR="00134162" w:rsidRPr="003B1C72" w:rsidRDefault="00134162">
            <w:pPr>
              <w:tabs>
                <w:tab w:val="left" w:pos="-720"/>
                <w:tab w:val="left" w:pos="1826"/>
              </w:tabs>
              <w:suppressAutoHyphens/>
              <w:ind w:left="720" w:hanging="720"/>
              <w:jc w:val="both"/>
              <w:rPr>
                <w:b/>
                <w:szCs w:val="22"/>
                <w:lang w:val="fr-FR"/>
              </w:rPr>
            </w:pPr>
          </w:p>
        </w:tc>
        <w:tc>
          <w:tcPr>
            <w:tcW w:w="2790" w:type="dxa"/>
          </w:tcPr>
          <w:p w:rsidR="00134162" w:rsidRPr="0046531C" w:rsidRDefault="00134162">
            <w:pPr>
              <w:tabs>
                <w:tab w:val="left" w:pos="-720"/>
              </w:tabs>
              <w:suppressAutoHyphens/>
              <w:ind w:left="720" w:hanging="720"/>
              <w:rPr>
                <w:b/>
                <w:noProof/>
                <w:spacing w:val="-3"/>
                <w:sz w:val="20"/>
                <w:szCs w:val="22"/>
                <w:lang w:val="fr-FR"/>
              </w:rPr>
            </w:pPr>
          </w:p>
        </w:tc>
      </w:tr>
      <w:tr w:rsidR="00134162" w:rsidRPr="00445925">
        <w:trPr>
          <w:cantSplit/>
          <w:trHeight w:val="1376"/>
        </w:trPr>
        <w:tc>
          <w:tcPr>
            <w:tcW w:w="6570" w:type="dxa"/>
            <w:tcBorders>
              <w:bottom w:val="nil"/>
            </w:tcBorders>
          </w:tcPr>
          <w:p w:rsidR="00134162" w:rsidRPr="003B1C72" w:rsidRDefault="00134162" w:rsidP="00D6010F">
            <w:pPr>
              <w:numPr>
                <w:ilvl w:val="0"/>
                <w:numId w:val="28"/>
              </w:numPr>
              <w:tabs>
                <w:tab w:val="left" w:pos="-720"/>
              </w:tabs>
              <w:suppressAutoHyphens/>
              <w:jc w:val="both"/>
              <w:rPr>
                <w:b/>
                <w:strike/>
                <w:spacing w:val="-3"/>
                <w:szCs w:val="22"/>
                <w:lang w:val="fr-FR"/>
              </w:rPr>
            </w:pPr>
            <w:r w:rsidRPr="003B1C72">
              <w:rPr>
                <w:szCs w:val="22"/>
                <w:lang w:val="fr-FR"/>
              </w:rPr>
              <w:t>Les évaluations par les Organisations consultatives de chaque proposition d’inscription et la décision du Comité concernant chaque proposition d’inscription sont disponibles à l’adresse Internet suivante : http://whc.unesco.org/fr/organisationsconsultatives</w:t>
            </w:r>
          </w:p>
          <w:p w:rsidR="00134162" w:rsidRPr="003B1C72" w:rsidRDefault="00134162" w:rsidP="00582FC6">
            <w:pPr>
              <w:jc w:val="both"/>
              <w:rPr>
                <w:b/>
                <w:spacing w:val="-3"/>
                <w:szCs w:val="20"/>
                <w:lang w:val="fr-FR"/>
              </w:rPr>
            </w:pPr>
          </w:p>
        </w:tc>
        <w:tc>
          <w:tcPr>
            <w:tcW w:w="2790" w:type="dxa"/>
            <w:tcBorders>
              <w:bottom w:val="nil"/>
            </w:tcBorders>
          </w:tcPr>
          <w:p w:rsidR="00134162" w:rsidRPr="0046531C" w:rsidRDefault="00134162">
            <w:pPr>
              <w:tabs>
                <w:tab w:val="left" w:pos="-720"/>
              </w:tabs>
              <w:suppressAutoHyphens/>
              <w:ind w:left="720" w:hanging="720"/>
              <w:rPr>
                <w:b/>
                <w:spacing w:val="-3"/>
                <w:sz w:val="22"/>
                <w:szCs w:val="22"/>
                <w:lang w:val="fr-FR"/>
              </w:rPr>
            </w:pPr>
          </w:p>
        </w:tc>
      </w:tr>
      <w:tr w:rsidR="00134162" w:rsidRPr="00445925">
        <w:trPr>
          <w:cantSplit/>
          <w:trHeight w:val="823"/>
        </w:trPr>
        <w:tc>
          <w:tcPr>
            <w:tcW w:w="6570" w:type="dxa"/>
            <w:tcBorders>
              <w:bottom w:val="nil"/>
            </w:tcBorders>
          </w:tcPr>
          <w:p w:rsidR="00134162" w:rsidRPr="003B1C72" w:rsidRDefault="00134162">
            <w:pPr>
              <w:ind w:left="720" w:hanging="720"/>
              <w:jc w:val="both"/>
              <w:rPr>
                <w:b/>
                <w:bCs/>
                <w:szCs w:val="22"/>
                <w:lang w:val="fr-FR"/>
              </w:rPr>
            </w:pPr>
            <w:r w:rsidRPr="003B1C72">
              <w:rPr>
                <w:b/>
                <w:szCs w:val="22"/>
                <w:lang w:val="fr-FR"/>
              </w:rPr>
              <w:t>IX.B</w:t>
            </w:r>
            <w:r w:rsidRPr="003B1C72">
              <w:rPr>
                <w:b/>
                <w:szCs w:val="22"/>
                <w:lang w:val="fr-FR"/>
              </w:rPr>
              <w:tab/>
            </w:r>
            <w:r w:rsidRPr="003B1C72">
              <w:rPr>
                <w:b/>
                <w:noProof/>
                <w:szCs w:val="22"/>
                <w:lang w:val="fr-FR"/>
              </w:rPr>
              <w:t>Informations spécifiques pour les membres du Comité du patrimoine mondial et les autres Etats parties</w:t>
            </w:r>
          </w:p>
          <w:p w:rsidR="00134162" w:rsidRPr="003B1C72" w:rsidRDefault="00134162">
            <w:pPr>
              <w:ind w:left="720" w:right="72" w:hanging="720"/>
              <w:jc w:val="both"/>
              <w:rPr>
                <w:b/>
                <w:szCs w:val="20"/>
                <w:lang w:val="fr-FR"/>
              </w:rPr>
            </w:pPr>
          </w:p>
        </w:tc>
        <w:tc>
          <w:tcPr>
            <w:tcW w:w="2790" w:type="dxa"/>
            <w:tcBorders>
              <w:bottom w:val="nil"/>
            </w:tcBorders>
          </w:tcPr>
          <w:p w:rsidR="00134162" w:rsidRPr="0046531C" w:rsidRDefault="00134162">
            <w:pPr>
              <w:ind w:left="72"/>
              <w:jc w:val="center"/>
              <w:rPr>
                <w:b/>
                <w:bCs/>
                <w:sz w:val="18"/>
                <w:szCs w:val="22"/>
                <w:lang w:val="fr-FR"/>
              </w:rPr>
            </w:pPr>
          </w:p>
        </w:tc>
      </w:tr>
      <w:tr w:rsidR="00134162" w:rsidRPr="00445925">
        <w:tc>
          <w:tcPr>
            <w:tcW w:w="6570" w:type="dxa"/>
          </w:tcPr>
          <w:p w:rsidR="00134162" w:rsidRPr="003B1C72" w:rsidRDefault="00134162" w:rsidP="00582FC6">
            <w:pPr>
              <w:numPr>
                <w:ilvl w:val="0"/>
                <w:numId w:val="28"/>
              </w:numPr>
              <w:tabs>
                <w:tab w:val="left" w:pos="-720"/>
                <w:tab w:val="left" w:pos="0"/>
              </w:tabs>
              <w:suppressAutoHyphens/>
              <w:jc w:val="both"/>
              <w:rPr>
                <w:szCs w:val="22"/>
                <w:lang w:val="fr-FR"/>
              </w:rPr>
            </w:pPr>
            <w:r w:rsidRPr="003B1C72">
              <w:rPr>
                <w:bCs/>
                <w:noProof/>
                <w:szCs w:val="22"/>
                <w:lang w:val="fr-FR"/>
              </w:rPr>
              <w:lastRenderedPageBreak/>
              <w:t xml:space="preserve">Le </w:t>
            </w:r>
            <w:r w:rsidRPr="003B1C72">
              <w:rPr>
                <w:bCs/>
                <w:spacing w:val="-3"/>
                <w:szCs w:val="22"/>
                <w:lang w:val="fr-FR"/>
              </w:rPr>
              <w:t>Secrétariat</w:t>
            </w:r>
            <w:r w:rsidRPr="003B1C72">
              <w:rPr>
                <w:bCs/>
                <w:noProof/>
                <w:szCs w:val="22"/>
                <w:lang w:val="fr-FR"/>
              </w:rPr>
              <w:t xml:space="preserve"> tient à jour deux listes d’adresses électroniques : une pour les membres du Comité et l’autre pour tous les Etats parties : wh-committee@unesco.org et wh-states@unesco.org, respectivement.   Les Etats parties sont priés de fournir toutes les adresses électroniques utiles pour établir ces listes. Ces listes d’envoi complètent mais ne remplacent pas les moyens traditionnels de communication avec les Etats parties et permettent au </w:t>
            </w:r>
            <w:r w:rsidRPr="003B1C72">
              <w:rPr>
                <w:bCs/>
                <w:spacing w:val="-3"/>
                <w:szCs w:val="22"/>
                <w:lang w:val="fr-FR"/>
              </w:rPr>
              <w:t>Secrétariat</w:t>
            </w:r>
            <w:r w:rsidRPr="003B1C72">
              <w:rPr>
                <w:bCs/>
                <w:noProof/>
                <w:szCs w:val="22"/>
                <w:lang w:val="fr-FR"/>
              </w:rPr>
              <w:t xml:space="preserve"> de communiquer à temps les annonces sur la disponibilité des documents, les modifications de calendrier des réunions et autres questions intéressant les membres du Comité et les autres Etats parties.</w:t>
            </w:r>
          </w:p>
          <w:p w:rsidR="00134162" w:rsidRPr="003B1C72" w:rsidRDefault="00134162">
            <w:pPr>
              <w:tabs>
                <w:tab w:val="left" w:pos="-720"/>
                <w:tab w:val="left" w:pos="0"/>
                <w:tab w:val="left" w:pos="720"/>
                <w:tab w:val="left" w:pos="1440"/>
              </w:tabs>
              <w:suppressAutoHyphens/>
              <w:jc w:val="both"/>
              <w:rPr>
                <w:spacing w:val="-3"/>
                <w:szCs w:val="8"/>
                <w:lang w:val="fr-FR"/>
              </w:rPr>
            </w:pPr>
          </w:p>
        </w:tc>
        <w:tc>
          <w:tcPr>
            <w:tcW w:w="2790" w:type="dxa"/>
          </w:tcPr>
          <w:p w:rsidR="00134162" w:rsidRPr="0046531C" w:rsidRDefault="00134162">
            <w:pPr>
              <w:ind w:left="72"/>
              <w:rPr>
                <w:sz w:val="18"/>
                <w:szCs w:val="22"/>
                <w:lang w:val="fr-FR"/>
              </w:rPr>
            </w:pPr>
          </w:p>
        </w:tc>
      </w:tr>
      <w:tr w:rsidR="00134162" w:rsidRPr="00445925">
        <w:trPr>
          <w:cantSplit/>
          <w:trHeight w:val="1929"/>
        </w:trPr>
        <w:tc>
          <w:tcPr>
            <w:tcW w:w="6570" w:type="dxa"/>
            <w:tcBorders>
              <w:bottom w:val="nil"/>
            </w:tcBorders>
          </w:tcPr>
          <w:p w:rsidR="00134162" w:rsidRPr="003B1C72" w:rsidRDefault="00134162" w:rsidP="00D6010F">
            <w:pPr>
              <w:numPr>
                <w:ilvl w:val="0"/>
                <w:numId w:val="28"/>
              </w:numPr>
              <w:ind w:right="72"/>
              <w:jc w:val="both"/>
              <w:rPr>
                <w:bCs/>
                <w:szCs w:val="22"/>
                <w:lang w:val="fr-FR"/>
              </w:rPr>
            </w:pPr>
            <w:r w:rsidRPr="003B1C72">
              <w:rPr>
                <w:bCs/>
                <w:szCs w:val="22"/>
                <w:lang w:val="fr-FR"/>
              </w:rPr>
              <w:t xml:space="preserve">Les lettres circulaires aux Etats parties sont disponibles à l’adresse Internet suivante : </w:t>
            </w:r>
          </w:p>
          <w:p w:rsidR="00134162" w:rsidRPr="003B1C72" w:rsidRDefault="00134162">
            <w:pPr>
              <w:ind w:left="720" w:right="72" w:hanging="720"/>
              <w:jc w:val="both"/>
              <w:rPr>
                <w:bCs/>
                <w:szCs w:val="22"/>
                <w:lang w:val="fr-FR"/>
              </w:rPr>
            </w:pPr>
            <w:r w:rsidRPr="003B1C72">
              <w:rPr>
                <w:bCs/>
                <w:szCs w:val="22"/>
                <w:lang w:val="fr-FR"/>
              </w:rPr>
              <w:tab/>
            </w:r>
            <w:hyperlink r:id="rId31" w:history="1">
              <w:r w:rsidRPr="003B1C72">
                <w:rPr>
                  <w:rStyle w:val="Hyperlink"/>
                  <w:bCs/>
                  <w:color w:val="auto"/>
                  <w:szCs w:val="22"/>
                  <w:u w:val="none"/>
                  <w:lang w:val="fr-FR"/>
                </w:rPr>
                <w:t>http://whc.unesco.org/fr/lettrescirculaires</w:t>
              </w:r>
            </w:hyperlink>
          </w:p>
          <w:p w:rsidR="00134162" w:rsidRPr="003B1C72" w:rsidRDefault="00134162">
            <w:pPr>
              <w:ind w:left="720" w:right="72" w:hanging="720"/>
              <w:jc w:val="both"/>
              <w:rPr>
                <w:szCs w:val="22"/>
                <w:lang w:val="fr-FR"/>
              </w:rPr>
            </w:pPr>
            <w:r w:rsidRPr="003B1C72">
              <w:rPr>
                <w:bCs/>
                <w:szCs w:val="22"/>
                <w:lang w:val="fr-FR"/>
              </w:rPr>
              <w:tab/>
              <w:t xml:space="preserve">Un autre site Internet, relié au site Internet public par accès réservé, est tenu à jour par le </w:t>
            </w:r>
            <w:r w:rsidRPr="003B1C72">
              <w:rPr>
                <w:bCs/>
                <w:spacing w:val="-3"/>
                <w:szCs w:val="22"/>
                <w:lang w:val="fr-FR"/>
              </w:rPr>
              <w:t>Secrétariat</w:t>
            </w:r>
            <w:r w:rsidRPr="003B1C72">
              <w:rPr>
                <w:bCs/>
                <w:szCs w:val="22"/>
                <w:lang w:val="fr-FR"/>
              </w:rPr>
              <w:t xml:space="preserve"> et contient des informations précises destinées aux membres du Comité, aux autres Etats parties sur demande, et aux Organisations consultatives.</w:t>
            </w:r>
          </w:p>
          <w:p w:rsidR="00134162" w:rsidRPr="003B1C72" w:rsidRDefault="00134162">
            <w:pPr>
              <w:tabs>
                <w:tab w:val="left" w:pos="-720"/>
                <w:tab w:val="left" w:pos="0"/>
                <w:tab w:val="left" w:pos="720"/>
                <w:tab w:val="left" w:pos="1440"/>
              </w:tabs>
              <w:suppressAutoHyphens/>
              <w:ind w:left="360" w:firstLine="360"/>
              <w:jc w:val="both"/>
              <w:rPr>
                <w:bCs/>
                <w:szCs w:val="22"/>
                <w:lang w:val="fr-FR"/>
              </w:rPr>
            </w:pPr>
          </w:p>
        </w:tc>
        <w:tc>
          <w:tcPr>
            <w:tcW w:w="2790" w:type="dxa"/>
            <w:tcBorders>
              <w:bottom w:val="nil"/>
            </w:tcBorders>
          </w:tcPr>
          <w:p w:rsidR="00134162" w:rsidRPr="0046531C" w:rsidRDefault="00134162">
            <w:pPr>
              <w:ind w:left="72"/>
              <w:rPr>
                <w:sz w:val="18"/>
                <w:szCs w:val="22"/>
                <w:lang w:val="fr-FR"/>
              </w:rPr>
            </w:pPr>
          </w:p>
        </w:tc>
      </w:tr>
      <w:tr w:rsidR="00134162" w:rsidRPr="0046531C">
        <w:trPr>
          <w:cantSplit/>
          <w:trHeight w:val="1027"/>
        </w:trPr>
        <w:tc>
          <w:tcPr>
            <w:tcW w:w="6570" w:type="dxa"/>
            <w:tcBorders>
              <w:bottom w:val="nil"/>
            </w:tcBorders>
          </w:tcPr>
          <w:p w:rsidR="00134162" w:rsidRPr="003B1C72" w:rsidRDefault="00134162" w:rsidP="00D6010F">
            <w:pPr>
              <w:numPr>
                <w:ilvl w:val="0"/>
                <w:numId w:val="28"/>
              </w:numPr>
              <w:ind w:right="72"/>
              <w:jc w:val="both"/>
              <w:rPr>
                <w:bCs/>
                <w:szCs w:val="22"/>
                <w:lang w:val="fr-FR"/>
              </w:rPr>
            </w:pPr>
            <w:r w:rsidRPr="003B1C72">
              <w:rPr>
                <w:bCs/>
                <w:szCs w:val="22"/>
                <w:lang w:val="fr-FR"/>
              </w:rPr>
              <w:t xml:space="preserve">Le </w:t>
            </w:r>
            <w:r w:rsidRPr="003B1C72">
              <w:rPr>
                <w:bCs/>
                <w:spacing w:val="-3"/>
                <w:szCs w:val="22"/>
                <w:lang w:val="fr-FR"/>
              </w:rPr>
              <w:t>Secrétariat</w:t>
            </w:r>
            <w:r w:rsidRPr="003B1C72">
              <w:rPr>
                <w:szCs w:val="22"/>
                <w:lang w:val="fr-FR"/>
              </w:rPr>
              <w:t xml:space="preserve"> entretient aussi une base de données pour toutes les décisions du Comité et les résolutions de l’Assemblée générale des Etats parties</w:t>
            </w:r>
            <w:r w:rsidRPr="003B1C72">
              <w:rPr>
                <w:i/>
                <w:szCs w:val="22"/>
                <w:lang w:val="fr-FR"/>
              </w:rPr>
              <w:t xml:space="preserve">. </w:t>
            </w:r>
            <w:r w:rsidRPr="003B1C72">
              <w:rPr>
                <w:szCs w:val="22"/>
                <w:lang w:val="fr-FR"/>
              </w:rPr>
              <w:t xml:space="preserve">Cette base de données est disponible à l’adresse Internet suivante: </w:t>
            </w:r>
            <w:hyperlink r:id="rId32" w:history="1">
              <w:r w:rsidRPr="003B1C72">
                <w:rPr>
                  <w:rStyle w:val="Hyperlink"/>
                  <w:bCs/>
                  <w:color w:val="auto"/>
                  <w:szCs w:val="22"/>
                  <w:u w:val="none"/>
                  <w:lang w:val="fr-FR"/>
                </w:rPr>
                <w:t>http://whc.unesco.org/fr/decisions</w:t>
              </w:r>
            </w:hyperlink>
            <w:r w:rsidR="00B27549">
              <w:rPr>
                <w:rStyle w:val="Hyperlink"/>
                <w:bCs/>
                <w:color w:val="auto"/>
                <w:szCs w:val="22"/>
                <w:u w:val="none"/>
                <w:lang w:val="fr-FR"/>
              </w:rPr>
              <w:t>.</w:t>
            </w:r>
          </w:p>
          <w:p w:rsidR="00134162" w:rsidRPr="003B1C72" w:rsidRDefault="00134162">
            <w:pPr>
              <w:ind w:left="720" w:right="72" w:hanging="720"/>
              <w:jc w:val="both"/>
              <w:rPr>
                <w:b/>
                <w:bCs/>
                <w:szCs w:val="22"/>
                <w:lang w:val="fr-FR"/>
              </w:rPr>
            </w:pPr>
          </w:p>
        </w:tc>
        <w:tc>
          <w:tcPr>
            <w:tcW w:w="2790" w:type="dxa"/>
            <w:tcBorders>
              <w:bottom w:val="nil"/>
            </w:tcBorders>
          </w:tcPr>
          <w:p w:rsidR="00134162" w:rsidRPr="0046531C" w:rsidRDefault="00134162">
            <w:pPr>
              <w:rPr>
                <w:bCs/>
                <w:sz w:val="18"/>
                <w:szCs w:val="22"/>
                <w:lang w:val="fr-FR"/>
              </w:rPr>
            </w:pPr>
            <w:r w:rsidRPr="0046531C">
              <w:rPr>
                <w:bCs/>
                <w:sz w:val="18"/>
                <w:szCs w:val="22"/>
                <w:lang w:val="fr-FR"/>
              </w:rPr>
              <w:t>Décision 28 COM 9</w:t>
            </w:r>
          </w:p>
        </w:tc>
      </w:tr>
      <w:tr w:rsidR="00134162" w:rsidRPr="00445925">
        <w:tc>
          <w:tcPr>
            <w:tcW w:w="6570" w:type="dxa"/>
          </w:tcPr>
          <w:p w:rsidR="00134162" w:rsidRPr="003B1C72" w:rsidRDefault="00134162">
            <w:pPr>
              <w:ind w:left="720" w:hanging="720"/>
              <w:jc w:val="both"/>
              <w:rPr>
                <w:b/>
                <w:szCs w:val="22"/>
                <w:lang w:val="fr-FR"/>
              </w:rPr>
            </w:pPr>
            <w:r w:rsidRPr="003B1C72">
              <w:rPr>
                <w:b/>
                <w:szCs w:val="22"/>
                <w:lang w:val="fr-FR"/>
              </w:rPr>
              <w:t>IX.C</w:t>
            </w:r>
            <w:r w:rsidRPr="003B1C72">
              <w:rPr>
                <w:b/>
                <w:szCs w:val="22"/>
                <w:lang w:val="fr-FR"/>
              </w:rPr>
              <w:tab/>
              <w:t>Informations et publications disponibles au public</w:t>
            </w:r>
          </w:p>
          <w:p w:rsidR="00134162" w:rsidRPr="003B1C72" w:rsidRDefault="00134162">
            <w:pPr>
              <w:ind w:left="720" w:hanging="720"/>
              <w:jc w:val="both"/>
              <w:rPr>
                <w:b/>
                <w:szCs w:val="22"/>
                <w:lang w:val="fr-FR"/>
              </w:rPr>
            </w:pPr>
          </w:p>
        </w:tc>
        <w:tc>
          <w:tcPr>
            <w:tcW w:w="2790" w:type="dxa"/>
          </w:tcPr>
          <w:p w:rsidR="00134162" w:rsidRPr="0046531C" w:rsidRDefault="00134162">
            <w:pPr>
              <w:ind w:left="72"/>
              <w:jc w:val="center"/>
              <w:rPr>
                <w:sz w:val="18"/>
                <w:szCs w:val="22"/>
                <w:lang w:val="fr-FR"/>
              </w:rPr>
            </w:pPr>
          </w:p>
        </w:tc>
      </w:tr>
      <w:tr w:rsidR="00134162" w:rsidRPr="00445925">
        <w:tc>
          <w:tcPr>
            <w:tcW w:w="6570" w:type="dxa"/>
          </w:tcPr>
          <w:p w:rsidR="00134162" w:rsidRPr="003B1C72" w:rsidRDefault="00134162" w:rsidP="00D6010F">
            <w:pPr>
              <w:numPr>
                <w:ilvl w:val="0"/>
                <w:numId w:val="28"/>
              </w:numPr>
              <w:jc w:val="both"/>
              <w:rPr>
                <w:szCs w:val="22"/>
                <w:lang w:val="fr-FR"/>
              </w:rPr>
            </w:pPr>
            <w:r w:rsidRPr="003B1C72">
              <w:rPr>
                <w:bCs/>
                <w:szCs w:val="22"/>
                <w:lang w:val="fr-FR"/>
              </w:rPr>
              <w:t xml:space="preserve">Le </w:t>
            </w:r>
            <w:r w:rsidRPr="003B1C72">
              <w:rPr>
                <w:bCs/>
                <w:spacing w:val="-3"/>
                <w:szCs w:val="22"/>
                <w:lang w:val="fr-FR"/>
              </w:rPr>
              <w:t>Secrétariat</w:t>
            </w:r>
            <w:r w:rsidRPr="003B1C72">
              <w:rPr>
                <w:bCs/>
                <w:szCs w:val="22"/>
                <w:lang w:val="fr-FR"/>
              </w:rPr>
              <w:t xml:space="preserve"> donne accès à des informations librement disponibles et sans droits d’auteur sur les biens du patrimoine mondial et autres questions utiles, dans la mesure du possible.</w:t>
            </w:r>
          </w:p>
          <w:p w:rsidR="00134162" w:rsidRPr="003B1C72" w:rsidRDefault="00134162">
            <w:pPr>
              <w:ind w:left="720" w:hanging="720"/>
              <w:jc w:val="both"/>
              <w:rPr>
                <w:szCs w:val="22"/>
                <w:u w:val="single"/>
                <w:lang w:val="fr-FR"/>
              </w:rPr>
            </w:pPr>
          </w:p>
        </w:tc>
        <w:tc>
          <w:tcPr>
            <w:tcW w:w="2790" w:type="dxa"/>
          </w:tcPr>
          <w:p w:rsidR="00134162" w:rsidRPr="0046531C" w:rsidRDefault="00134162">
            <w:pPr>
              <w:ind w:left="72"/>
              <w:rPr>
                <w:b/>
                <w:bCs/>
                <w:sz w:val="18"/>
                <w:szCs w:val="22"/>
                <w:lang w:val="fr-FR"/>
              </w:rPr>
            </w:pPr>
          </w:p>
        </w:tc>
      </w:tr>
      <w:tr w:rsidR="00134162" w:rsidRPr="00445925">
        <w:trPr>
          <w:cantSplit/>
        </w:trPr>
        <w:tc>
          <w:tcPr>
            <w:tcW w:w="6570" w:type="dxa"/>
          </w:tcPr>
          <w:p w:rsidR="00134162" w:rsidRPr="003B1C72" w:rsidRDefault="00134162" w:rsidP="00D6010F">
            <w:pPr>
              <w:numPr>
                <w:ilvl w:val="0"/>
                <w:numId w:val="28"/>
              </w:numPr>
              <w:ind w:right="72"/>
              <w:jc w:val="both"/>
              <w:rPr>
                <w:szCs w:val="22"/>
                <w:lang w:val="fr-FR"/>
              </w:rPr>
            </w:pPr>
            <w:r w:rsidRPr="003B1C72">
              <w:rPr>
                <w:szCs w:val="22"/>
                <w:lang w:val="fr-FR"/>
              </w:rPr>
              <w:t xml:space="preserve">Les informations sur les questions se rapportant au patrimoine mondial sont disponibles à l’adresse Internet du Secrétariat </w:t>
            </w:r>
            <w:proofErr w:type="gramStart"/>
            <w:r w:rsidRPr="003B1C72">
              <w:rPr>
                <w:szCs w:val="22"/>
                <w:lang w:val="fr-FR"/>
              </w:rPr>
              <w:t xml:space="preserve">( </w:t>
            </w:r>
            <w:proofErr w:type="gramEnd"/>
            <w:r w:rsidR="00445925">
              <w:fldChar w:fldCharType="begin"/>
            </w:r>
            <w:r w:rsidR="00445925" w:rsidRPr="00445925">
              <w:rPr>
                <w:lang w:val="fr-FR"/>
              </w:rPr>
              <w:instrText xml:space="preserve"> HYPERLINK "http://whc.unesco.org" </w:instrText>
            </w:r>
            <w:r w:rsidR="00445925">
              <w:fldChar w:fldCharType="separate"/>
            </w:r>
            <w:r w:rsidRPr="003B1C72">
              <w:rPr>
                <w:rStyle w:val="Hyperlink"/>
                <w:bCs/>
                <w:color w:val="auto"/>
                <w:szCs w:val="22"/>
                <w:u w:val="none"/>
                <w:lang w:val="fr-FR"/>
              </w:rPr>
              <w:t>http://whc.unesco.org</w:t>
            </w:r>
            <w:r w:rsidR="00445925">
              <w:rPr>
                <w:rStyle w:val="Hyperlink"/>
                <w:bCs/>
                <w:color w:val="auto"/>
                <w:szCs w:val="22"/>
                <w:u w:val="none"/>
                <w:lang w:val="fr-FR"/>
              </w:rPr>
              <w:fldChar w:fldCharType="end"/>
            </w:r>
            <w:r w:rsidRPr="003B1C72">
              <w:rPr>
                <w:bCs/>
                <w:szCs w:val="22"/>
                <w:lang w:val="fr-FR"/>
              </w:rPr>
              <w:t xml:space="preserve"> ), aux adresses Internet des Organisations consultatives et dans les bibliothèques. Une liste des bases de données est accessible sur Internet et les liens vers des adresses Internet </w:t>
            </w:r>
            <w:r w:rsidR="003B1C72">
              <w:rPr>
                <w:bCs/>
                <w:szCs w:val="22"/>
                <w:lang w:val="fr-FR"/>
              </w:rPr>
              <w:t>pertinentes peuvent être trouvé</w:t>
            </w:r>
            <w:r w:rsidRPr="003B1C72">
              <w:rPr>
                <w:bCs/>
                <w:szCs w:val="22"/>
                <w:lang w:val="fr-FR"/>
              </w:rPr>
              <w:t>s dans la bibliographie.</w:t>
            </w:r>
          </w:p>
          <w:p w:rsidR="00134162" w:rsidRPr="003B1C72" w:rsidRDefault="00134162">
            <w:pPr>
              <w:ind w:left="720" w:right="72" w:hanging="720"/>
              <w:jc w:val="both"/>
              <w:rPr>
                <w:szCs w:val="22"/>
                <w:lang w:val="fr-FR"/>
              </w:rPr>
            </w:pPr>
          </w:p>
        </w:tc>
        <w:tc>
          <w:tcPr>
            <w:tcW w:w="2790" w:type="dxa"/>
          </w:tcPr>
          <w:p w:rsidR="00134162" w:rsidRPr="0046531C" w:rsidRDefault="00134162">
            <w:pPr>
              <w:ind w:left="72"/>
              <w:rPr>
                <w:sz w:val="18"/>
                <w:szCs w:val="22"/>
                <w:lang w:val="fr-FR"/>
              </w:rPr>
            </w:pPr>
          </w:p>
        </w:tc>
      </w:tr>
      <w:tr w:rsidR="00134162" w:rsidRPr="00445925">
        <w:tc>
          <w:tcPr>
            <w:tcW w:w="6570" w:type="dxa"/>
          </w:tcPr>
          <w:p w:rsidR="00134162" w:rsidRPr="003B1C72" w:rsidRDefault="00134162" w:rsidP="00D6010F">
            <w:pPr>
              <w:numPr>
                <w:ilvl w:val="0"/>
                <w:numId w:val="28"/>
              </w:numPr>
              <w:ind w:right="72"/>
              <w:jc w:val="both"/>
              <w:rPr>
                <w:szCs w:val="22"/>
                <w:lang w:val="fr-FR"/>
              </w:rPr>
            </w:pPr>
            <w:r w:rsidRPr="003B1C72">
              <w:rPr>
                <w:bCs/>
                <w:szCs w:val="22"/>
                <w:lang w:val="fr-FR"/>
              </w:rPr>
              <w:t xml:space="preserve">Le </w:t>
            </w:r>
            <w:r w:rsidRPr="003B1C72">
              <w:rPr>
                <w:bCs/>
                <w:spacing w:val="-3"/>
                <w:szCs w:val="22"/>
                <w:lang w:val="fr-FR"/>
              </w:rPr>
              <w:t>Secrétariat</w:t>
            </w:r>
            <w:r w:rsidRPr="003B1C72">
              <w:rPr>
                <w:bCs/>
                <w:szCs w:val="22"/>
                <w:lang w:val="fr-FR"/>
              </w:rPr>
              <w:t xml:space="preserve"> produit une large gamme de publications sur le patrimoine mondial, dont la Liste du patrimoine mondial, la Liste du patrimoine mondial en péril, les Brèves descriptions des biens du patrimoine mondial, des lettres d’information, des brochures et des dossiers d’information. De la documentation destinée spécialement aux experts et au grand public est également élaborée. La liste des publications du patrimoine mondial </w:t>
            </w:r>
            <w:r w:rsidRPr="003B1C72">
              <w:rPr>
                <w:bCs/>
                <w:szCs w:val="22"/>
                <w:lang w:val="fr-FR"/>
              </w:rPr>
              <w:lastRenderedPageBreak/>
              <w:t>est disponible dans la Bibliographie</w:t>
            </w:r>
          </w:p>
          <w:p w:rsidR="00134162" w:rsidRPr="003B1C72" w:rsidRDefault="00134162" w:rsidP="0056680F">
            <w:pPr>
              <w:ind w:left="612" w:right="72"/>
              <w:rPr>
                <w:szCs w:val="22"/>
                <w:lang w:val="fr-FR"/>
              </w:rPr>
            </w:pPr>
            <w:r w:rsidRPr="003B1C72">
              <w:rPr>
                <w:bCs/>
                <w:szCs w:val="22"/>
                <w:lang w:val="fr-FR"/>
              </w:rPr>
              <w:tab/>
              <w:t xml:space="preserve">ou à l’adresse Internet suivante : </w:t>
            </w:r>
            <w:r w:rsidRPr="003B1C72">
              <w:rPr>
                <w:bCs/>
                <w:szCs w:val="22"/>
                <w:lang w:val="fr-FR"/>
              </w:rPr>
              <w:tab/>
            </w:r>
            <w:hyperlink r:id="rId33" w:history="1">
              <w:r w:rsidRPr="003B1C72">
                <w:rPr>
                  <w:rStyle w:val="Hyperlink"/>
                  <w:color w:val="auto"/>
                  <w:szCs w:val="22"/>
                  <w:u w:val="none"/>
                  <w:lang w:val="fr-FR"/>
                </w:rPr>
                <w:t>http://whc.unesco.org/fr/publications</w:t>
              </w:r>
            </w:hyperlink>
            <w:r w:rsidRPr="003B1C72">
              <w:rPr>
                <w:szCs w:val="22"/>
                <w:lang w:val="fr-FR"/>
              </w:rPr>
              <w:t xml:space="preserve">. </w:t>
            </w:r>
          </w:p>
          <w:p w:rsidR="00134162" w:rsidRPr="003B1C72" w:rsidRDefault="00134162" w:rsidP="0056680F">
            <w:pPr>
              <w:ind w:left="720" w:right="74" w:hanging="720"/>
              <w:jc w:val="both"/>
              <w:rPr>
                <w:szCs w:val="22"/>
                <w:lang w:val="fr-FR"/>
              </w:rPr>
            </w:pPr>
            <w:r w:rsidRPr="003B1C72">
              <w:rPr>
                <w:bCs/>
                <w:szCs w:val="22"/>
                <w:lang w:val="fr-FR"/>
              </w:rPr>
              <w:tab/>
              <w:t>Cette documentation est distribuée au public directement ou par le biais des réseaux nationaux et internationaux établis par les Etats parties ou les partenaires du patrimoine mondial.</w:t>
            </w:r>
          </w:p>
          <w:p w:rsidR="00134162" w:rsidRPr="003B1C72" w:rsidRDefault="00134162" w:rsidP="00013A2C">
            <w:pPr>
              <w:jc w:val="both"/>
              <w:rPr>
                <w:szCs w:val="22"/>
                <w:lang w:val="fr-FR"/>
              </w:rPr>
            </w:pPr>
          </w:p>
        </w:tc>
        <w:tc>
          <w:tcPr>
            <w:tcW w:w="2790" w:type="dxa"/>
          </w:tcPr>
          <w:p w:rsidR="00134162" w:rsidRPr="0046531C" w:rsidRDefault="00134162">
            <w:pPr>
              <w:ind w:left="72"/>
              <w:rPr>
                <w:b/>
                <w:bCs/>
                <w:sz w:val="18"/>
                <w:szCs w:val="22"/>
                <w:lang w:val="fr-FR"/>
              </w:rPr>
            </w:pPr>
          </w:p>
          <w:p w:rsidR="00134162" w:rsidRPr="0046531C" w:rsidRDefault="00134162">
            <w:pPr>
              <w:ind w:left="72"/>
              <w:rPr>
                <w:sz w:val="18"/>
                <w:szCs w:val="22"/>
                <w:lang w:val="fr-FR"/>
              </w:rPr>
            </w:pPr>
          </w:p>
          <w:p w:rsidR="00134162" w:rsidRPr="0046531C" w:rsidRDefault="00134162">
            <w:pPr>
              <w:ind w:left="72"/>
              <w:rPr>
                <w:sz w:val="18"/>
                <w:szCs w:val="22"/>
                <w:lang w:val="fr-FR"/>
              </w:rPr>
            </w:pPr>
          </w:p>
          <w:p w:rsidR="00134162" w:rsidRPr="0046531C" w:rsidRDefault="00134162">
            <w:pPr>
              <w:ind w:left="72"/>
              <w:rPr>
                <w:sz w:val="18"/>
                <w:szCs w:val="22"/>
                <w:lang w:val="fr-FR"/>
              </w:rPr>
            </w:pPr>
          </w:p>
          <w:p w:rsidR="00134162" w:rsidRPr="0046531C" w:rsidRDefault="00134162">
            <w:pPr>
              <w:ind w:left="72"/>
              <w:rPr>
                <w:sz w:val="18"/>
                <w:szCs w:val="22"/>
                <w:lang w:val="fr-FR"/>
              </w:rPr>
            </w:pPr>
          </w:p>
        </w:tc>
      </w:tr>
    </w:tbl>
    <w:p w:rsidR="00134162" w:rsidRPr="0046531C" w:rsidRDefault="00134162">
      <w:pPr>
        <w:jc w:val="center"/>
        <w:rPr>
          <w:lang w:val="fr-FR"/>
        </w:rPr>
        <w:sectPr w:rsidR="00134162" w:rsidRPr="0046531C" w:rsidSect="00DB52FA">
          <w:footerReference w:type="first" r:id="rId34"/>
          <w:type w:val="nextColumn"/>
          <w:pgSz w:w="11906" w:h="16838" w:code="9"/>
          <w:pgMar w:top="1418" w:right="1361" w:bottom="709" w:left="1418" w:header="720" w:footer="720" w:gutter="0"/>
          <w:paperSrc w:first="7" w:other="7"/>
          <w:pgNumType w:start="1"/>
          <w:cols w:space="720"/>
          <w:titlePg/>
          <w:docGrid w:linePitch="360"/>
        </w:sectPr>
      </w:pPr>
    </w:p>
    <w:p w:rsidR="00134162" w:rsidRPr="0046531C" w:rsidRDefault="00134162">
      <w:pPr>
        <w:jc w:val="center"/>
        <w:rPr>
          <w:lang w:val="fr-FR"/>
        </w:rPr>
      </w:pPr>
    </w:p>
    <w:p w:rsidR="00134162" w:rsidRPr="0046531C" w:rsidRDefault="00134162" w:rsidP="00FF14B6">
      <w:pPr>
        <w:jc w:val="center"/>
        <w:rPr>
          <w:lang w:val="fr-FR"/>
        </w:rPr>
      </w:pPr>
    </w:p>
    <w:p w:rsidR="00134162" w:rsidRPr="0046531C" w:rsidRDefault="00134162" w:rsidP="00FF14B6">
      <w:pPr>
        <w:jc w:val="center"/>
        <w:rPr>
          <w:lang w:val="fr-FR"/>
        </w:rPr>
      </w:pPr>
    </w:p>
    <w:p w:rsidR="00134162" w:rsidRPr="0046531C" w:rsidRDefault="00134162">
      <w:pPr>
        <w:jc w:val="center"/>
        <w:rPr>
          <w:lang w:val="fr-FR"/>
        </w:rPr>
      </w:pPr>
    </w:p>
    <w:p w:rsidR="00134162" w:rsidRPr="0046531C" w:rsidRDefault="00134162" w:rsidP="00084614">
      <w:pPr>
        <w:jc w:val="center"/>
        <w:rPr>
          <w:lang w:val="fr-FR"/>
        </w:rPr>
      </w:pPr>
    </w:p>
    <w:p w:rsidR="00134162" w:rsidRPr="0046531C" w:rsidRDefault="00134162" w:rsidP="00084614">
      <w:pPr>
        <w:jc w:val="center"/>
        <w:rPr>
          <w:lang w:val="fr-FR"/>
        </w:rPr>
      </w:pPr>
    </w:p>
    <w:p w:rsidR="00134162" w:rsidRPr="0046531C" w:rsidRDefault="00134162" w:rsidP="00084614">
      <w:pPr>
        <w:jc w:val="center"/>
        <w:rPr>
          <w:lang w:val="fr-FR"/>
        </w:rPr>
      </w:pPr>
    </w:p>
    <w:p w:rsidR="00134162" w:rsidRPr="0046531C" w:rsidRDefault="00134162" w:rsidP="00084614">
      <w:pPr>
        <w:jc w:val="center"/>
        <w:rPr>
          <w:lang w:val="fr-FR"/>
        </w:rPr>
      </w:pPr>
    </w:p>
    <w:p w:rsidR="00134162" w:rsidRPr="0046531C" w:rsidRDefault="00134162" w:rsidP="00084614">
      <w:pPr>
        <w:jc w:val="center"/>
        <w:rPr>
          <w:lang w:val="fr-FR"/>
        </w:rPr>
      </w:pPr>
    </w:p>
    <w:p w:rsidR="00134162" w:rsidRPr="0046531C" w:rsidRDefault="00134162" w:rsidP="00084614">
      <w:pPr>
        <w:jc w:val="center"/>
        <w:rPr>
          <w:lang w:val="fr-FR"/>
        </w:rPr>
      </w:pPr>
    </w:p>
    <w:p w:rsidR="00134162" w:rsidRPr="0046531C" w:rsidRDefault="00134162" w:rsidP="009A63AC">
      <w:pPr>
        <w:jc w:val="center"/>
        <w:outlineLvl w:val="0"/>
        <w:rPr>
          <w:b/>
          <w:sz w:val="44"/>
          <w:szCs w:val="44"/>
          <w:lang w:val="fr-FR"/>
        </w:rPr>
      </w:pPr>
      <w:r w:rsidRPr="0046531C">
        <w:rPr>
          <w:b/>
          <w:sz w:val="44"/>
          <w:szCs w:val="44"/>
          <w:lang w:val="fr-FR"/>
        </w:rPr>
        <w:t>ANNEXES</w:t>
      </w:r>
    </w:p>
    <w:p w:rsidR="00134162" w:rsidRPr="0046531C" w:rsidRDefault="00134162" w:rsidP="00084614">
      <w:pPr>
        <w:jc w:val="center"/>
        <w:rPr>
          <w:lang w:val="fr-FR"/>
        </w:rPr>
        <w:sectPr w:rsidR="00134162" w:rsidRPr="0046531C" w:rsidSect="00F852AE">
          <w:headerReference w:type="default" r:id="rId35"/>
          <w:type w:val="nextColumn"/>
          <w:pgSz w:w="11906" w:h="16838" w:code="9"/>
          <w:pgMar w:top="1418" w:right="1361" w:bottom="1418" w:left="1418" w:header="720" w:footer="720" w:gutter="0"/>
          <w:paperSrc w:first="7" w:other="7"/>
          <w:cols w:space="720"/>
          <w:docGrid w:linePitch="360"/>
        </w:sectPr>
      </w:pPr>
    </w:p>
    <w:p w:rsidR="00134162" w:rsidRPr="0046531C" w:rsidRDefault="00134162" w:rsidP="00084614">
      <w:pPr>
        <w:jc w:val="center"/>
        <w:rPr>
          <w:lang w:val="fr-FR"/>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685800" cy="514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tc>
        <w:tc>
          <w:tcPr>
            <w:tcW w:w="7000" w:type="dxa"/>
            <w:gridSpan w:val="2"/>
          </w:tcPr>
          <w:p w:rsidR="00134162" w:rsidRPr="0046531C" w:rsidRDefault="00134162" w:rsidP="00B4161D">
            <w:pPr>
              <w:rPr>
                <w:b/>
                <w:sz w:val="22"/>
                <w:szCs w:val="22"/>
                <w:lang w:val="fr-FR"/>
              </w:rPr>
            </w:pPr>
          </w:p>
          <w:p w:rsidR="00134162" w:rsidRPr="0046531C" w:rsidRDefault="00134162" w:rsidP="00B4161D">
            <w:pPr>
              <w:jc w:val="center"/>
              <w:rPr>
                <w:b/>
                <w:sz w:val="22"/>
                <w:szCs w:val="22"/>
                <w:lang w:val="fr-FR"/>
              </w:rPr>
            </w:pPr>
          </w:p>
          <w:p w:rsidR="00134162" w:rsidRPr="0046531C" w:rsidRDefault="00134162" w:rsidP="00B4161D">
            <w:pPr>
              <w:jc w:val="center"/>
              <w:rPr>
                <w:b/>
                <w:sz w:val="22"/>
                <w:szCs w:val="22"/>
                <w:lang w:val="fr-FR"/>
              </w:rPr>
            </w:pPr>
            <w:r w:rsidRPr="0046531C">
              <w:rPr>
                <w:b/>
                <w:sz w:val="22"/>
                <w:szCs w:val="22"/>
                <w:lang w:val="fr-FR"/>
              </w:rPr>
              <w:t xml:space="preserve">MODELE D’INSTRUMENT </w:t>
            </w:r>
            <w:r w:rsidRPr="0046531C">
              <w:rPr>
                <w:b/>
                <w:iCs/>
                <w:sz w:val="22"/>
                <w:szCs w:val="22"/>
                <w:lang w:val="fr-FR"/>
              </w:rPr>
              <w:t>DE</w:t>
            </w:r>
            <w:r w:rsidRPr="0046531C">
              <w:rPr>
                <w:b/>
                <w:sz w:val="22"/>
                <w:szCs w:val="22"/>
                <w:lang w:val="fr-FR"/>
              </w:rPr>
              <w:t xml:space="preserve"> RATIFICATION/D’ACCEPTATION</w:t>
            </w:r>
          </w:p>
          <w:p w:rsidR="00134162" w:rsidRPr="0046531C" w:rsidRDefault="00134162" w:rsidP="00B4161D">
            <w:pPr>
              <w:pStyle w:val="Title"/>
              <w:shd w:val="clear" w:color="auto" w:fill="auto"/>
              <w:tabs>
                <w:tab w:val="left" w:pos="4320"/>
              </w:tabs>
              <w:ind w:left="-348"/>
              <w:jc w:val="left"/>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3664"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CvuaANVQIAALI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tc>
      </w:tr>
    </w:tbl>
    <w:p w:rsidR="00134162" w:rsidRPr="0046531C" w:rsidRDefault="00134162" w:rsidP="00B4161D">
      <w:pPr>
        <w:pStyle w:val="BodyText"/>
        <w:spacing w:line="480" w:lineRule="auto"/>
        <w:rPr>
          <w:b/>
          <w:sz w:val="22"/>
        </w:rPr>
      </w:pPr>
    </w:p>
    <w:p w:rsidR="00134162" w:rsidRPr="0046531C" w:rsidRDefault="00134162" w:rsidP="00B4161D">
      <w:pPr>
        <w:pStyle w:val="BodyText"/>
        <w:spacing w:line="480" w:lineRule="auto"/>
        <w:rPr>
          <w:sz w:val="22"/>
          <w:lang w:val="fr-FR"/>
        </w:rPr>
      </w:pPr>
      <w:r w:rsidRPr="0046531C">
        <w:rPr>
          <w:b/>
          <w:sz w:val="22"/>
          <w:lang w:val="fr-FR"/>
        </w:rPr>
        <w:t>NOUS</w:t>
      </w:r>
      <w:r w:rsidRPr="0046531C">
        <w:rPr>
          <w:sz w:val="22"/>
          <w:lang w:val="fr-FR"/>
        </w:rPr>
        <w:t xml:space="preserve">, …............................................................… </w:t>
      </w:r>
      <w:r w:rsidRPr="0046531C">
        <w:rPr>
          <w:i/>
          <w:sz w:val="22"/>
          <w:lang w:val="fr-FR"/>
        </w:rPr>
        <w:t>[</w:t>
      </w:r>
      <w:proofErr w:type="gramStart"/>
      <w:r w:rsidRPr="0046531C">
        <w:rPr>
          <w:i/>
          <w:sz w:val="22"/>
          <w:lang w:val="fr-FR"/>
        </w:rPr>
        <w:t>nom</w:t>
      </w:r>
      <w:proofErr w:type="gramEnd"/>
      <w:r w:rsidRPr="0046531C">
        <w:rPr>
          <w:i/>
          <w:sz w:val="22"/>
          <w:lang w:val="fr-FR"/>
        </w:rPr>
        <w:t xml:space="preserve"> du Chef d’Etat, du Chef du gouvernement ou du Ministre des affaires étrangères]</w:t>
      </w:r>
      <w:r w:rsidRPr="0046531C">
        <w:rPr>
          <w:sz w:val="22"/>
          <w:lang w:val="fr-FR"/>
        </w:rPr>
        <w:t>,</w:t>
      </w:r>
    </w:p>
    <w:p w:rsidR="00134162" w:rsidRPr="0046531C" w:rsidRDefault="00134162" w:rsidP="00B4161D">
      <w:pPr>
        <w:spacing w:line="480" w:lineRule="auto"/>
        <w:jc w:val="both"/>
        <w:rPr>
          <w:sz w:val="22"/>
          <w:lang w:val="fr-FR"/>
        </w:rPr>
      </w:pPr>
    </w:p>
    <w:p w:rsidR="00134162" w:rsidRPr="0046531C" w:rsidRDefault="00134162" w:rsidP="00B4161D">
      <w:pPr>
        <w:spacing w:line="480" w:lineRule="auto"/>
        <w:jc w:val="both"/>
        <w:rPr>
          <w:sz w:val="22"/>
          <w:lang w:val="fr-FR"/>
        </w:rPr>
      </w:pPr>
      <w:r w:rsidRPr="0046531C">
        <w:rPr>
          <w:b/>
          <w:sz w:val="22"/>
          <w:lang w:val="fr-FR"/>
        </w:rPr>
        <w:t>CONSIDERANT</w:t>
      </w:r>
      <w:r w:rsidRPr="0046531C">
        <w:rPr>
          <w:sz w:val="22"/>
          <w:lang w:val="fr-FR"/>
        </w:rPr>
        <w:t xml:space="preserve"> que le gouvernement de ……............................................... </w:t>
      </w:r>
      <w:r w:rsidRPr="0046531C">
        <w:rPr>
          <w:i/>
          <w:sz w:val="22"/>
          <w:lang w:val="fr-FR"/>
        </w:rPr>
        <w:t>[nom de l’Etat]</w:t>
      </w:r>
      <w:r w:rsidRPr="0046531C">
        <w:rPr>
          <w:sz w:val="22"/>
          <w:lang w:val="fr-FR"/>
        </w:rPr>
        <w:t xml:space="preserve"> a examiné la Convention pour la protection du patrimoine mondial, culturel et naturel, adoptée à Paris le 16 novembre 1972 par la Conférence générale de l’Organisation des Nations Unies pour l’éducation, la science et la culture, à sa dix-septième session, </w:t>
      </w:r>
    </w:p>
    <w:p w:rsidR="00134162" w:rsidRPr="0046531C" w:rsidRDefault="00134162" w:rsidP="00B4161D">
      <w:pPr>
        <w:spacing w:line="480" w:lineRule="auto"/>
        <w:jc w:val="both"/>
        <w:rPr>
          <w:b/>
          <w:sz w:val="22"/>
          <w:lang w:val="fr-FR"/>
        </w:rPr>
      </w:pPr>
    </w:p>
    <w:p w:rsidR="00134162" w:rsidRPr="0046531C" w:rsidRDefault="00134162" w:rsidP="00B4161D">
      <w:pPr>
        <w:spacing w:line="480" w:lineRule="auto"/>
        <w:jc w:val="both"/>
        <w:rPr>
          <w:sz w:val="22"/>
          <w:lang w:val="fr-FR"/>
        </w:rPr>
      </w:pPr>
      <w:r w:rsidRPr="0046531C">
        <w:rPr>
          <w:b/>
          <w:sz w:val="22"/>
          <w:lang w:val="fr-FR"/>
        </w:rPr>
        <w:t>DECLARONS</w:t>
      </w:r>
      <w:r w:rsidRPr="0046531C">
        <w:rPr>
          <w:sz w:val="22"/>
          <w:lang w:val="fr-FR"/>
        </w:rPr>
        <w:t xml:space="preserve"> que le gouvernement de …......................................................  </w:t>
      </w:r>
      <w:r w:rsidRPr="0046531C">
        <w:rPr>
          <w:i/>
          <w:sz w:val="22"/>
          <w:lang w:val="fr-FR"/>
        </w:rPr>
        <w:t>[</w:t>
      </w:r>
      <w:proofErr w:type="gramStart"/>
      <w:r w:rsidRPr="0046531C">
        <w:rPr>
          <w:i/>
          <w:sz w:val="22"/>
          <w:lang w:val="fr-FR"/>
        </w:rPr>
        <w:t>nom</w:t>
      </w:r>
      <w:proofErr w:type="gramEnd"/>
      <w:r w:rsidRPr="0046531C">
        <w:rPr>
          <w:i/>
          <w:sz w:val="22"/>
          <w:lang w:val="fr-FR"/>
        </w:rPr>
        <w:t xml:space="preserve"> de l’Etat] </w:t>
      </w:r>
      <w:r w:rsidRPr="0046531C">
        <w:rPr>
          <w:sz w:val="22"/>
          <w:lang w:val="fr-FR"/>
        </w:rPr>
        <w:t xml:space="preserve">  </w:t>
      </w:r>
      <w:r w:rsidRPr="0046531C">
        <w:rPr>
          <w:sz w:val="22"/>
          <w:lang w:val="fr-FR"/>
        </w:rPr>
        <w:tab/>
      </w:r>
      <w:proofErr w:type="gramStart"/>
      <w:r w:rsidRPr="0046531C">
        <w:rPr>
          <w:sz w:val="22"/>
          <w:lang w:val="fr-FR"/>
        </w:rPr>
        <w:t xml:space="preserve">[ </w:t>
      </w:r>
      <w:r w:rsidRPr="0046531C">
        <w:rPr>
          <w:i/>
          <w:sz w:val="22"/>
          <w:lang w:val="fr-FR"/>
        </w:rPr>
        <w:t>ratifie</w:t>
      </w:r>
      <w:proofErr w:type="gramEnd"/>
      <w:r w:rsidRPr="0046531C">
        <w:rPr>
          <w:sz w:val="22"/>
          <w:lang w:val="fr-FR"/>
        </w:rPr>
        <w:t xml:space="preserve">      ladite </w:t>
      </w:r>
      <w:r w:rsidRPr="0046531C">
        <w:rPr>
          <w:i/>
          <w:sz w:val="22"/>
          <w:lang w:val="fr-FR"/>
        </w:rPr>
        <w:t>Convention</w:t>
      </w:r>
      <w:r w:rsidRPr="0046531C">
        <w:rPr>
          <w:sz w:val="22"/>
          <w:lang w:val="fr-FR"/>
        </w:rPr>
        <w:t xml:space="preserve"> et s’engage à en exécuter fidèlement toutes les clauses.</w:t>
      </w:r>
    </w:p>
    <w:p w:rsidR="00134162" w:rsidRPr="0046531C" w:rsidRDefault="00134162" w:rsidP="00B4161D">
      <w:pPr>
        <w:spacing w:line="480" w:lineRule="auto"/>
        <w:jc w:val="both"/>
        <w:rPr>
          <w:sz w:val="22"/>
          <w:lang w:val="fr-FR"/>
        </w:rPr>
      </w:pPr>
      <w:r w:rsidRPr="0046531C">
        <w:rPr>
          <w:i/>
          <w:sz w:val="22"/>
          <w:lang w:val="fr-FR"/>
        </w:rPr>
        <w:t xml:space="preserve">             </w:t>
      </w:r>
      <w:proofErr w:type="gramStart"/>
      <w:r w:rsidRPr="0046531C">
        <w:rPr>
          <w:sz w:val="22"/>
          <w:lang w:val="fr-FR"/>
        </w:rPr>
        <w:t xml:space="preserve">[ </w:t>
      </w:r>
      <w:r w:rsidRPr="0046531C">
        <w:rPr>
          <w:i/>
          <w:sz w:val="22"/>
          <w:lang w:val="fr-FR"/>
        </w:rPr>
        <w:t>accepte</w:t>
      </w:r>
      <w:proofErr w:type="gramEnd"/>
    </w:p>
    <w:p w:rsidR="00134162" w:rsidRPr="0046531C" w:rsidRDefault="00134162" w:rsidP="00B4161D">
      <w:pPr>
        <w:spacing w:line="480" w:lineRule="auto"/>
        <w:jc w:val="both"/>
        <w:rPr>
          <w:b/>
          <w:sz w:val="22"/>
          <w:lang w:val="fr-FR"/>
        </w:rPr>
      </w:pPr>
    </w:p>
    <w:p w:rsidR="00134162" w:rsidRPr="0046531C" w:rsidRDefault="00134162" w:rsidP="009A63AC">
      <w:pPr>
        <w:spacing w:line="480" w:lineRule="auto"/>
        <w:jc w:val="both"/>
        <w:outlineLvl w:val="0"/>
        <w:rPr>
          <w:sz w:val="22"/>
          <w:lang w:val="fr-FR"/>
        </w:rPr>
      </w:pPr>
      <w:r w:rsidRPr="0046531C">
        <w:rPr>
          <w:b/>
          <w:sz w:val="22"/>
          <w:lang w:val="fr-FR"/>
        </w:rPr>
        <w:t>EN FOI DE QUOI</w:t>
      </w:r>
      <w:r w:rsidRPr="0046531C">
        <w:rPr>
          <w:sz w:val="22"/>
          <w:lang w:val="fr-FR"/>
        </w:rPr>
        <w:t>, nous avons signé le présent instrument revêtu de notre sceau.</w:t>
      </w:r>
    </w:p>
    <w:p w:rsidR="00134162" w:rsidRPr="0046531C" w:rsidRDefault="00134162" w:rsidP="00B4161D">
      <w:pPr>
        <w:spacing w:line="480" w:lineRule="auto"/>
        <w:jc w:val="both"/>
        <w:rPr>
          <w:sz w:val="22"/>
          <w:lang w:val="fr-FR"/>
        </w:rPr>
      </w:pPr>
    </w:p>
    <w:p w:rsidR="00134162" w:rsidRPr="0046531C" w:rsidRDefault="00134162" w:rsidP="009A63AC">
      <w:pPr>
        <w:spacing w:line="480" w:lineRule="auto"/>
        <w:jc w:val="both"/>
        <w:outlineLvl w:val="0"/>
        <w:rPr>
          <w:sz w:val="22"/>
          <w:lang w:val="fr-FR"/>
        </w:rPr>
      </w:pPr>
      <w:r w:rsidRPr="0046531C">
        <w:rPr>
          <w:sz w:val="22"/>
          <w:lang w:val="fr-FR"/>
        </w:rPr>
        <w:t xml:space="preserve">Fait à ……………….. </w:t>
      </w:r>
      <w:r w:rsidRPr="0046531C">
        <w:rPr>
          <w:i/>
          <w:sz w:val="22"/>
          <w:lang w:val="fr-FR"/>
        </w:rPr>
        <w:t>[lieu]</w:t>
      </w:r>
      <w:r w:rsidRPr="0046531C">
        <w:rPr>
          <w:sz w:val="22"/>
          <w:lang w:val="fr-FR"/>
        </w:rPr>
        <w:t xml:space="preserve"> </w:t>
      </w:r>
      <w:proofErr w:type="gramStart"/>
      <w:r w:rsidRPr="0046531C">
        <w:rPr>
          <w:sz w:val="22"/>
          <w:lang w:val="fr-FR"/>
        </w:rPr>
        <w:t>……………..…,</w:t>
      </w:r>
      <w:proofErr w:type="gramEnd"/>
      <w:r w:rsidRPr="0046531C">
        <w:rPr>
          <w:sz w:val="22"/>
          <w:lang w:val="fr-FR"/>
        </w:rPr>
        <w:t xml:space="preserve"> le …………..… </w:t>
      </w:r>
      <w:r w:rsidRPr="0046531C">
        <w:rPr>
          <w:i/>
          <w:sz w:val="22"/>
          <w:lang w:val="fr-FR"/>
        </w:rPr>
        <w:t>[</w:t>
      </w:r>
      <w:proofErr w:type="gramStart"/>
      <w:r w:rsidRPr="0046531C">
        <w:rPr>
          <w:i/>
          <w:sz w:val="22"/>
          <w:lang w:val="fr-FR"/>
        </w:rPr>
        <w:t>date</w:t>
      </w:r>
      <w:proofErr w:type="gramEnd"/>
      <w:r w:rsidRPr="0046531C">
        <w:rPr>
          <w:i/>
          <w:sz w:val="22"/>
          <w:lang w:val="fr-FR"/>
        </w:rPr>
        <w:t>]</w:t>
      </w:r>
      <w:r w:rsidRPr="0046531C">
        <w:rPr>
          <w:sz w:val="22"/>
          <w:lang w:val="fr-FR"/>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34162" w:rsidRPr="00445925">
        <w:trPr>
          <w:trHeight w:val="1303"/>
        </w:trPr>
        <w:tc>
          <w:tcPr>
            <w:tcW w:w="4605" w:type="dxa"/>
          </w:tcPr>
          <w:p w:rsidR="00134162" w:rsidRPr="0046531C" w:rsidRDefault="00134162" w:rsidP="00B4161D">
            <w:pPr>
              <w:spacing w:line="480" w:lineRule="auto"/>
              <w:jc w:val="both"/>
              <w:rPr>
                <w:i/>
                <w:sz w:val="22"/>
                <w:szCs w:val="22"/>
                <w:lang w:val="fr-FR"/>
              </w:rPr>
            </w:pPr>
            <w:r w:rsidRPr="0046531C">
              <w:rPr>
                <w:i/>
                <w:sz w:val="22"/>
                <w:szCs w:val="22"/>
                <w:lang w:val="fr-FR"/>
              </w:rPr>
              <w:t>[sceau]</w:t>
            </w:r>
            <w:r w:rsidRPr="0046531C">
              <w:rPr>
                <w:i/>
                <w:sz w:val="22"/>
                <w:szCs w:val="22"/>
                <w:lang w:val="fr-FR"/>
              </w:rPr>
              <w:tab/>
            </w:r>
          </w:p>
        </w:tc>
        <w:tc>
          <w:tcPr>
            <w:tcW w:w="4605" w:type="dxa"/>
          </w:tcPr>
          <w:p w:rsidR="00134162" w:rsidRPr="0046531C" w:rsidRDefault="00134162" w:rsidP="00B4161D">
            <w:pPr>
              <w:pStyle w:val="BodyText"/>
              <w:spacing w:line="480" w:lineRule="auto"/>
              <w:rPr>
                <w:i/>
                <w:sz w:val="22"/>
                <w:lang w:val="fr-FR"/>
              </w:rPr>
            </w:pPr>
            <w:r w:rsidRPr="0046531C">
              <w:rPr>
                <w:i/>
                <w:sz w:val="22"/>
                <w:lang w:val="fr-FR"/>
              </w:rPr>
              <w:t xml:space="preserve">Signature du Chef de l’Etat, </w:t>
            </w:r>
          </w:p>
          <w:p w:rsidR="00134162" w:rsidRPr="0046531C" w:rsidRDefault="00134162" w:rsidP="00B4161D">
            <w:pPr>
              <w:pStyle w:val="BodyText"/>
              <w:spacing w:line="480" w:lineRule="auto"/>
              <w:rPr>
                <w:i/>
                <w:sz w:val="22"/>
                <w:lang w:val="fr-FR"/>
              </w:rPr>
            </w:pPr>
            <w:r w:rsidRPr="0046531C">
              <w:rPr>
                <w:i/>
                <w:sz w:val="22"/>
                <w:lang w:val="fr-FR"/>
              </w:rPr>
              <w:t xml:space="preserve">du Chef du gouvernement ou </w:t>
            </w:r>
          </w:p>
          <w:p w:rsidR="00134162" w:rsidRPr="0046531C" w:rsidRDefault="00134162" w:rsidP="00B4161D">
            <w:pPr>
              <w:pStyle w:val="BodyText"/>
              <w:spacing w:line="480" w:lineRule="auto"/>
              <w:rPr>
                <w:i/>
                <w:sz w:val="22"/>
                <w:lang w:val="fr-FR"/>
              </w:rPr>
            </w:pPr>
            <w:r w:rsidRPr="0046531C">
              <w:rPr>
                <w:i/>
                <w:sz w:val="22"/>
                <w:lang w:val="fr-FR"/>
              </w:rPr>
              <w:t>du Ministre des affaires étrangères</w:t>
            </w:r>
          </w:p>
        </w:tc>
      </w:tr>
    </w:tbl>
    <w:p w:rsidR="00134162" w:rsidRPr="0046531C" w:rsidRDefault="00134162" w:rsidP="00B4161D">
      <w:pPr>
        <w:pBdr>
          <w:bottom w:val="single" w:sz="4" w:space="1" w:color="auto"/>
        </w:pBdr>
        <w:jc w:val="center"/>
        <w:rPr>
          <w:sz w:val="22"/>
          <w:lang w:val="fr-FR"/>
        </w:rPr>
      </w:pPr>
    </w:p>
    <w:p w:rsidR="00134162" w:rsidRPr="0046531C" w:rsidRDefault="00134162" w:rsidP="00013A2C">
      <w:pPr>
        <w:pBdr>
          <w:bottom w:val="single" w:sz="4" w:space="1" w:color="auto"/>
        </w:pBdr>
        <w:jc w:val="center"/>
        <w:rPr>
          <w:sz w:val="22"/>
          <w:lang w:val="fr-FR"/>
        </w:rPr>
      </w:pPr>
    </w:p>
    <w:p w:rsidR="00134162" w:rsidRPr="0046531C" w:rsidRDefault="00134162" w:rsidP="00CC11DB">
      <w:pPr>
        <w:pBdr>
          <w:bottom w:val="single" w:sz="4" w:space="1" w:color="auto"/>
        </w:pBdr>
        <w:jc w:val="center"/>
        <w:rPr>
          <w:sz w:val="22"/>
          <w:lang w:val="fr-FR"/>
        </w:rPr>
      </w:pPr>
    </w:p>
    <w:p w:rsidR="00134162" w:rsidRPr="0046531C" w:rsidRDefault="00134162" w:rsidP="00CC11DB">
      <w:pPr>
        <w:pBdr>
          <w:bottom w:val="single" w:sz="4" w:space="1" w:color="auto"/>
        </w:pBdr>
        <w:jc w:val="center"/>
        <w:rPr>
          <w:sz w:val="22"/>
          <w:lang w:val="fr-FR"/>
        </w:rPr>
      </w:pPr>
    </w:p>
    <w:p w:rsidR="00134162" w:rsidRPr="0046531C" w:rsidRDefault="00134162" w:rsidP="00CC11DB">
      <w:pPr>
        <w:pBdr>
          <w:bottom w:val="single" w:sz="4" w:space="1" w:color="auto"/>
        </w:pBdr>
        <w:jc w:val="center"/>
        <w:rPr>
          <w:sz w:val="22"/>
          <w:lang w:val="fr-FR"/>
        </w:rPr>
      </w:pPr>
    </w:p>
    <w:p w:rsidR="00134162" w:rsidRPr="0046531C" w:rsidRDefault="00134162" w:rsidP="00D6010F">
      <w:pPr>
        <w:pStyle w:val="BodyText"/>
        <w:numPr>
          <w:ilvl w:val="0"/>
          <w:numId w:val="44"/>
        </w:numPr>
        <w:tabs>
          <w:tab w:val="clear" w:pos="720"/>
          <w:tab w:val="num" w:pos="540"/>
        </w:tabs>
        <w:ind w:left="540" w:right="-1" w:hanging="540"/>
        <w:rPr>
          <w:sz w:val="18"/>
          <w:szCs w:val="18"/>
          <w:lang w:val="fr-FR"/>
        </w:rPr>
      </w:pPr>
      <w:r w:rsidRPr="0046531C">
        <w:rPr>
          <w:sz w:val="18"/>
          <w:szCs w:val="18"/>
          <w:lang w:val="fr-FR"/>
        </w:rPr>
        <w:t>Les modèles d’instruments sont disponibles au Centre du patrimoine mondial de l’UNESCO et à l’adresse Internet suivante : http://whc.unesco.org/fr/modeleratification</w:t>
      </w:r>
    </w:p>
    <w:p w:rsidR="00134162" w:rsidRPr="0046531C" w:rsidRDefault="00134162" w:rsidP="00B4161D">
      <w:pPr>
        <w:pStyle w:val="BodyText"/>
        <w:tabs>
          <w:tab w:val="num" w:pos="540"/>
        </w:tabs>
        <w:ind w:left="540" w:right="-1" w:hanging="540"/>
        <w:jc w:val="left"/>
        <w:rPr>
          <w:sz w:val="18"/>
          <w:szCs w:val="18"/>
          <w:lang w:val="fr-FR"/>
        </w:rPr>
      </w:pPr>
    </w:p>
    <w:p w:rsidR="00134162" w:rsidRPr="0046531C" w:rsidRDefault="00134162" w:rsidP="00D6010F">
      <w:pPr>
        <w:numPr>
          <w:ilvl w:val="0"/>
          <w:numId w:val="44"/>
        </w:numPr>
        <w:tabs>
          <w:tab w:val="clear" w:pos="720"/>
          <w:tab w:val="num" w:pos="540"/>
        </w:tabs>
        <w:suppressAutoHyphens/>
        <w:ind w:left="540" w:hanging="540"/>
        <w:jc w:val="both"/>
        <w:rPr>
          <w:sz w:val="18"/>
          <w:szCs w:val="18"/>
          <w:lang w:val="fr-FR"/>
        </w:rPr>
      </w:pPr>
      <w:r w:rsidRPr="0046531C">
        <w:rPr>
          <w:sz w:val="18"/>
          <w:szCs w:val="18"/>
          <w:lang w:val="fr-FR"/>
        </w:rPr>
        <w:t xml:space="preserve">L’original de l’instrument de ratification / acceptation dûment signé doit être envoyé, </w:t>
      </w:r>
      <w:bookmarkStart w:id="57" w:name="OLE_LINK3"/>
      <w:bookmarkStart w:id="58" w:name="OLE_LINK4"/>
      <w:r w:rsidRPr="0046531C">
        <w:rPr>
          <w:sz w:val="18"/>
          <w:szCs w:val="18"/>
          <w:lang w:val="fr-FR"/>
        </w:rPr>
        <w:t>de préférence avec une traduction officielle en anglais ou en français,</w:t>
      </w:r>
      <w:bookmarkEnd w:id="57"/>
      <w:bookmarkEnd w:id="58"/>
      <w:r w:rsidRPr="0046531C">
        <w:rPr>
          <w:sz w:val="18"/>
          <w:szCs w:val="18"/>
          <w:lang w:val="fr-FR"/>
        </w:rPr>
        <w:t xml:space="preserve"> à l’attention du Directeur général, UNESCO, 7 place de Fontenoy, 75352 PARIS 07 SP  France</w:t>
      </w:r>
    </w:p>
    <w:p w:rsidR="00134162" w:rsidRPr="0046531C" w:rsidRDefault="00134162" w:rsidP="00013A2C">
      <w:pPr>
        <w:suppressAutoHyphens/>
        <w:jc w:val="both"/>
        <w:rPr>
          <w:sz w:val="18"/>
          <w:szCs w:val="18"/>
          <w:lang w:val="fr-FR"/>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134162" w:rsidP="00B4161D">
            <w:pPr>
              <w:pStyle w:val="Title"/>
              <w:shd w:val="clear" w:color="auto" w:fill="auto"/>
              <w:ind w:right="1572"/>
              <w:rPr>
                <w:rFonts w:ascii="Times New Roman" w:hAnsi="Times New Roman" w:cs="Times New Roman"/>
                <w:sz w:val="22"/>
                <w:lang w:val="fr-FR"/>
              </w:rPr>
            </w:pPr>
            <w:r w:rsidRPr="0046531C">
              <w:rPr>
                <w:sz w:val="22"/>
                <w:lang w:val="fr-FR"/>
              </w:rPr>
              <w:lastRenderedPageBreak/>
              <w:br w:type="page"/>
            </w:r>
            <w:r w:rsidR="00D71C03">
              <w:rPr>
                <w:rFonts w:ascii="Times New Roman" w:hAnsi="Times New Roman" w:cs="Times New Roman"/>
                <w:noProof/>
                <w:sz w:val="22"/>
                <w:lang w:eastAsia="en-GB"/>
              </w:rPr>
              <w:drawing>
                <wp:inline distT="0" distB="0" distL="0" distR="0">
                  <wp:extent cx="558800" cy="425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B4161D">
            <w:pPr>
              <w:tabs>
                <w:tab w:val="left" w:pos="510"/>
                <w:tab w:val="left" w:pos="567"/>
              </w:tabs>
              <w:jc w:val="center"/>
              <w:rPr>
                <w:b/>
                <w:sz w:val="22"/>
                <w:szCs w:val="22"/>
                <w:lang w:val="fr-FR"/>
              </w:rPr>
            </w:pPr>
          </w:p>
          <w:p w:rsidR="00134162" w:rsidRPr="0046531C" w:rsidRDefault="00134162" w:rsidP="00B4161D">
            <w:pPr>
              <w:tabs>
                <w:tab w:val="left" w:pos="510"/>
                <w:tab w:val="left" w:pos="567"/>
              </w:tabs>
              <w:jc w:val="center"/>
              <w:rPr>
                <w:b/>
                <w:sz w:val="22"/>
                <w:szCs w:val="22"/>
                <w:lang w:val="fr-FR"/>
              </w:rPr>
            </w:pPr>
            <w:r w:rsidRPr="0046531C">
              <w:rPr>
                <w:b/>
                <w:sz w:val="22"/>
                <w:szCs w:val="22"/>
                <w:lang w:val="fr-FR"/>
              </w:rPr>
              <w:t>MODELE D’INSTRUMENT D’ADHESION</w:t>
            </w:r>
          </w:p>
          <w:p w:rsidR="00134162" w:rsidRPr="0046531C" w:rsidRDefault="00134162" w:rsidP="00B4161D">
            <w:pPr>
              <w:pStyle w:val="Title"/>
              <w:shd w:val="clear" w:color="auto" w:fill="auto"/>
              <w:tabs>
                <w:tab w:val="left" w:pos="4320"/>
              </w:tabs>
              <w:ind w:left="-348"/>
              <w:jc w:val="left"/>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4688"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NnUJ+VQIAALI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tc>
      </w:tr>
    </w:tbl>
    <w:p w:rsidR="00134162" w:rsidRPr="0046531C" w:rsidRDefault="00134162" w:rsidP="00B4161D">
      <w:pPr>
        <w:spacing w:line="480" w:lineRule="auto"/>
        <w:jc w:val="both"/>
        <w:rPr>
          <w:sz w:val="22"/>
          <w:lang w:val="fr-FR"/>
        </w:rPr>
      </w:pPr>
    </w:p>
    <w:p w:rsidR="00134162" w:rsidRPr="0046531C" w:rsidRDefault="00134162" w:rsidP="00B4161D">
      <w:pPr>
        <w:pStyle w:val="BodyText"/>
        <w:spacing w:line="480" w:lineRule="auto"/>
        <w:rPr>
          <w:sz w:val="22"/>
          <w:lang w:val="fr-FR"/>
        </w:rPr>
      </w:pPr>
      <w:r w:rsidRPr="0046531C">
        <w:rPr>
          <w:b/>
          <w:sz w:val="22"/>
          <w:lang w:val="fr-FR"/>
        </w:rPr>
        <w:t>NOUS</w:t>
      </w:r>
      <w:r w:rsidRPr="0046531C">
        <w:rPr>
          <w:sz w:val="22"/>
          <w:lang w:val="fr-FR"/>
        </w:rPr>
        <w:t xml:space="preserve">, ….....................................................… </w:t>
      </w:r>
      <w:r w:rsidRPr="0046531C">
        <w:rPr>
          <w:i/>
          <w:sz w:val="22"/>
          <w:lang w:val="fr-FR"/>
        </w:rPr>
        <w:t>[</w:t>
      </w:r>
      <w:proofErr w:type="gramStart"/>
      <w:r w:rsidRPr="0046531C">
        <w:rPr>
          <w:i/>
          <w:sz w:val="22"/>
          <w:lang w:val="fr-FR"/>
        </w:rPr>
        <w:t>nom</w:t>
      </w:r>
      <w:proofErr w:type="gramEnd"/>
      <w:r w:rsidRPr="0046531C">
        <w:rPr>
          <w:i/>
          <w:sz w:val="22"/>
          <w:lang w:val="fr-FR"/>
        </w:rPr>
        <w:t xml:space="preserve"> du Chef d’Etat, du Chef du gouvernement ou du Ministre des affaires étrangères]</w:t>
      </w:r>
      <w:r w:rsidRPr="0046531C">
        <w:rPr>
          <w:sz w:val="22"/>
          <w:lang w:val="fr-FR"/>
        </w:rPr>
        <w:t>,</w:t>
      </w:r>
    </w:p>
    <w:p w:rsidR="00134162" w:rsidRPr="0046531C" w:rsidRDefault="00134162" w:rsidP="00B4161D">
      <w:pPr>
        <w:spacing w:line="480" w:lineRule="auto"/>
        <w:jc w:val="both"/>
        <w:rPr>
          <w:sz w:val="22"/>
          <w:lang w:val="fr-FR"/>
        </w:rPr>
      </w:pPr>
    </w:p>
    <w:p w:rsidR="00134162" w:rsidRPr="0046531C" w:rsidRDefault="00134162" w:rsidP="00B4161D">
      <w:pPr>
        <w:spacing w:line="480" w:lineRule="auto"/>
        <w:jc w:val="both"/>
        <w:rPr>
          <w:sz w:val="22"/>
          <w:lang w:val="fr-FR"/>
        </w:rPr>
      </w:pPr>
      <w:r w:rsidRPr="0046531C">
        <w:rPr>
          <w:b/>
          <w:sz w:val="22"/>
          <w:lang w:val="fr-FR"/>
        </w:rPr>
        <w:t>CONSIDERANT</w:t>
      </w:r>
      <w:r w:rsidRPr="0046531C">
        <w:rPr>
          <w:sz w:val="22"/>
          <w:lang w:val="fr-FR"/>
        </w:rPr>
        <w:t xml:space="preserve"> que le gouvernement de …................................................… </w:t>
      </w:r>
      <w:r w:rsidRPr="0046531C">
        <w:rPr>
          <w:i/>
          <w:sz w:val="22"/>
          <w:lang w:val="fr-FR"/>
        </w:rPr>
        <w:t>[nom de l’Etat]</w:t>
      </w:r>
      <w:r w:rsidRPr="0046531C">
        <w:rPr>
          <w:sz w:val="22"/>
          <w:lang w:val="fr-FR"/>
        </w:rPr>
        <w:t xml:space="preserve"> a examiné la Convention pour la protection du patrimoine mondial, culturel et naturel, adoptée à Paris le 16 novembre 1972 par la Conférence générale de l’Organisation des Nations Unies pour l’éducation, la science et la culture, à sa dix-septième session, </w:t>
      </w:r>
    </w:p>
    <w:p w:rsidR="00134162" w:rsidRPr="0046531C" w:rsidRDefault="00134162" w:rsidP="00B4161D">
      <w:pPr>
        <w:spacing w:line="480" w:lineRule="auto"/>
        <w:jc w:val="both"/>
        <w:rPr>
          <w:sz w:val="22"/>
          <w:lang w:val="fr-FR"/>
        </w:rPr>
      </w:pPr>
    </w:p>
    <w:p w:rsidR="00134162" w:rsidRPr="0046531C" w:rsidRDefault="00134162" w:rsidP="00B4161D">
      <w:pPr>
        <w:spacing w:line="480" w:lineRule="auto"/>
        <w:jc w:val="both"/>
        <w:rPr>
          <w:sz w:val="22"/>
          <w:lang w:val="fr-FR"/>
        </w:rPr>
      </w:pPr>
      <w:r w:rsidRPr="0046531C">
        <w:rPr>
          <w:b/>
          <w:sz w:val="22"/>
          <w:lang w:val="fr-FR"/>
        </w:rPr>
        <w:t>DECLARONS</w:t>
      </w:r>
      <w:r w:rsidRPr="0046531C">
        <w:rPr>
          <w:sz w:val="22"/>
          <w:lang w:val="fr-FR"/>
        </w:rPr>
        <w:t xml:space="preserve"> que le gouvernement de …........................................................ </w:t>
      </w:r>
      <w:r w:rsidRPr="0046531C">
        <w:rPr>
          <w:i/>
          <w:sz w:val="22"/>
          <w:lang w:val="fr-FR"/>
        </w:rPr>
        <w:t>[</w:t>
      </w:r>
      <w:proofErr w:type="gramStart"/>
      <w:r w:rsidRPr="0046531C">
        <w:rPr>
          <w:i/>
          <w:sz w:val="22"/>
          <w:lang w:val="fr-FR"/>
        </w:rPr>
        <w:t>nom</w:t>
      </w:r>
      <w:proofErr w:type="gramEnd"/>
      <w:r w:rsidRPr="0046531C">
        <w:rPr>
          <w:i/>
          <w:sz w:val="22"/>
          <w:lang w:val="fr-FR"/>
        </w:rPr>
        <w:t xml:space="preserve"> de l’Etat]</w:t>
      </w:r>
      <w:r w:rsidRPr="0046531C">
        <w:rPr>
          <w:sz w:val="22"/>
          <w:lang w:val="fr-FR"/>
        </w:rPr>
        <w:t xml:space="preserve"> </w:t>
      </w:r>
      <w:r w:rsidRPr="0046531C">
        <w:rPr>
          <w:i/>
          <w:sz w:val="22"/>
          <w:lang w:val="fr-FR"/>
        </w:rPr>
        <w:t>adhère à</w:t>
      </w:r>
      <w:r w:rsidRPr="0046531C">
        <w:rPr>
          <w:sz w:val="22"/>
          <w:lang w:val="fr-FR"/>
        </w:rPr>
        <w:t xml:space="preserve"> ............................ ladite </w:t>
      </w:r>
      <w:r w:rsidRPr="0046531C">
        <w:rPr>
          <w:i/>
          <w:sz w:val="22"/>
          <w:lang w:val="fr-FR"/>
        </w:rPr>
        <w:t>Convention</w:t>
      </w:r>
      <w:r w:rsidRPr="0046531C">
        <w:rPr>
          <w:sz w:val="22"/>
          <w:lang w:val="fr-FR"/>
        </w:rPr>
        <w:t xml:space="preserve"> et s’engage à en exécuter fidèlement toutes les clauses.</w:t>
      </w:r>
    </w:p>
    <w:p w:rsidR="00134162" w:rsidRPr="0046531C" w:rsidRDefault="00134162" w:rsidP="00B4161D">
      <w:pPr>
        <w:spacing w:line="480" w:lineRule="auto"/>
        <w:jc w:val="both"/>
        <w:rPr>
          <w:sz w:val="22"/>
          <w:lang w:val="fr-FR"/>
        </w:rPr>
      </w:pPr>
    </w:p>
    <w:p w:rsidR="00134162" w:rsidRPr="0046531C" w:rsidRDefault="00134162" w:rsidP="009A63AC">
      <w:pPr>
        <w:spacing w:line="480" w:lineRule="auto"/>
        <w:jc w:val="both"/>
        <w:outlineLvl w:val="0"/>
        <w:rPr>
          <w:sz w:val="22"/>
          <w:lang w:val="fr-FR"/>
        </w:rPr>
      </w:pPr>
      <w:r w:rsidRPr="0046531C">
        <w:rPr>
          <w:b/>
          <w:sz w:val="22"/>
          <w:lang w:val="fr-FR"/>
        </w:rPr>
        <w:t>EN FOI DE QUOI</w:t>
      </w:r>
      <w:r w:rsidRPr="0046531C">
        <w:rPr>
          <w:sz w:val="22"/>
          <w:lang w:val="fr-FR"/>
        </w:rPr>
        <w:t>, nous avons signé le présent instrument revêtu de notre sceau.</w:t>
      </w:r>
    </w:p>
    <w:p w:rsidR="00134162" w:rsidRPr="0046531C" w:rsidRDefault="00134162" w:rsidP="00B4161D">
      <w:pPr>
        <w:spacing w:line="480" w:lineRule="auto"/>
        <w:jc w:val="both"/>
        <w:rPr>
          <w:sz w:val="22"/>
          <w:lang w:val="fr-FR"/>
        </w:rPr>
      </w:pPr>
    </w:p>
    <w:p w:rsidR="00134162" w:rsidRPr="0046531C" w:rsidRDefault="00134162" w:rsidP="009A63AC">
      <w:pPr>
        <w:spacing w:line="480" w:lineRule="auto"/>
        <w:jc w:val="both"/>
        <w:outlineLvl w:val="0"/>
        <w:rPr>
          <w:sz w:val="22"/>
          <w:lang w:val="fr-FR"/>
        </w:rPr>
      </w:pPr>
      <w:r w:rsidRPr="0046531C">
        <w:rPr>
          <w:sz w:val="22"/>
          <w:lang w:val="fr-FR"/>
        </w:rPr>
        <w:t xml:space="preserve">Fait à ………………..… </w:t>
      </w:r>
      <w:r w:rsidRPr="0046531C">
        <w:rPr>
          <w:i/>
          <w:sz w:val="22"/>
          <w:lang w:val="fr-FR"/>
        </w:rPr>
        <w:t>[lieu]</w:t>
      </w:r>
      <w:r w:rsidRPr="0046531C">
        <w:rPr>
          <w:sz w:val="22"/>
          <w:lang w:val="fr-FR"/>
        </w:rPr>
        <w:t xml:space="preserve"> </w:t>
      </w:r>
      <w:proofErr w:type="gramStart"/>
      <w:r w:rsidRPr="0046531C">
        <w:rPr>
          <w:sz w:val="22"/>
          <w:lang w:val="fr-FR"/>
        </w:rPr>
        <w:t>……………..…,</w:t>
      </w:r>
      <w:proofErr w:type="gramEnd"/>
      <w:r w:rsidRPr="0046531C">
        <w:rPr>
          <w:sz w:val="22"/>
          <w:lang w:val="fr-FR"/>
        </w:rPr>
        <w:t xml:space="preserve"> le …………..… </w:t>
      </w:r>
      <w:r w:rsidRPr="0046531C">
        <w:rPr>
          <w:i/>
          <w:sz w:val="22"/>
          <w:lang w:val="fr-FR"/>
        </w:rPr>
        <w:t>[</w:t>
      </w:r>
      <w:proofErr w:type="gramStart"/>
      <w:r w:rsidRPr="0046531C">
        <w:rPr>
          <w:i/>
          <w:sz w:val="22"/>
          <w:lang w:val="fr-FR"/>
        </w:rPr>
        <w:t>date</w:t>
      </w:r>
      <w:proofErr w:type="gramEnd"/>
      <w:r w:rsidRPr="0046531C">
        <w:rPr>
          <w:i/>
          <w:sz w:val="22"/>
          <w:lang w:val="fr-FR"/>
        </w:rPr>
        <w:t>]</w:t>
      </w:r>
      <w:r w:rsidRPr="0046531C">
        <w:rPr>
          <w:sz w:val="22"/>
          <w:lang w:val="fr-FR"/>
        </w:rPr>
        <w:t xml:space="preserve">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34162" w:rsidRPr="00445925">
        <w:tc>
          <w:tcPr>
            <w:tcW w:w="4605" w:type="dxa"/>
          </w:tcPr>
          <w:p w:rsidR="00134162" w:rsidRPr="0046531C" w:rsidRDefault="00134162" w:rsidP="00B4161D">
            <w:pPr>
              <w:spacing w:line="480" w:lineRule="auto"/>
              <w:jc w:val="both"/>
              <w:rPr>
                <w:i/>
                <w:sz w:val="22"/>
                <w:szCs w:val="22"/>
                <w:lang w:val="fr-FR"/>
              </w:rPr>
            </w:pPr>
            <w:r w:rsidRPr="0046531C">
              <w:rPr>
                <w:i/>
                <w:sz w:val="22"/>
                <w:szCs w:val="22"/>
                <w:lang w:val="fr-FR"/>
              </w:rPr>
              <w:t>[sceau]</w:t>
            </w:r>
            <w:r w:rsidRPr="0046531C">
              <w:rPr>
                <w:i/>
                <w:sz w:val="22"/>
                <w:szCs w:val="22"/>
                <w:lang w:val="fr-FR"/>
              </w:rPr>
              <w:tab/>
            </w:r>
          </w:p>
        </w:tc>
        <w:tc>
          <w:tcPr>
            <w:tcW w:w="4605" w:type="dxa"/>
          </w:tcPr>
          <w:p w:rsidR="00134162" w:rsidRPr="0046531C" w:rsidRDefault="00134162" w:rsidP="00B4161D">
            <w:pPr>
              <w:pStyle w:val="BodyText"/>
              <w:spacing w:line="360" w:lineRule="auto"/>
              <w:rPr>
                <w:i/>
                <w:sz w:val="22"/>
                <w:lang w:val="fr-FR"/>
              </w:rPr>
            </w:pPr>
            <w:r w:rsidRPr="0046531C">
              <w:rPr>
                <w:i/>
                <w:sz w:val="22"/>
                <w:lang w:val="fr-FR"/>
              </w:rPr>
              <w:t xml:space="preserve">Signature du Chef de l’Etat, </w:t>
            </w:r>
          </w:p>
          <w:p w:rsidR="00134162" w:rsidRPr="0046531C" w:rsidRDefault="00134162" w:rsidP="00B4161D">
            <w:pPr>
              <w:pStyle w:val="BodyText"/>
              <w:spacing w:line="360" w:lineRule="auto"/>
              <w:rPr>
                <w:i/>
                <w:sz w:val="22"/>
                <w:lang w:val="fr-FR"/>
              </w:rPr>
            </w:pPr>
            <w:r w:rsidRPr="0046531C">
              <w:rPr>
                <w:i/>
                <w:sz w:val="22"/>
                <w:lang w:val="fr-FR"/>
              </w:rPr>
              <w:t xml:space="preserve">du Chef du gouvernement ou </w:t>
            </w:r>
          </w:p>
          <w:p w:rsidR="00134162" w:rsidRPr="0046531C" w:rsidRDefault="00134162" w:rsidP="00B4161D">
            <w:pPr>
              <w:pStyle w:val="BodyText"/>
              <w:spacing w:line="360" w:lineRule="auto"/>
              <w:rPr>
                <w:i/>
                <w:sz w:val="22"/>
                <w:lang w:val="fr-FR"/>
              </w:rPr>
            </w:pPr>
            <w:r w:rsidRPr="0046531C">
              <w:rPr>
                <w:i/>
                <w:sz w:val="22"/>
                <w:lang w:val="fr-FR"/>
              </w:rPr>
              <w:t>du Ministre des affaires étrangères</w:t>
            </w:r>
          </w:p>
        </w:tc>
      </w:tr>
    </w:tbl>
    <w:p w:rsidR="00134162" w:rsidRPr="0046531C" w:rsidRDefault="00134162" w:rsidP="00B4161D">
      <w:pPr>
        <w:pBdr>
          <w:bottom w:val="single" w:sz="4" w:space="1" w:color="auto"/>
        </w:pBdr>
        <w:rPr>
          <w:lang w:val="fr-FR"/>
        </w:rPr>
      </w:pPr>
    </w:p>
    <w:p w:rsidR="00134162" w:rsidRPr="0046531C" w:rsidRDefault="00134162" w:rsidP="00013A2C">
      <w:pPr>
        <w:pBdr>
          <w:bottom w:val="single" w:sz="4" w:space="1" w:color="auto"/>
        </w:pBdr>
        <w:rPr>
          <w:lang w:val="fr-FR"/>
        </w:rPr>
      </w:pPr>
    </w:p>
    <w:p w:rsidR="00134162" w:rsidRPr="0046531C" w:rsidRDefault="00134162" w:rsidP="00013A2C">
      <w:pPr>
        <w:pBdr>
          <w:bottom w:val="single" w:sz="4" w:space="1" w:color="auto"/>
        </w:pBdr>
        <w:rPr>
          <w:lang w:val="fr-FR"/>
        </w:rPr>
      </w:pPr>
    </w:p>
    <w:p w:rsidR="00134162" w:rsidRPr="0046531C" w:rsidRDefault="00134162" w:rsidP="00013A2C">
      <w:pPr>
        <w:pBdr>
          <w:bottom w:val="single" w:sz="4" w:space="1" w:color="auto"/>
        </w:pBdr>
        <w:rPr>
          <w:lang w:val="fr-FR"/>
        </w:rPr>
      </w:pPr>
    </w:p>
    <w:p w:rsidR="00134162" w:rsidRPr="0046531C" w:rsidRDefault="00134162" w:rsidP="00013A2C">
      <w:pPr>
        <w:pBdr>
          <w:bottom w:val="single" w:sz="4" w:space="1" w:color="auto"/>
        </w:pBdr>
        <w:rPr>
          <w:lang w:val="fr-FR"/>
        </w:rPr>
      </w:pPr>
    </w:p>
    <w:p w:rsidR="00134162" w:rsidRPr="0046531C" w:rsidRDefault="00134162" w:rsidP="00013A2C">
      <w:pPr>
        <w:pBdr>
          <w:bottom w:val="single" w:sz="4" w:space="1" w:color="auto"/>
        </w:pBdr>
        <w:rPr>
          <w:lang w:val="fr-FR"/>
        </w:rPr>
      </w:pPr>
    </w:p>
    <w:p w:rsidR="00134162" w:rsidRPr="0046531C" w:rsidRDefault="00134162" w:rsidP="00B4161D">
      <w:pPr>
        <w:pBdr>
          <w:bottom w:val="single" w:sz="4" w:space="1" w:color="auto"/>
        </w:pBdr>
        <w:rPr>
          <w:lang w:val="fr-FR"/>
        </w:rPr>
      </w:pPr>
    </w:p>
    <w:p w:rsidR="00134162" w:rsidRPr="0046531C" w:rsidRDefault="00134162" w:rsidP="00D6010F">
      <w:pPr>
        <w:pStyle w:val="BodyText"/>
        <w:numPr>
          <w:ilvl w:val="0"/>
          <w:numId w:val="45"/>
        </w:numPr>
        <w:tabs>
          <w:tab w:val="clear" w:pos="720"/>
          <w:tab w:val="num" w:pos="540"/>
        </w:tabs>
        <w:ind w:left="540" w:right="-1" w:hanging="540"/>
        <w:jc w:val="left"/>
        <w:rPr>
          <w:sz w:val="18"/>
          <w:lang w:val="fr-FR"/>
        </w:rPr>
      </w:pPr>
      <w:r w:rsidRPr="0046531C">
        <w:rPr>
          <w:sz w:val="18"/>
          <w:lang w:val="fr-FR"/>
        </w:rPr>
        <w:t xml:space="preserve">Les modèles d’instruments sont disponibles au Centre du patrimoine mondial de l’UNESCO et à l’adresse Internet suivante : http://whc.unesco.org/fr/modeleratification </w:t>
      </w:r>
    </w:p>
    <w:p w:rsidR="00134162" w:rsidRPr="0046531C" w:rsidRDefault="00134162" w:rsidP="00B4161D">
      <w:pPr>
        <w:pStyle w:val="BodyText"/>
        <w:ind w:right="-1"/>
        <w:jc w:val="left"/>
        <w:rPr>
          <w:sz w:val="18"/>
          <w:lang w:val="fr-FR"/>
        </w:rPr>
      </w:pPr>
    </w:p>
    <w:p w:rsidR="00134162" w:rsidRPr="0046531C" w:rsidRDefault="00134162" w:rsidP="00D6010F">
      <w:pPr>
        <w:numPr>
          <w:ilvl w:val="0"/>
          <w:numId w:val="45"/>
        </w:numPr>
        <w:tabs>
          <w:tab w:val="clear" w:pos="720"/>
          <w:tab w:val="num" w:pos="540"/>
        </w:tabs>
        <w:suppressAutoHyphens/>
        <w:ind w:left="540" w:hanging="540"/>
        <w:jc w:val="both"/>
        <w:rPr>
          <w:sz w:val="18"/>
          <w:szCs w:val="18"/>
          <w:lang w:val="fr-FR"/>
        </w:rPr>
      </w:pPr>
      <w:r w:rsidRPr="0046531C">
        <w:rPr>
          <w:sz w:val="18"/>
          <w:szCs w:val="18"/>
          <w:lang w:val="fr-FR"/>
        </w:rPr>
        <w:t xml:space="preserve">L’original de l’instrument d’adhésion dûment signé doit être déposé, de préférence avec une traduction officielle en anglais ou en français, à l’attention du Directeur général, UNESCO, 7 </w:t>
      </w:r>
      <w:proofErr w:type="gramStart"/>
      <w:r w:rsidRPr="0046531C">
        <w:rPr>
          <w:sz w:val="18"/>
          <w:szCs w:val="18"/>
          <w:lang w:val="fr-FR"/>
        </w:rPr>
        <w:t>place</w:t>
      </w:r>
      <w:proofErr w:type="gramEnd"/>
      <w:r w:rsidRPr="0046531C">
        <w:rPr>
          <w:sz w:val="18"/>
          <w:szCs w:val="18"/>
          <w:lang w:val="fr-FR"/>
        </w:rPr>
        <w:t xml:space="preserve"> de Fontenoy, 75352 PARIS 07 SP France </w:t>
      </w:r>
    </w:p>
    <w:p w:rsidR="00134162" w:rsidRPr="0046531C" w:rsidRDefault="00134162" w:rsidP="007A6FFA">
      <w:pPr>
        <w:suppressAutoHyphens/>
        <w:jc w:val="both"/>
        <w:rPr>
          <w:sz w:val="18"/>
          <w:szCs w:val="18"/>
          <w:lang w:val="fr-FR"/>
        </w:rPr>
      </w:pPr>
    </w:p>
    <w:p w:rsidR="00134162" w:rsidRPr="0046531C" w:rsidRDefault="00134162" w:rsidP="00D6010F">
      <w:pPr>
        <w:numPr>
          <w:ilvl w:val="0"/>
          <w:numId w:val="45"/>
        </w:numPr>
        <w:tabs>
          <w:tab w:val="clear" w:pos="720"/>
          <w:tab w:val="num" w:pos="540"/>
        </w:tabs>
        <w:suppressAutoHyphens/>
        <w:ind w:left="0" w:firstLine="0"/>
        <w:jc w:val="both"/>
        <w:rPr>
          <w:sz w:val="18"/>
          <w:szCs w:val="18"/>
          <w:lang w:val="fr-FR"/>
        </w:rPr>
        <w:sectPr w:rsidR="00134162" w:rsidRPr="0046531C" w:rsidSect="00F852AE">
          <w:headerReference w:type="default" r:id="rId39"/>
          <w:type w:val="oddPage"/>
          <w:pgSz w:w="11906" w:h="16838" w:code="9"/>
          <w:pgMar w:top="1418" w:right="1361" w:bottom="1418" w:left="1418" w:header="720" w:footer="720" w:gutter="0"/>
          <w:paperSrc w:first="7" w:other="7"/>
          <w:cols w:space="720"/>
          <w:docGrid w:linePitch="360"/>
        </w:sectPr>
      </w:pPr>
    </w:p>
    <w:tbl>
      <w:tblPr>
        <w:tblW w:w="9464" w:type="dxa"/>
        <w:tblLayout w:type="fixed"/>
        <w:tblLook w:val="0000" w:firstRow="0" w:lastRow="0" w:firstColumn="0" w:lastColumn="0" w:noHBand="0" w:noVBand="0"/>
      </w:tblPr>
      <w:tblGrid>
        <w:gridCol w:w="1208"/>
        <w:gridCol w:w="7122"/>
        <w:gridCol w:w="1134"/>
      </w:tblGrid>
      <w:tr w:rsidR="00134162" w:rsidRPr="0046531C">
        <w:tc>
          <w:tcPr>
            <w:tcW w:w="1208" w:type="dxa"/>
          </w:tcPr>
          <w:p w:rsidR="00134162" w:rsidRPr="0046531C" w:rsidRDefault="00D71C03" w:rsidP="00B4161D">
            <w:pPr>
              <w:pStyle w:val="Title"/>
              <w:ind w:right="1572"/>
              <w:rPr>
                <w:noProof/>
                <w:sz w:val="22"/>
                <w:lang w:val="fr-FR"/>
              </w:rPr>
            </w:pPr>
            <w:r>
              <w:rPr>
                <w:noProof/>
                <w:sz w:val="22"/>
                <w:lang w:eastAsia="en-GB"/>
              </w:rPr>
              <w:lastRenderedPageBreak/>
              <w:drawing>
                <wp:inline distT="0" distB="0" distL="0" distR="0">
                  <wp:extent cx="571500" cy="425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425450"/>
                          </a:xfrm>
                          <a:prstGeom prst="rect">
                            <a:avLst/>
                          </a:prstGeom>
                          <a:noFill/>
                          <a:ln>
                            <a:noFill/>
                          </a:ln>
                        </pic:spPr>
                      </pic:pic>
                    </a:graphicData>
                  </a:graphic>
                </wp:inline>
              </w:drawing>
            </w:r>
          </w:p>
        </w:tc>
        <w:tc>
          <w:tcPr>
            <w:tcW w:w="7122" w:type="dxa"/>
          </w:tcPr>
          <w:p w:rsidR="00134162" w:rsidRPr="0046531C" w:rsidRDefault="00134162" w:rsidP="00B4161D">
            <w:pPr>
              <w:jc w:val="center"/>
              <w:rPr>
                <w:b/>
                <w:noProof/>
                <w:sz w:val="22"/>
                <w:szCs w:val="22"/>
                <w:lang w:val="fr-FR"/>
              </w:rPr>
            </w:pPr>
          </w:p>
          <w:p w:rsidR="00134162" w:rsidRPr="0046531C" w:rsidRDefault="00134162" w:rsidP="00B4161D">
            <w:pPr>
              <w:jc w:val="center"/>
              <w:rPr>
                <w:b/>
                <w:noProof/>
                <w:sz w:val="22"/>
                <w:szCs w:val="22"/>
                <w:vertAlign w:val="superscript"/>
                <w:lang w:val="fr-FR"/>
              </w:rPr>
            </w:pPr>
            <w:r w:rsidRPr="0046531C">
              <w:rPr>
                <w:b/>
                <w:noProof/>
                <w:sz w:val="22"/>
                <w:szCs w:val="22"/>
                <w:lang w:val="fr-FR"/>
              </w:rPr>
              <w:t>FORMAT POUR LA SOUMISSION D'UNE LISTE INDICATIVE</w:t>
            </w:r>
          </w:p>
          <w:p w:rsidR="00134162" w:rsidRPr="0046531C" w:rsidRDefault="00134162" w:rsidP="00B4161D">
            <w:pPr>
              <w:rPr>
                <w:noProof/>
                <w:sz w:val="22"/>
                <w:szCs w:val="22"/>
                <w:lang w:val="fr-FR"/>
              </w:rPr>
            </w:pPr>
          </w:p>
        </w:tc>
        <w:tc>
          <w:tcPr>
            <w:tcW w:w="1134" w:type="dxa"/>
          </w:tcPr>
          <w:p w:rsidR="00134162" w:rsidRPr="0046531C" w:rsidRDefault="00D71C03" w:rsidP="00B4161D">
            <w:pPr>
              <w:rPr>
                <w:noProof/>
                <w:sz w:val="22"/>
                <w:szCs w:val="22"/>
                <w:lang w:val="fr-FR"/>
              </w:rPr>
            </w:pPr>
            <w:r>
              <w:rPr>
                <w:noProof/>
                <w:lang w:val="en-GB" w:eastAsia="en-GB"/>
              </w:rPr>
              <w:drawing>
                <wp:inline distT="0" distB="0" distL="0" distR="0">
                  <wp:extent cx="444500" cy="444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rsidR="00134162" w:rsidRPr="0046531C" w:rsidRDefault="00D71C03" w:rsidP="00B4161D">
      <w:pPr>
        <w:jc w:val="center"/>
        <w:rPr>
          <w:noProof/>
          <w:sz w:val="22"/>
          <w:lang w:val="fr-FR"/>
        </w:rPr>
      </w:pP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89535</wp:posOffset>
                </wp:positionV>
                <wp:extent cx="5943600" cy="635"/>
                <wp:effectExtent l="19050" t="32385" r="19050" b="14605"/>
                <wp:wrapNone/>
                <wp:docPr id="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TkVwIAALI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" strokecolor="#d4d4d4" strokeweight="1.75pt">
                <v:shadow on="t" origin=".5,-.5" offset="0,-1pt"/>
              </v:line>
            </w:pict>
          </mc:Fallback>
        </mc:AlternateContent>
      </w:r>
    </w:p>
    <w:p w:rsidR="00134162" w:rsidRPr="0046531C" w:rsidRDefault="00134162" w:rsidP="00B4161D">
      <w:pPr>
        <w:rPr>
          <w:noProof/>
          <w:sz w:val="22"/>
          <w:lang w:val="fr-FR"/>
        </w:rPr>
      </w:pPr>
    </w:p>
    <w:p w:rsidR="00134162" w:rsidRPr="0046531C" w:rsidRDefault="00134162" w:rsidP="009A63AC">
      <w:pPr>
        <w:tabs>
          <w:tab w:val="left" w:pos="5400"/>
        </w:tabs>
        <w:outlineLvl w:val="0"/>
        <w:rPr>
          <w:b/>
          <w:noProof/>
          <w:sz w:val="22"/>
          <w:lang w:val="fr-FR"/>
        </w:rPr>
      </w:pPr>
      <w:r w:rsidRPr="0046531C">
        <w:rPr>
          <w:b/>
          <w:noProof/>
          <w:sz w:val="22"/>
          <w:lang w:val="fr-FR"/>
        </w:rPr>
        <w:t>ETAT PARTIE :</w:t>
      </w:r>
      <w:r w:rsidRPr="0046531C">
        <w:rPr>
          <w:noProof/>
          <w:sz w:val="22"/>
          <w:lang w:val="fr-FR"/>
        </w:rPr>
        <w:tab/>
      </w:r>
      <w:r w:rsidRPr="0046531C">
        <w:rPr>
          <w:b/>
          <w:noProof/>
          <w:sz w:val="22"/>
          <w:lang w:val="fr-FR"/>
        </w:rPr>
        <w:t>DATE DE SOUMISSION :</w:t>
      </w:r>
    </w:p>
    <w:p w:rsidR="00134162" w:rsidRPr="0046531C" w:rsidRDefault="00134162" w:rsidP="00B4161D">
      <w:pPr>
        <w:tabs>
          <w:tab w:val="left" w:pos="5400"/>
        </w:tabs>
        <w:rPr>
          <w:b/>
          <w:noProof/>
          <w:sz w:val="16"/>
          <w:szCs w:val="16"/>
          <w:lang w:val="fr-FR"/>
        </w:rPr>
      </w:pPr>
    </w:p>
    <w:p w:rsidR="00134162" w:rsidRPr="0046531C" w:rsidRDefault="00134162" w:rsidP="009A63AC">
      <w:pPr>
        <w:tabs>
          <w:tab w:val="left" w:pos="5400"/>
        </w:tabs>
        <w:outlineLvl w:val="0"/>
        <w:rPr>
          <w:b/>
          <w:noProof/>
          <w:sz w:val="22"/>
          <w:lang w:val="fr-FR"/>
        </w:rPr>
      </w:pPr>
      <w:r w:rsidRPr="0046531C">
        <w:rPr>
          <w:b/>
          <w:noProof/>
          <w:sz w:val="22"/>
          <w:lang w:val="fr-FR"/>
        </w:rPr>
        <w:t>Formulaire préparé par :</w:t>
      </w:r>
    </w:p>
    <w:p w:rsidR="00134162" w:rsidRPr="0046531C" w:rsidRDefault="00134162" w:rsidP="00B4161D">
      <w:pPr>
        <w:tabs>
          <w:tab w:val="left" w:pos="5400"/>
        </w:tabs>
        <w:rPr>
          <w:b/>
          <w:noProof/>
          <w:sz w:val="16"/>
          <w:szCs w:val="16"/>
          <w:lang w:val="fr-FR"/>
        </w:rPr>
      </w:pPr>
    </w:p>
    <w:p w:rsidR="00134162" w:rsidRPr="0046531C" w:rsidRDefault="00134162" w:rsidP="00B4161D">
      <w:pPr>
        <w:tabs>
          <w:tab w:val="left" w:pos="5400"/>
        </w:tabs>
        <w:rPr>
          <w:noProof/>
          <w:sz w:val="22"/>
          <w:lang w:val="fr-FR"/>
        </w:rPr>
      </w:pPr>
      <w:r w:rsidRPr="0046531C">
        <w:rPr>
          <w:noProof/>
          <w:sz w:val="22"/>
          <w:lang w:val="fr-FR"/>
        </w:rPr>
        <w:t>Nom :</w:t>
      </w:r>
      <w:r w:rsidRPr="0046531C">
        <w:rPr>
          <w:noProof/>
          <w:sz w:val="22"/>
          <w:lang w:val="fr-FR"/>
        </w:rPr>
        <w:tab/>
        <w:t>Courriel :</w:t>
      </w:r>
    </w:p>
    <w:p w:rsidR="00134162" w:rsidRPr="0046531C" w:rsidRDefault="00134162" w:rsidP="00B4161D">
      <w:pPr>
        <w:tabs>
          <w:tab w:val="left" w:pos="5400"/>
        </w:tabs>
        <w:rPr>
          <w:noProof/>
          <w:sz w:val="16"/>
          <w:szCs w:val="16"/>
          <w:lang w:val="fr-FR"/>
        </w:rPr>
      </w:pPr>
    </w:p>
    <w:p w:rsidR="00134162" w:rsidRPr="0046531C" w:rsidRDefault="00134162" w:rsidP="00B4161D">
      <w:pPr>
        <w:tabs>
          <w:tab w:val="left" w:pos="5400"/>
        </w:tabs>
        <w:rPr>
          <w:noProof/>
          <w:sz w:val="22"/>
          <w:lang w:val="fr-FR"/>
        </w:rPr>
      </w:pPr>
      <w:r w:rsidRPr="0046531C">
        <w:rPr>
          <w:noProof/>
          <w:sz w:val="22"/>
          <w:lang w:val="fr-FR"/>
        </w:rPr>
        <w:t>Adresse :</w:t>
      </w:r>
      <w:r w:rsidRPr="0046531C">
        <w:rPr>
          <w:noProof/>
          <w:sz w:val="22"/>
          <w:lang w:val="fr-FR"/>
        </w:rPr>
        <w:tab/>
        <w:t>Fax :</w:t>
      </w:r>
    </w:p>
    <w:p w:rsidR="00134162" w:rsidRPr="0046531C" w:rsidRDefault="00134162" w:rsidP="00B4161D">
      <w:pPr>
        <w:tabs>
          <w:tab w:val="left" w:pos="5400"/>
        </w:tabs>
        <w:rPr>
          <w:noProof/>
          <w:sz w:val="16"/>
          <w:szCs w:val="16"/>
          <w:lang w:val="fr-FR"/>
        </w:rPr>
      </w:pPr>
    </w:p>
    <w:p w:rsidR="00134162" w:rsidRPr="0046531C" w:rsidRDefault="00134162" w:rsidP="00B4161D">
      <w:pPr>
        <w:tabs>
          <w:tab w:val="left" w:pos="5400"/>
        </w:tabs>
        <w:rPr>
          <w:b/>
          <w:noProof/>
          <w:sz w:val="22"/>
          <w:lang w:val="fr-FR"/>
        </w:rPr>
      </w:pPr>
      <w:r w:rsidRPr="0046531C">
        <w:rPr>
          <w:noProof/>
          <w:sz w:val="22"/>
          <w:lang w:val="fr-FR"/>
        </w:rPr>
        <w:t>Institution :</w:t>
      </w:r>
      <w:r w:rsidRPr="0046531C">
        <w:rPr>
          <w:noProof/>
          <w:sz w:val="22"/>
          <w:lang w:val="fr-FR"/>
        </w:rPr>
        <w:tab/>
        <w:t>Téléphone :</w:t>
      </w:r>
    </w:p>
    <w:p w:rsidR="00134162" w:rsidRPr="0046531C" w:rsidRDefault="00134162" w:rsidP="00B4161D">
      <w:pPr>
        <w:rPr>
          <w:b/>
          <w:noProof/>
          <w:sz w:val="16"/>
          <w:szCs w:val="16"/>
          <w:lang w:val="fr-FR"/>
        </w:rPr>
      </w:pPr>
    </w:p>
    <w:p w:rsidR="00134162" w:rsidRPr="0046531C" w:rsidRDefault="00134162" w:rsidP="00B4161D">
      <w:pPr>
        <w:rPr>
          <w:b/>
          <w:noProof/>
          <w:sz w:val="16"/>
          <w:szCs w:val="16"/>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shd w:val="clear" w:color="auto" w:fill="FFFFFF"/>
        <w:outlineLvl w:val="0"/>
        <w:rPr>
          <w:noProof/>
          <w:sz w:val="22"/>
          <w:lang w:val="fr-FR"/>
        </w:rPr>
      </w:pPr>
      <w:r w:rsidRPr="0046531C">
        <w:rPr>
          <w:b/>
          <w:noProof/>
          <w:sz w:val="22"/>
          <w:lang w:val="fr-FR"/>
        </w:rPr>
        <w:t>NOM DU BIEN :</w:t>
      </w:r>
      <w:r w:rsidRPr="0046531C">
        <w:rPr>
          <w:noProof/>
          <w:sz w:val="22"/>
          <w:lang w:val="fr-FR"/>
        </w:rPr>
        <w:t xml:space="preserve"> </w:t>
      </w:r>
    </w:p>
    <w:p w:rsidR="00134162" w:rsidRPr="0046531C" w:rsidRDefault="00134162" w:rsidP="00B4161D">
      <w:pPr>
        <w:rPr>
          <w:b/>
          <w:noProof/>
          <w:sz w:val="16"/>
          <w:szCs w:val="16"/>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outlineLvl w:val="0"/>
        <w:rPr>
          <w:b/>
          <w:noProof/>
          <w:sz w:val="22"/>
          <w:lang w:val="fr-FR"/>
        </w:rPr>
      </w:pPr>
      <w:r w:rsidRPr="0046531C">
        <w:rPr>
          <w:b/>
          <w:noProof/>
          <w:sz w:val="22"/>
          <w:lang w:val="fr-FR"/>
        </w:rPr>
        <w:t>Etat, Province ou Région :</w:t>
      </w:r>
    </w:p>
    <w:p w:rsidR="00134162" w:rsidRPr="0046531C" w:rsidRDefault="00134162" w:rsidP="00B4161D">
      <w:pPr>
        <w:rPr>
          <w:b/>
          <w:noProof/>
          <w:sz w:val="16"/>
          <w:szCs w:val="16"/>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outlineLvl w:val="0"/>
        <w:rPr>
          <w:b/>
          <w:noProof/>
          <w:sz w:val="22"/>
          <w:lang w:val="fr-FR"/>
        </w:rPr>
      </w:pPr>
      <w:r w:rsidRPr="0046531C">
        <w:rPr>
          <w:b/>
          <w:noProof/>
          <w:sz w:val="22"/>
          <w:lang w:val="fr-FR"/>
        </w:rPr>
        <w:t>Latitude et longitude, ou coordonnées UTM :</w:t>
      </w:r>
    </w:p>
    <w:p w:rsidR="00134162" w:rsidRPr="0046531C" w:rsidRDefault="00134162" w:rsidP="00B4161D">
      <w:pPr>
        <w:rPr>
          <w:b/>
          <w:noProof/>
          <w:sz w:val="16"/>
          <w:szCs w:val="16"/>
          <w:lang w:val="fr-FR"/>
        </w:rPr>
      </w:pPr>
    </w:p>
    <w:p w:rsidR="00134162" w:rsidRPr="0046531C" w:rsidRDefault="00134162" w:rsidP="009A63AC">
      <w:pPr>
        <w:outlineLvl w:val="0"/>
        <w:rPr>
          <w:b/>
          <w:noProof/>
          <w:sz w:val="22"/>
          <w:lang w:val="fr-FR"/>
        </w:rPr>
      </w:pPr>
      <w:r w:rsidRPr="0046531C">
        <w:rPr>
          <w:b/>
          <w:noProof/>
          <w:sz w:val="22"/>
          <w:lang w:val="fr-FR"/>
        </w:rPr>
        <w:t>DESCRIPTION :</w:t>
      </w:r>
    </w:p>
    <w:p w:rsidR="00134162" w:rsidRPr="0046531C" w:rsidRDefault="00134162" w:rsidP="00B4161D">
      <w:pPr>
        <w:pBdr>
          <w:bottom w:val="single" w:sz="12" w:space="1" w:color="auto"/>
        </w:pBdr>
        <w:rPr>
          <w:b/>
          <w:noProof/>
          <w:sz w:val="16"/>
          <w:szCs w:val="16"/>
          <w:lang w:val="fr-FR"/>
        </w:rPr>
      </w:pPr>
    </w:p>
    <w:p w:rsidR="00134162" w:rsidRPr="0046531C" w:rsidRDefault="00134162" w:rsidP="00B4161D">
      <w:pPr>
        <w:rPr>
          <w:b/>
          <w:noProof/>
          <w:sz w:val="16"/>
          <w:szCs w:val="16"/>
          <w:lang w:val="fr-FR"/>
        </w:rPr>
      </w:pPr>
    </w:p>
    <w:p w:rsidR="00134162" w:rsidRPr="0046531C" w:rsidRDefault="00134162" w:rsidP="009C5D69">
      <w:pPr>
        <w:rPr>
          <w:b/>
          <w:noProof/>
          <w:sz w:val="22"/>
          <w:szCs w:val="22"/>
          <w:lang w:val="fr-FR"/>
        </w:rPr>
      </w:pPr>
      <w:r w:rsidRPr="0046531C">
        <w:rPr>
          <w:b/>
          <w:noProof/>
          <w:sz w:val="22"/>
          <w:szCs w:val="22"/>
          <w:lang w:val="fr-FR"/>
        </w:rPr>
        <w:t>Justification de la Valeur Universelle Exceptionelle :</w:t>
      </w:r>
    </w:p>
    <w:p w:rsidR="00134162" w:rsidRPr="0046531C" w:rsidRDefault="00134162" w:rsidP="009C5D69">
      <w:pPr>
        <w:rPr>
          <w:b/>
          <w:noProof/>
          <w:lang w:val="fr-FR"/>
        </w:rPr>
      </w:pPr>
      <w:r w:rsidRPr="0046531C">
        <w:rPr>
          <w:rFonts w:eastAsia="Times New Roman" w:cs="Arial"/>
          <w:sz w:val="18"/>
          <w:szCs w:val="18"/>
          <w:lang w:val="fr-FR" w:eastAsia="en-US"/>
        </w:rPr>
        <w:t>(Identification préliminaire des valeurs du bien qui mérite inscription sur la Liste du patrimoine mondial)</w:t>
      </w:r>
      <w:r w:rsidRPr="0046531C">
        <w:rPr>
          <w:b/>
          <w:noProof/>
          <w:lang w:val="fr-FR"/>
        </w:rPr>
        <w:t xml:space="preserve"> </w:t>
      </w:r>
    </w:p>
    <w:p w:rsidR="00134162" w:rsidRPr="0046531C" w:rsidRDefault="00134162" w:rsidP="009C5D69">
      <w:pPr>
        <w:rPr>
          <w:b/>
          <w:noProof/>
          <w:lang w:val="fr-FR"/>
        </w:rPr>
      </w:pPr>
    </w:p>
    <w:p w:rsidR="00134162" w:rsidRPr="0046531C" w:rsidRDefault="00134162" w:rsidP="009C5D69">
      <w:pPr>
        <w:rPr>
          <w:noProof/>
          <w:sz w:val="22"/>
          <w:lang w:val="fr-FR"/>
        </w:rPr>
      </w:pPr>
      <w:r w:rsidRPr="0046531C">
        <w:rPr>
          <w:b/>
          <w:noProof/>
          <w:sz w:val="22"/>
          <w:lang w:val="fr-FR"/>
        </w:rPr>
        <w:t xml:space="preserve">Critères remplis </w:t>
      </w:r>
      <w:r w:rsidRPr="0046531C">
        <w:rPr>
          <w:noProof/>
          <w:sz w:val="22"/>
          <w:lang w:val="fr-FR"/>
        </w:rPr>
        <w:t xml:space="preserve">[voir le paragraphe </w:t>
      </w:r>
      <w:r w:rsidR="00147C8E" w:rsidRPr="0046531C">
        <w:fldChar w:fldCharType="begin"/>
      </w:r>
      <w:r w:rsidR="00147C8E" w:rsidRPr="00B9276B">
        <w:rPr>
          <w:lang w:val="fr-FR"/>
        </w:rPr>
        <w:instrText xml:space="preserve"> REF _Ref95209288 \r \h  \* MERGEFORMAT </w:instrText>
      </w:r>
      <w:r w:rsidR="00147C8E" w:rsidRPr="0046531C">
        <w:fldChar w:fldCharType="separate"/>
      </w:r>
      <w:r w:rsidR="00616B18" w:rsidRPr="00616B18">
        <w:rPr>
          <w:noProof/>
          <w:sz w:val="22"/>
          <w:lang w:val="fr-FR"/>
        </w:rPr>
        <w:t>77</w:t>
      </w:r>
      <w:r w:rsidR="00147C8E" w:rsidRPr="0046531C">
        <w:fldChar w:fldCharType="end"/>
      </w:r>
      <w:r w:rsidRPr="0046531C">
        <w:rPr>
          <w:noProof/>
          <w:sz w:val="22"/>
          <w:lang w:val="fr-FR"/>
        </w:rPr>
        <w:t xml:space="preserve"> des </w:t>
      </w:r>
      <w:r w:rsidRPr="0046531C">
        <w:rPr>
          <w:i/>
          <w:noProof/>
          <w:sz w:val="22"/>
          <w:lang w:val="fr-FR"/>
        </w:rPr>
        <w:t>Orientations</w:t>
      </w:r>
      <w:r w:rsidRPr="0046531C">
        <w:rPr>
          <w:noProof/>
          <w:sz w:val="22"/>
          <w:lang w:val="fr-FR"/>
        </w:rPr>
        <w:t xml:space="preserve">] </w:t>
      </w:r>
      <w:r w:rsidRPr="0046531C">
        <w:rPr>
          <w:b/>
          <w:noProof/>
          <w:sz w:val="22"/>
          <w:lang w:val="fr-FR"/>
        </w:rPr>
        <w:t>:</w:t>
      </w:r>
    </w:p>
    <w:p w:rsidR="00134162" w:rsidRPr="0046531C" w:rsidRDefault="00134162" w:rsidP="00B4161D">
      <w:pPr>
        <w:jc w:val="both"/>
        <w:rPr>
          <w:noProof/>
          <w:sz w:val="18"/>
          <w:szCs w:val="18"/>
          <w:lang w:val="fr-FR"/>
        </w:rPr>
      </w:pPr>
      <w:r w:rsidRPr="0046531C">
        <w:rPr>
          <w:noProof/>
          <w:sz w:val="18"/>
          <w:szCs w:val="18"/>
          <w:lang w:val="fr-FR"/>
        </w:rPr>
        <w:t>(Veuillez cocher la/les case(s) correspondant au(x) critère(s) proposé(s) et justifier le choix de chacun ci-dessous)</w:t>
      </w:r>
    </w:p>
    <w:p w:rsidR="00134162" w:rsidRPr="0046531C" w:rsidRDefault="00134162" w:rsidP="00B4161D">
      <w:pPr>
        <w:rPr>
          <w:b/>
          <w:sz w:val="22"/>
          <w:lang w:val="fr-FR"/>
        </w:rPr>
      </w:pPr>
    </w:p>
    <w:p w:rsidR="00134162" w:rsidRPr="0046531C" w:rsidRDefault="00134162" w:rsidP="00B4161D">
      <w:pPr>
        <w:rPr>
          <w:sz w:val="22"/>
          <w:lang w:val="it-IT"/>
        </w:rPr>
      </w:pPr>
      <w:r w:rsidRPr="0046531C">
        <w:rPr>
          <w:sz w:val="22"/>
          <w:bdr w:val="single" w:sz="4" w:space="0" w:color="auto"/>
          <w:lang w:val="it-IT"/>
        </w:rPr>
        <w:t xml:space="preserve">(i)      </w:t>
      </w:r>
      <w:r w:rsidRPr="0046531C">
        <w:rPr>
          <w:sz w:val="22"/>
          <w:lang w:val="it-IT"/>
        </w:rPr>
        <w:t xml:space="preserve">   </w:t>
      </w:r>
      <w:r w:rsidRPr="0046531C">
        <w:rPr>
          <w:sz w:val="22"/>
          <w:bdr w:val="single" w:sz="4" w:space="0" w:color="auto"/>
          <w:lang w:val="it-IT"/>
        </w:rPr>
        <w:t xml:space="preserve">(ii)     </w:t>
      </w:r>
      <w:r w:rsidRPr="0046531C">
        <w:rPr>
          <w:sz w:val="22"/>
          <w:lang w:val="it-IT"/>
        </w:rPr>
        <w:t xml:space="preserve">   </w:t>
      </w:r>
      <w:r w:rsidRPr="0046531C">
        <w:rPr>
          <w:sz w:val="22"/>
          <w:bdr w:val="single" w:sz="4" w:space="0" w:color="auto"/>
          <w:lang w:val="it-IT"/>
        </w:rPr>
        <w:t xml:space="preserve">(iii)   </w:t>
      </w:r>
      <w:r w:rsidRPr="0046531C">
        <w:rPr>
          <w:sz w:val="22"/>
          <w:lang w:val="it-IT"/>
        </w:rPr>
        <w:t xml:space="preserve">    </w:t>
      </w:r>
      <w:r w:rsidRPr="0046531C">
        <w:rPr>
          <w:sz w:val="22"/>
          <w:bdr w:val="single" w:sz="4" w:space="0" w:color="auto"/>
          <w:lang w:val="it-IT"/>
        </w:rPr>
        <w:t xml:space="preserve">(iv)    </w:t>
      </w:r>
      <w:r w:rsidRPr="0046531C">
        <w:rPr>
          <w:sz w:val="22"/>
          <w:lang w:val="it-IT"/>
        </w:rPr>
        <w:t xml:space="preserve">    </w:t>
      </w:r>
      <w:r w:rsidRPr="0046531C">
        <w:rPr>
          <w:sz w:val="22"/>
          <w:bdr w:val="single" w:sz="4" w:space="0" w:color="auto"/>
          <w:lang w:val="it-IT"/>
        </w:rPr>
        <w:t xml:space="preserve">(v)    </w:t>
      </w:r>
      <w:r w:rsidRPr="0046531C">
        <w:rPr>
          <w:sz w:val="22"/>
          <w:lang w:val="it-IT"/>
        </w:rPr>
        <w:t xml:space="preserve">   </w:t>
      </w:r>
      <w:r w:rsidRPr="0046531C">
        <w:rPr>
          <w:sz w:val="22"/>
          <w:bdr w:val="single" w:sz="4" w:space="0" w:color="auto"/>
          <w:lang w:val="it-IT"/>
        </w:rPr>
        <w:t xml:space="preserve">(vi)    </w:t>
      </w:r>
      <w:r w:rsidRPr="0046531C">
        <w:rPr>
          <w:sz w:val="22"/>
          <w:lang w:val="it-IT"/>
        </w:rPr>
        <w:t xml:space="preserve">   </w:t>
      </w:r>
      <w:r w:rsidRPr="0046531C">
        <w:rPr>
          <w:sz w:val="22"/>
          <w:bdr w:val="single" w:sz="4" w:space="0" w:color="auto"/>
          <w:lang w:val="it-IT"/>
        </w:rPr>
        <w:t xml:space="preserve">(vii)   </w:t>
      </w:r>
      <w:r w:rsidRPr="0046531C">
        <w:rPr>
          <w:sz w:val="22"/>
          <w:lang w:val="it-IT"/>
        </w:rPr>
        <w:t xml:space="preserve">    </w:t>
      </w:r>
      <w:r w:rsidRPr="0046531C">
        <w:rPr>
          <w:sz w:val="22"/>
          <w:bdr w:val="single" w:sz="4" w:space="0" w:color="auto"/>
          <w:lang w:val="it-IT"/>
        </w:rPr>
        <w:t xml:space="preserve">(viii)  </w:t>
      </w:r>
      <w:r w:rsidRPr="0046531C">
        <w:rPr>
          <w:sz w:val="22"/>
          <w:lang w:val="it-IT"/>
        </w:rPr>
        <w:t xml:space="preserve">   </w:t>
      </w:r>
      <w:r w:rsidRPr="0046531C">
        <w:rPr>
          <w:sz w:val="22"/>
          <w:bdr w:val="single" w:sz="4" w:space="0" w:color="auto"/>
          <w:lang w:val="it-IT"/>
        </w:rPr>
        <w:t xml:space="preserve">(ix)   </w:t>
      </w:r>
      <w:r w:rsidRPr="0046531C">
        <w:rPr>
          <w:sz w:val="22"/>
          <w:lang w:val="it-IT"/>
        </w:rPr>
        <w:t xml:space="preserve">   </w:t>
      </w:r>
      <w:r w:rsidRPr="0046531C">
        <w:rPr>
          <w:sz w:val="22"/>
          <w:bdr w:val="single" w:sz="4" w:space="0" w:color="auto"/>
          <w:lang w:val="it-IT"/>
        </w:rPr>
        <w:t xml:space="preserve">(x)   .  </w:t>
      </w:r>
    </w:p>
    <w:p w:rsidR="00134162" w:rsidRPr="0046531C" w:rsidRDefault="00134162" w:rsidP="00B4161D">
      <w:pPr>
        <w:rPr>
          <w:sz w:val="22"/>
          <w:lang w:val="it-IT"/>
        </w:rPr>
      </w:pPr>
    </w:p>
    <w:p w:rsidR="00134162" w:rsidRPr="0046531C" w:rsidRDefault="00134162" w:rsidP="00B4161D">
      <w:pPr>
        <w:rPr>
          <w:b/>
          <w:bCs/>
          <w:noProof/>
          <w:sz w:val="22"/>
          <w:lang w:val="fr-FR"/>
        </w:rPr>
      </w:pPr>
      <w:r w:rsidRPr="0046531C">
        <w:rPr>
          <w:b/>
          <w:bCs/>
          <w:noProof/>
          <w:sz w:val="22"/>
          <w:lang w:val="fr-FR"/>
        </w:rPr>
        <w:t xml:space="preserve">Déclarations d’authenticité et/ou d’intégrité </w:t>
      </w:r>
      <w:r w:rsidRPr="0046531C">
        <w:rPr>
          <w:bCs/>
          <w:noProof/>
          <w:sz w:val="22"/>
          <w:lang w:val="fr-FR"/>
        </w:rPr>
        <w:t xml:space="preserve">[voir les paragraphes </w:t>
      </w:r>
      <w:r w:rsidR="00147C8E" w:rsidRPr="0046531C">
        <w:fldChar w:fldCharType="begin"/>
      </w:r>
      <w:r w:rsidR="00147C8E" w:rsidRPr="00B9276B">
        <w:rPr>
          <w:lang w:val="fr-FR"/>
        </w:rPr>
        <w:instrText xml:space="preserve"> REF _Ref95209409 \r \h  \* MERGEFORMAT </w:instrText>
      </w:r>
      <w:r w:rsidR="00147C8E" w:rsidRPr="0046531C">
        <w:fldChar w:fldCharType="separate"/>
      </w:r>
      <w:r w:rsidR="00616B18" w:rsidRPr="00616B18">
        <w:rPr>
          <w:bCs/>
          <w:noProof/>
          <w:sz w:val="22"/>
          <w:lang w:val="fr-FR"/>
        </w:rPr>
        <w:t>78</w:t>
      </w:r>
      <w:r w:rsidR="00147C8E" w:rsidRPr="0046531C">
        <w:fldChar w:fldCharType="end"/>
      </w:r>
      <w:r w:rsidRPr="0046531C">
        <w:rPr>
          <w:bCs/>
          <w:noProof/>
          <w:sz w:val="22"/>
          <w:lang w:val="fr-FR"/>
        </w:rPr>
        <w:t>-</w:t>
      </w:r>
      <w:r w:rsidR="00147C8E" w:rsidRPr="0046531C">
        <w:fldChar w:fldCharType="begin"/>
      </w:r>
      <w:r w:rsidR="00147C8E" w:rsidRPr="00B9276B">
        <w:rPr>
          <w:lang w:val="fr-FR"/>
        </w:rPr>
        <w:instrText xml:space="preserve"> REF _Ref95209424 \r \h  \* MERGEFORMAT </w:instrText>
      </w:r>
      <w:r w:rsidR="00147C8E" w:rsidRPr="0046531C">
        <w:fldChar w:fldCharType="separate"/>
      </w:r>
      <w:r w:rsidR="00616B18" w:rsidRPr="00616B18">
        <w:rPr>
          <w:bCs/>
          <w:noProof/>
          <w:sz w:val="22"/>
          <w:lang w:val="fr-FR"/>
        </w:rPr>
        <w:t>95</w:t>
      </w:r>
      <w:r w:rsidR="00147C8E" w:rsidRPr="0046531C">
        <w:fldChar w:fldCharType="end"/>
      </w:r>
      <w:r w:rsidRPr="0046531C">
        <w:rPr>
          <w:bCs/>
          <w:noProof/>
          <w:sz w:val="22"/>
          <w:lang w:val="fr-FR"/>
        </w:rPr>
        <w:t xml:space="preserve"> des </w:t>
      </w:r>
      <w:r w:rsidRPr="0046531C">
        <w:rPr>
          <w:bCs/>
          <w:i/>
          <w:iCs/>
          <w:noProof/>
          <w:sz w:val="22"/>
          <w:lang w:val="fr-FR"/>
        </w:rPr>
        <w:t>Orientations</w:t>
      </w:r>
      <w:r w:rsidRPr="0046531C">
        <w:rPr>
          <w:bCs/>
          <w:noProof/>
          <w:sz w:val="22"/>
          <w:lang w:val="fr-FR"/>
        </w:rPr>
        <w:t>]</w:t>
      </w:r>
    </w:p>
    <w:p w:rsidR="00134162" w:rsidRPr="0046531C" w:rsidRDefault="00134162" w:rsidP="00B4161D">
      <w:pPr>
        <w:rPr>
          <w:noProof/>
          <w:sz w:val="16"/>
          <w:szCs w:val="16"/>
          <w:lang w:val="fr-FR"/>
        </w:rPr>
      </w:pPr>
    </w:p>
    <w:p w:rsidR="00134162" w:rsidRPr="0046531C" w:rsidRDefault="00134162" w:rsidP="009A63AC">
      <w:pPr>
        <w:outlineLvl w:val="0"/>
        <w:rPr>
          <w:b/>
          <w:noProof/>
          <w:sz w:val="22"/>
          <w:lang w:val="fr-FR"/>
        </w:rPr>
      </w:pPr>
      <w:r w:rsidRPr="0046531C">
        <w:rPr>
          <w:b/>
          <w:noProof/>
          <w:sz w:val="22"/>
          <w:lang w:val="fr-FR"/>
        </w:rPr>
        <w:t>Comparaison avec des biens similaires :</w:t>
      </w:r>
    </w:p>
    <w:p w:rsidR="00134162" w:rsidRPr="0046531C" w:rsidRDefault="00134162" w:rsidP="009C5D69">
      <w:pPr>
        <w:jc w:val="both"/>
        <w:rPr>
          <w:rFonts w:cs="Arial"/>
          <w:sz w:val="18"/>
          <w:szCs w:val="18"/>
          <w:lang w:val="fr-FR"/>
        </w:rPr>
      </w:pPr>
      <w:r w:rsidRPr="0046531C">
        <w:rPr>
          <w:rFonts w:cs="Arial"/>
          <w:sz w:val="18"/>
          <w:szCs w:val="18"/>
          <w:lang w:val="fr-FR"/>
        </w:rPr>
        <w:t>(La comparaison devrait exposer les similarités avec d’autres biens inscrits sur la Liste du patrimoine mondial ou pas, et les raisons qui font que le bien est exceptionnel)</w:t>
      </w:r>
    </w:p>
    <w:p w:rsidR="00134162" w:rsidRPr="0046531C" w:rsidRDefault="00134162" w:rsidP="00B4161D">
      <w:pPr>
        <w:pBdr>
          <w:bottom w:val="single" w:sz="4" w:space="1" w:color="auto"/>
        </w:pBdr>
        <w:ind w:left="700" w:hanging="720"/>
        <w:jc w:val="both"/>
        <w:rPr>
          <w:b/>
          <w:bCs/>
          <w:noProof/>
          <w:sz w:val="16"/>
          <w:szCs w:val="16"/>
          <w:lang w:val="fr-FR"/>
        </w:rPr>
      </w:pPr>
    </w:p>
    <w:p w:rsidR="007530E0" w:rsidRPr="0046531C" w:rsidRDefault="007530E0" w:rsidP="00B4161D">
      <w:pPr>
        <w:pBdr>
          <w:bottom w:val="single" w:sz="4" w:space="1" w:color="auto"/>
        </w:pBdr>
        <w:ind w:left="700" w:hanging="720"/>
        <w:jc w:val="both"/>
        <w:rPr>
          <w:b/>
          <w:bCs/>
          <w:noProof/>
          <w:sz w:val="16"/>
          <w:szCs w:val="16"/>
          <w:lang w:val="fr-FR"/>
        </w:rPr>
      </w:pPr>
    </w:p>
    <w:p w:rsidR="00134162" w:rsidRPr="0046531C" w:rsidRDefault="00134162" w:rsidP="00B4161D">
      <w:pPr>
        <w:pBdr>
          <w:bottom w:val="single" w:sz="4" w:space="1" w:color="auto"/>
        </w:pBdr>
        <w:ind w:left="700" w:hanging="720"/>
        <w:jc w:val="both"/>
        <w:rPr>
          <w:b/>
          <w:bCs/>
          <w:noProof/>
          <w:sz w:val="16"/>
          <w:szCs w:val="16"/>
          <w:lang w:val="fr-FR"/>
        </w:rPr>
      </w:pPr>
    </w:p>
    <w:p w:rsidR="00134162" w:rsidRPr="0046531C" w:rsidRDefault="00134162" w:rsidP="00B4161D">
      <w:pPr>
        <w:jc w:val="both"/>
        <w:rPr>
          <w:noProof/>
          <w:sz w:val="18"/>
          <w:lang w:val="fr-FR"/>
        </w:rPr>
      </w:pPr>
    </w:p>
    <w:p w:rsidR="00134162" w:rsidRPr="0046531C" w:rsidRDefault="00134162" w:rsidP="00D6010F">
      <w:pPr>
        <w:numPr>
          <w:ilvl w:val="0"/>
          <w:numId w:val="47"/>
        </w:numPr>
        <w:tabs>
          <w:tab w:val="clear" w:pos="1800"/>
          <w:tab w:val="num" w:pos="540"/>
        </w:tabs>
        <w:ind w:left="540" w:hanging="540"/>
        <w:jc w:val="both"/>
        <w:rPr>
          <w:noProof/>
          <w:sz w:val="18"/>
          <w:lang w:val="fr-FR"/>
        </w:rPr>
      </w:pPr>
      <w:r w:rsidRPr="0046531C">
        <w:rPr>
          <w:noProof/>
          <w:sz w:val="18"/>
          <w:lang w:val="fr-FR"/>
        </w:rPr>
        <w:t xml:space="preserve">Le format pour la soumission d'une liste indicative est disponible au Centre du patrimoine mondial de l’UNESCO et à l’adresse Internet suivante : http://whc.unesco.org/fr/listesindicatives </w:t>
      </w:r>
    </w:p>
    <w:p w:rsidR="00134162" w:rsidRPr="0046531C" w:rsidRDefault="00134162" w:rsidP="00B4161D">
      <w:pPr>
        <w:tabs>
          <w:tab w:val="num" w:pos="540"/>
        </w:tabs>
        <w:ind w:left="539" w:hanging="539"/>
        <w:jc w:val="both"/>
        <w:rPr>
          <w:noProof/>
          <w:sz w:val="16"/>
          <w:szCs w:val="16"/>
          <w:lang w:val="fr-FR"/>
        </w:rPr>
      </w:pPr>
    </w:p>
    <w:p w:rsidR="00134162" w:rsidRPr="0046531C" w:rsidRDefault="00134162" w:rsidP="00D6010F">
      <w:pPr>
        <w:numPr>
          <w:ilvl w:val="0"/>
          <w:numId w:val="46"/>
        </w:numPr>
        <w:tabs>
          <w:tab w:val="num" w:pos="540"/>
        </w:tabs>
        <w:ind w:left="540" w:hanging="540"/>
        <w:jc w:val="both"/>
        <w:rPr>
          <w:noProof/>
          <w:sz w:val="18"/>
          <w:lang w:val="fr-FR"/>
        </w:rPr>
      </w:pPr>
      <w:r w:rsidRPr="0046531C">
        <w:rPr>
          <w:noProof/>
          <w:sz w:val="18"/>
          <w:lang w:val="fr-FR"/>
        </w:rPr>
        <w:t xml:space="preserve">Des informations complémentaires sur la préparation des listes indicatives figurent aux paragraphes </w:t>
      </w:r>
      <w:r w:rsidR="00147C8E" w:rsidRPr="0046531C">
        <w:fldChar w:fldCharType="begin"/>
      </w:r>
      <w:r w:rsidR="00147C8E" w:rsidRPr="00B9276B">
        <w:rPr>
          <w:lang w:val="fr-FR"/>
        </w:rPr>
        <w:instrText xml:space="preserve"> REF _Ref95208271 \r \h  \* MERGEFORMAT </w:instrText>
      </w:r>
      <w:r w:rsidR="00147C8E" w:rsidRPr="0046531C">
        <w:fldChar w:fldCharType="separate"/>
      </w:r>
      <w:r w:rsidR="00616B18" w:rsidRPr="00616B18">
        <w:rPr>
          <w:noProof/>
          <w:sz w:val="18"/>
          <w:lang w:val="fr-FR"/>
        </w:rPr>
        <w:t>62</w:t>
      </w:r>
      <w:r w:rsidR="00147C8E" w:rsidRPr="0046531C">
        <w:fldChar w:fldCharType="end"/>
      </w:r>
      <w:r w:rsidRPr="0046531C">
        <w:rPr>
          <w:noProof/>
          <w:sz w:val="18"/>
          <w:lang w:val="fr-FR"/>
        </w:rPr>
        <w:t>-</w:t>
      </w:r>
      <w:r w:rsidR="00147C8E" w:rsidRPr="0046531C">
        <w:fldChar w:fldCharType="begin"/>
      </w:r>
      <w:r w:rsidR="00147C8E" w:rsidRPr="00B9276B">
        <w:rPr>
          <w:lang w:val="fr-FR"/>
        </w:rPr>
        <w:instrText xml:space="preserve"> REF _Ref95212000 \r \h  \* MERGEFORMAT </w:instrText>
      </w:r>
      <w:r w:rsidR="00147C8E" w:rsidRPr="0046531C">
        <w:fldChar w:fldCharType="separate"/>
      </w:r>
      <w:r w:rsidR="00616B18" w:rsidRPr="00616B18">
        <w:rPr>
          <w:noProof/>
          <w:sz w:val="18"/>
          <w:lang w:val="fr-FR"/>
        </w:rPr>
        <w:t>67</w:t>
      </w:r>
      <w:r w:rsidR="00147C8E" w:rsidRPr="0046531C">
        <w:fldChar w:fldCharType="end"/>
      </w:r>
      <w:r w:rsidRPr="0046531C">
        <w:rPr>
          <w:noProof/>
          <w:sz w:val="18"/>
          <w:lang w:val="fr-FR"/>
        </w:rPr>
        <w:t xml:space="preserve"> des </w:t>
      </w:r>
      <w:r w:rsidRPr="0046531C">
        <w:rPr>
          <w:i/>
          <w:noProof/>
          <w:sz w:val="18"/>
          <w:lang w:val="fr-FR"/>
        </w:rPr>
        <w:t>Orientations</w:t>
      </w:r>
      <w:r w:rsidRPr="0046531C">
        <w:rPr>
          <w:noProof/>
          <w:sz w:val="18"/>
          <w:lang w:val="fr-FR"/>
        </w:rPr>
        <w:t>.</w:t>
      </w:r>
    </w:p>
    <w:p w:rsidR="00134162" w:rsidRPr="0046531C" w:rsidRDefault="00134162" w:rsidP="00B4161D">
      <w:pPr>
        <w:tabs>
          <w:tab w:val="num" w:pos="540"/>
        </w:tabs>
        <w:ind w:left="539" w:hanging="539"/>
        <w:jc w:val="both"/>
        <w:rPr>
          <w:noProof/>
          <w:sz w:val="16"/>
          <w:szCs w:val="16"/>
          <w:lang w:val="fr-FR"/>
        </w:rPr>
      </w:pPr>
    </w:p>
    <w:p w:rsidR="00134162" w:rsidRPr="0046531C" w:rsidRDefault="00134162" w:rsidP="00D6010F">
      <w:pPr>
        <w:numPr>
          <w:ilvl w:val="0"/>
          <w:numId w:val="46"/>
        </w:numPr>
        <w:tabs>
          <w:tab w:val="clear" w:pos="720"/>
          <w:tab w:val="num" w:pos="540"/>
        </w:tabs>
        <w:autoSpaceDE w:val="0"/>
        <w:autoSpaceDN w:val="0"/>
        <w:adjustRightInd w:val="0"/>
        <w:ind w:left="540" w:hanging="540"/>
        <w:jc w:val="both"/>
        <w:rPr>
          <w:noProof/>
          <w:sz w:val="18"/>
          <w:szCs w:val="18"/>
          <w:lang w:val="fr-FR"/>
        </w:rPr>
      </w:pPr>
      <w:r w:rsidRPr="0046531C">
        <w:rPr>
          <w:sz w:val="18"/>
          <w:szCs w:val="18"/>
          <w:lang w:val="fr-FR"/>
        </w:rPr>
        <w:t>Un exemple de formulaire de soumission rempli peut être consulté à l'adresse Internet suivante</w:t>
      </w:r>
      <w:r w:rsidRPr="0046531C">
        <w:rPr>
          <w:noProof/>
          <w:sz w:val="18"/>
          <w:szCs w:val="18"/>
          <w:lang w:val="fr-FR"/>
        </w:rPr>
        <w:t> : http://whc.unesco.org</w:t>
      </w:r>
      <w:r w:rsidRPr="0046531C">
        <w:rPr>
          <w:noProof/>
          <w:sz w:val="18"/>
          <w:lang w:val="fr-FR"/>
        </w:rPr>
        <w:t xml:space="preserve">/fr/listesindicatives </w:t>
      </w:r>
    </w:p>
    <w:p w:rsidR="00134162" w:rsidRPr="0046531C" w:rsidRDefault="00134162" w:rsidP="00B4161D">
      <w:pPr>
        <w:tabs>
          <w:tab w:val="num" w:pos="540"/>
        </w:tabs>
        <w:ind w:left="540" w:hanging="540"/>
        <w:jc w:val="both"/>
        <w:rPr>
          <w:noProof/>
          <w:sz w:val="16"/>
          <w:szCs w:val="16"/>
          <w:lang w:val="fr-FR"/>
        </w:rPr>
      </w:pPr>
    </w:p>
    <w:p w:rsidR="00134162" w:rsidRPr="0046531C" w:rsidRDefault="00134162" w:rsidP="00D6010F">
      <w:pPr>
        <w:numPr>
          <w:ilvl w:val="0"/>
          <w:numId w:val="47"/>
        </w:numPr>
        <w:tabs>
          <w:tab w:val="clear" w:pos="1800"/>
          <w:tab w:val="num" w:pos="540"/>
        </w:tabs>
        <w:ind w:left="540" w:hanging="540"/>
        <w:jc w:val="both"/>
        <w:rPr>
          <w:noProof/>
          <w:sz w:val="18"/>
          <w:lang w:val="fr-FR"/>
        </w:rPr>
      </w:pPr>
      <w:r w:rsidRPr="0046531C">
        <w:rPr>
          <w:noProof/>
          <w:sz w:val="18"/>
          <w:lang w:val="fr-FR"/>
        </w:rPr>
        <w:t xml:space="preserve">Toutes les listes indicatives complètes soumises par les Etats parties sont disponibles à l’adresse Internet suivante : </w:t>
      </w:r>
      <w:hyperlink r:id="rId41" w:history="1">
        <w:r w:rsidRPr="0046531C">
          <w:rPr>
            <w:rStyle w:val="Hyperlink"/>
            <w:noProof/>
            <w:color w:val="auto"/>
            <w:sz w:val="18"/>
            <w:u w:val="none"/>
            <w:lang w:val="fr-FR"/>
          </w:rPr>
          <w:t>http://whc.unesco.org/fr/listesindicatives</w:t>
        </w:r>
      </w:hyperlink>
      <w:r w:rsidRPr="0046531C">
        <w:rPr>
          <w:noProof/>
          <w:sz w:val="18"/>
          <w:lang w:val="fr-FR"/>
        </w:rPr>
        <w:t xml:space="preserve">   </w:t>
      </w:r>
    </w:p>
    <w:p w:rsidR="00134162" w:rsidRPr="0046531C" w:rsidRDefault="00134162" w:rsidP="00B4161D">
      <w:pPr>
        <w:jc w:val="both"/>
        <w:rPr>
          <w:noProof/>
          <w:sz w:val="18"/>
          <w:lang w:val="fr-FR"/>
        </w:rPr>
      </w:pPr>
    </w:p>
    <w:p w:rsidR="00134162" w:rsidRPr="0046531C" w:rsidRDefault="00134162" w:rsidP="00D6010F">
      <w:pPr>
        <w:numPr>
          <w:ilvl w:val="0"/>
          <w:numId w:val="46"/>
        </w:numPr>
        <w:tabs>
          <w:tab w:val="num" w:pos="540"/>
        </w:tabs>
        <w:ind w:left="540" w:hanging="540"/>
        <w:jc w:val="both"/>
        <w:rPr>
          <w:noProof/>
          <w:sz w:val="16"/>
          <w:szCs w:val="16"/>
          <w:lang w:val="fr-FR"/>
        </w:rPr>
      </w:pPr>
      <w:r w:rsidRPr="0046531C">
        <w:rPr>
          <w:noProof/>
          <w:sz w:val="18"/>
          <w:lang w:val="fr-FR"/>
        </w:rPr>
        <w:t>La liste indicative complète et dûment signée devra être envoyée, en anglais ou en français, par courrier au Centre du patrimoine mondial de l’UNESCO, 7 Place de Fontenoy, 75352 Paris 07 SP  France</w:t>
      </w:r>
    </w:p>
    <w:p w:rsidR="00134162" w:rsidRPr="0046531C" w:rsidRDefault="00134162" w:rsidP="00B4161D">
      <w:pPr>
        <w:jc w:val="both"/>
        <w:rPr>
          <w:noProof/>
          <w:sz w:val="16"/>
          <w:szCs w:val="16"/>
          <w:lang w:val="fr-FR"/>
        </w:rPr>
      </w:pPr>
    </w:p>
    <w:p w:rsidR="00134162" w:rsidRPr="0046531C" w:rsidRDefault="00134162" w:rsidP="00D6010F">
      <w:pPr>
        <w:numPr>
          <w:ilvl w:val="0"/>
          <w:numId w:val="48"/>
        </w:numPr>
        <w:tabs>
          <w:tab w:val="clear" w:pos="1800"/>
        </w:tabs>
        <w:ind w:left="540" w:hanging="540"/>
        <w:jc w:val="both"/>
        <w:rPr>
          <w:noProof/>
          <w:sz w:val="18"/>
          <w:lang w:val="fr-FR"/>
        </w:rPr>
      </w:pPr>
      <w:r w:rsidRPr="0046531C">
        <w:rPr>
          <w:noProof/>
          <w:sz w:val="18"/>
          <w:lang w:val="fr-FR"/>
        </w:rPr>
        <w:t>Les Etats parties sont encouragés à présenter également ces informations sous forme électronique (disquette ou CD-ROM), ou par courriel à wh-tentativelists@unesco.org.</w:t>
      </w:r>
    </w:p>
    <w:p w:rsidR="00134162" w:rsidRPr="0046531C" w:rsidRDefault="00134162" w:rsidP="00D6010F">
      <w:pPr>
        <w:numPr>
          <w:ilvl w:val="0"/>
          <w:numId w:val="48"/>
        </w:numPr>
        <w:tabs>
          <w:tab w:val="clear" w:pos="1800"/>
        </w:tabs>
        <w:ind w:left="540" w:hanging="540"/>
        <w:jc w:val="both"/>
        <w:rPr>
          <w:noProof/>
          <w:sz w:val="18"/>
          <w:lang w:val="fr-FR"/>
        </w:rPr>
        <w:sectPr w:rsidR="00134162" w:rsidRPr="0046531C" w:rsidSect="000C2A63">
          <w:headerReference w:type="default" r:id="rId42"/>
          <w:pgSz w:w="11906" w:h="16838" w:code="9"/>
          <w:pgMar w:top="1418" w:right="1361" w:bottom="1418" w:left="1418" w:header="720" w:footer="720" w:gutter="0"/>
          <w:paperSrc w:first="7" w:other="7"/>
          <w:cols w:space="720"/>
          <w:docGrid w:linePitch="360"/>
        </w:sectPr>
      </w:pPr>
    </w:p>
    <w:tbl>
      <w:tblPr>
        <w:tblW w:w="9464" w:type="dxa"/>
        <w:tblLayout w:type="fixed"/>
        <w:tblLook w:val="0000" w:firstRow="0" w:lastRow="0" w:firstColumn="0" w:lastColumn="0" w:noHBand="0" w:noVBand="0"/>
      </w:tblPr>
      <w:tblGrid>
        <w:gridCol w:w="1208"/>
        <w:gridCol w:w="7122"/>
        <w:gridCol w:w="1134"/>
      </w:tblGrid>
      <w:tr w:rsidR="00134162" w:rsidRPr="0046531C" w:rsidTr="00E017EA">
        <w:tc>
          <w:tcPr>
            <w:tcW w:w="1208" w:type="dxa"/>
          </w:tcPr>
          <w:p w:rsidR="00134162" w:rsidRPr="0046531C" w:rsidRDefault="00D71C03" w:rsidP="00E017EA">
            <w:pPr>
              <w:pStyle w:val="Title"/>
              <w:ind w:right="1572"/>
              <w:rPr>
                <w:noProof/>
                <w:sz w:val="22"/>
                <w:lang w:val="fr-FR"/>
              </w:rPr>
            </w:pPr>
            <w:r>
              <w:rPr>
                <w:noProof/>
                <w:sz w:val="22"/>
                <w:lang w:eastAsia="en-GB"/>
              </w:rPr>
              <w:lastRenderedPageBreak/>
              <w:drawing>
                <wp:inline distT="0" distB="0" distL="0" distR="0">
                  <wp:extent cx="571500" cy="42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425450"/>
                          </a:xfrm>
                          <a:prstGeom prst="rect">
                            <a:avLst/>
                          </a:prstGeom>
                          <a:noFill/>
                          <a:ln>
                            <a:noFill/>
                          </a:ln>
                        </pic:spPr>
                      </pic:pic>
                    </a:graphicData>
                  </a:graphic>
                </wp:inline>
              </w:drawing>
            </w:r>
          </w:p>
        </w:tc>
        <w:tc>
          <w:tcPr>
            <w:tcW w:w="7122" w:type="dxa"/>
          </w:tcPr>
          <w:p w:rsidR="00134162" w:rsidRPr="0046531C" w:rsidRDefault="00134162" w:rsidP="00E017EA">
            <w:pPr>
              <w:jc w:val="center"/>
              <w:rPr>
                <w:b/>
                <w:noProof/>
                <w:sz w:val="22"/>
                <w:szCs w:val="22"/>
                <w:lang w:val="fr-FR"/>
              </w:rPr>
            </w:pPr>
          </w:p>
          <w:p w:rsidR="00134162" w:rsidRPr="00FB0028" w:rsidRDefault="00134162" w:rsidP="009201C3">
            <w:pPr>
              <w:pStyle w:val="Title"/>
              <w:shd w:val="clear" w:color="auto" w:fill="auto"/>
              <w:ind w:left="-798"/>
              <w:rPr>
                <w:rFonts w:ascii="Times New Roman" w:hAnsi="Times New Roman" w:cs="Times New Roman"/>
                <w:sz w:val="22"/>
                <w:szCs w:val="22"/>
                <w:lang w:val="fr-FR"/>
              </w:rPr>
            </w:pPr>
            <w:r w:rsidRPr="00FB0028">
              <w:rPr>
                <w:rFonts w:ascii="Times New Roman" w:hAnsi="Times New Roman" w:cs="Times New Roman"/>
                <w:sz w:val="22"/>
                <w:szCs w:val="22"/>
                <w:lang w:val="fr-FR"/>
              </w:rPr>
              <w:t>FORMULAIRE POUR LA SOUMISSION</w:t>
            </w:r>
          </w:p>
          <w:p w:rsidR="00134162" w:rsidRPr="00104298" w:rsidRDefault="00134162" w:rsidP="009201C3">
            <w:pPr>
              <w:pStyle w:val="Title"/>
              <w:shd w:val="clear" w:color="auto" w:fill="auto"/>
              <w:ind w:left="-798"/>
              <w:rPr>
                <w:rFonts w:ascii="Times New Roman" w:hAnsi="Times New Roman" w:cs="Times New Roman"/>
                <w:sz w:val="22"/>
                <w:szCs w:val="22"/>
                <w:lang w:val="fr-FR"/>
              </w:rPr>
            </w:pPr>
            <w:r w:rsidRPr="00FB0028">
              <w:rPr>
                <w:rFonts w:ascii="Times New Roman" w:hAnsi="Times New Roman" w:cs="Times New Roman"/>
                <w:sz w:val="22"/>
                <w:szCs w:val="22"/>
                <w:lang w:val="fr-FR"/>
              </w:rPr>
              <w:t xml:space="preserve"> </w:t>
            </w:r>
            <w:r w:rsidRPr="00104298">
              <w:rPr>
                <w:rFonts w:ascii="Times New Roman" w:hAnsi="Times New Roman" w:cs="Times New Roman"/>
                <w:sz w:val="22"/>
                <w:szCs w:val="22"/>
                <w:lang w:val="fr-FR"/>
              </w:rPr>
              <w:t>D’UNE LISTE INDICATIVE</w:t>
            </w:r>
          </w:p>
          <w:p w:rsidR="00134162" w:rsidRPr="00104298" w:rsidRDefault="00134162" w:rsidP="009201C3">
            <w:pPr>
              <w:pStyle w:val="Title"/>
              <w:shd w:val="clear" w:color="auto" w:fill="auto"/>
              <w:ind w:left="-798"/>
              <w:rPr>
                <w:rFonts w:ascii="Times New Roman" w:hAnsi="Times New Roman" w:cs="Times New Roman"/>
                <w:sz w:val="22"/>
                <w:szCs w:val="22"/>
                <w:lang w:val="fr-FR"/>
              </w:rPr>
            </w:pPr>
            <w:r w:rsidRPr="00104298">
              <w:rPr>
                <w:rFonts w:ascii="Times New Roman" w:hAnsi="Times New Roman" w:cs="Times New Roman"/>
                <w:sz w:val="22"/>
                <w:szCs w:val="22"/>
                <w:lang w:val="fr-FR"/>
              </w:rPr>
              <w:t xml:space="preserve"> POUR LES FUTURES PROPOSITIONS D’INSCRIPTION</w:t>
            </w:r>
          </w:p>
          <w:p w:rsidR="00FB0028" w:rsidRPr="00104298" w:rsidRDefault="00134162" w:rsidP="00FB0028">
            <w:pPr>
              <w:pStyle w:val="Title"/>
              <w:shd w:val="clear" w:color="auto" w:fill="auto"/>
              <w:ind w:left="-798"/>
              <w:rPr>
                <w:rFonts w:ascii="Times New Roman" w:hAnsi="Times New Roman" w:cs="Times New Roman"/>
                <w:sz w:val="22"/>
                <w:szCs w:val="22"/>
                <w:lang w:val="fr-FR"/>
              </w:rPr>
            </w:pPr>
            <w:r w:rsidRPr="00104298">
              <w:rPr>
                <w:rFonts w:ascii="Times New Roman" w:hAnsi="Times New Roman" w:cs="Times New Roman"/>
                <w:sz w:val="22"/>
                <w:szCs w:val="22"/>
                <w:lang w:val="fr-FR"/>
              </w:rPr>
              <w:t xml:space="preserve">TRANSFRONTALIERES </w:t>
            </w:r>
            <w:r w:rsidR="00FB0028" w:rsidRPr="00104298">
              <w:rPr>
                <w:rFonts w:ascii="Times New Roman" w:hAnsi="Times New Roman" w:cs="Times New Roman"/>
                <w:sz w:val="22"/>
                <w:szCs w:val="22"/>
                <w:lang w:val="fr-FR"/>
              </w:rPr>
              <w:t xml:space="preserve">ET </w:t>
            </w:r>
          </w:p>
          <w:p w:rsidR="00FB0028" w:rsidRPr="0046531C" w:rsidRDefault="00D827CF" w:rsidP="00FB0028">
            <w:pPr>
              <w:pStyle w:val="Title"/>
              <w:shd w:val="clear" w:color="auto" w:fill="auto"/>
              <w:ind w:left="-798"/>
              <w:rPr>
                <w:rFonts w:ascii="Times New Roman" w:hAnsi="Times New Roman" w:cs="Times New Roman"/>
                <w:sz w:val="22"/>
                <w:szCs w:val="22"/>
                <w:lang w:val="fr-FR"/>
              </w:rPr>
            </w:pPr>
            <w:r w:rsidRPr="00104298">
              <w:rPr>
                <w:rFonts w:ascii="Times New Roman" w:hAnsi="Times New Roman" w:cs="Times New Roman"/>
                <w:sz w:val="22"/>
                <w:szCs w:val="22"/>
                <w:lang w:val="fr-FR"/>
              </w:rPr>
              <w:t>TRANSNATIONALES EN SE</w:t>
            </w:r>
            <w:r w:rsidR="00FB0028" w:rsidRPr="00104298">
              <w:rPr>
                <w:rFonts w:ascii="Times New Roman" w:hAnsi="Times New Roman" w:cs="Times New Roman"/>
                <w:sz w:val="22"/>
                <w:szCs w:val="22"/>
                <w:lang w:val="fr-FR"/>
              </w:rPr>
              <w:t>RIE</w:t>
            </w:r>
          </w:p>
          <w:p w:rsidR="00134162" w:rsidRPr="0046531C" w:rsidRDefault="00FB0028" w:rsidP="00FB0028">
            <w:pPr>
              <w:pStyle w:val="Title"/>
              <w:shd w:val="clear" w:color="auto" w:fill="auto"/>
              <w:ind w:left="-798"/>
              <w:rPr>
                <w:rFonts w:ascii="Times New Roman" w:hAnsi="Times New Roman" w:cs="Times New Roman"/>
                <w:sz w:val="22"/>
                <w:szCs w:val="22"/>
                <w:lang w:val="fr-FR"/>
              </w:rPr>
            </w:pPr>
            <w:r w:rsidRPr="0046531C">
              <w:rPr>
                <w:rFonts w:ascii="Times New Roman" w:hAnsi="Times New Roman" w:cs="Times New Roman"/>
                <w:sz w:val="22"/>
                <w:szCs w:val="22"/>
                <w:lang w:val="fr-FR"/>
              </w:rPr>
              <w:t xml:space="preserve"> </w:t>
            </w:r>
          </w:p>
          <w:p w:rsidR="00134162" w:rsidRPr="0046531C" w:rsidRDefault="00134162" w:rsidP="00E017EA">
            <w:pPr>
              <w:rPr>
                <w:noProof/>
                <w:sz w:val="22"/>
                <w:szCs w:val="22"/>
                <w:lang w:val="fr-FR"/>
              </w:rPr>
            </w:pPr>
          </w:p>
        </w:tc>
        <w:tc>
          <w:tcPr>
            <w:tcW w:w="1134" w:type="dxa"/>
          </w:tcPr>
          <w:p w:rsidR="00134162" w:rsidRPr="0046531C" w:rsidRDefault="00D71C03" w:rsidP="00E017EA">
            <w:pPr>
              <w:rPr>
                <w:noProof/>
                <w:sz w:val="22"/>
                <w:szCs w:val="22"/>
                <w:lang w:val="fr-FR"/>
              </w:rPr>
            </w:pPr>
            <w:r>
              <w:rPr>
                <w:noProof/>
                <w:lang w:val="en-GB" w:eastAsia="en-GB"/>
              </w:rPr>
              <w:drawing>
                <wp:inline distT="0" distB="0" distL="0" distR="0">
                  <wp:extent cx="444500" cy="44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rsidR="00134162" w:rsidRPr="0046531C" w:rsidRDefault="00D71C03" w:rsidP="00D6010F">
      <w:pPr>
        <w:pStyle w:val="ListParagraph"/>
        <w:numPr>
          <w:ilvl w:val="0"/>
          <w:numId w:val="48"/>
        </w:numPr>
        <w:jc w:val="center"/>
        <w:rPr>
          <w:noProof/>
          <w:sz w:val="22"/>
          <w:lang w:val="fr-FR"/>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89535</wp:posOffset>
                </wp:positionV>
                <wp:extent cx="5943600" cy="635"/>
                <wp:effectExtent l="19050" t="32385" r="19050" b="14605"/>
                <wp:wrapNone/>
                <wp:docPr id="9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" strokecolor="#d4d4d4" strokeweight="1.75pt">
                <v:shadow on="t" origin=".5,-.5" offset="0,-1pt"/>
              </v:line>
            </w:pict>
          </mc:Fallback>
        </mc:AlternateContent>
      </w:r>
    </w:p>
    <w:p w:rsidR="00134162" w:rsidRPr="0046531C" w:rsidRDefault="00134162">
      <w:pPr>
        <w:rPr>
          <w:noProof/>
          <w:sz w:val="18"/>
          <w:lang w:val="fr-FR"/>
        </w:rPr>
      </w:pPr>
    </w:p>
    <w:tbl>
      <w:tblPr>
        <w:tblpPr w:leftFromText="141" w:rightFromText="141" w:vertAnchor="text" w:horzAnchor="page" w:tblpX="1340" w:tblpY="1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34162" w:rsidRPr="00445925" w:rsidTr="009201C3">
        <w:tc>
          <w:tcPr>
            <w:tcW w:w="9464" w:type="dxa"/>
          </w:tcPr>
          <w:p w:rsidR="00134162" w:rsidRPr="0046531C" w:rsidRDefault="00134162" w:rsidP="009201C3">
            <w:pPr>
              <w:jc w:val="right"/>
              <w:rPr>
                <w:i/>
                <w:sz w:val="22"/>
                <w:szCs w:val="22"/>
              </w:rPr>
            </w:pPr>
          </w:p>
          <w:p w:rsidR="00134162" w:rsidRPr="0046531C" w:rsidRDefault="00134162" w:rsidP="009201C3">
            <w:pPr>
              <w:rPr>
                <w:b/>
                <w:sz w:val="22"/>
                <w:szCs w:val="22"/>
                <w:lang w:val="fr-FR"/>
              </w:rPr>
            </w:pPr>
            <w:r w:rsidRPr="0046531C">
              <w:rPr>
                <w:b/>
                <w:sz w:val="22"/>
                <w:szCs w:val="22"/>
                <w:lang w:val="fr-FR"/>
              </w:rPr>
              <w:t>ETAT PARTIE :</w:t>
            </w:r>
            <w:r w:rsidRPr="0046531C">
              <w:rPr>
                <w:color w:val="800000"/>
                <w:sz w:val="22"/>
                <w:szCs w:val="22"/>
                <w:lang w:val="fr-FR"/>
              </w:rPr>
              <w:tab/>
            </w:r>
            <w:r w:rsidRPr="0046531C">
              <w:rPr>
                <w:color w:val="800000"/>
                <w:sz w:val="22"/>
                <w:szCs w:val="22"/>
                <w:lang w:val="fr-FR"/>
              </w:rPr>
              <w:tab/>
            </w:r>
            <w:r w:rsidRPr="0046531C">
              <w:rPr>
                <w:sz w:val="22"/>
                <w:szCs w:val="22"/>
                <w:lang w:val="fr-FR"/>
              </w:rPr>
              <w:tab/>
            </w:r>
            <w:r w:rsidRPr="0046531C">
              <w:rPr>
                <w:sz w:val="22"/>
                <w:szCs w:val="22"/>
                <w:lang w:val="fr-FR"/>
              </w:rPr>
              <w:tab/>
              <w:t xml:space="preserve">    </w:t>
            </w:r>
            <w:r w:rsidRPr="0046531C">
              <w:rPr>
                <w:sz w:val="22"/>
                <w:szCs w:val="22"/>
                <w:lang w:val="fr-FR"/>
              </w:rPr>
              <w:tab/>
            </w:r>
            <w:r w:rsidRPr="0046531C">
              <w:rPr>
                <w:sz w:val="22"/>
                <w:szCs w:val="22"/>
                <w:lang w:val="fr-FR"/>
              </w:rPr>
              <w:tab/>
            </w:r>
            <w:r w:rsidRPr="0046531C">
              <w:rPr>
                <w:b/>
                <w:sz w:val="22"/>
                <w:szCs w:val="22"/>
                <w:lang w:val="fr-FR"/>
              </w:rPr>
              <w:t xml:space="preserve">DATE DE SOUMISSION :  </w:t>
            </w:r>
          </w:p>
          <w:p w:rsidR="00134162" w:rsidRPr="0046531C" w:rsidRDefault="00134162" w:rsidP="009201C3">
            <w:pPr>
              <w:rPr>
                <w:b/>
                <w:sz w:val="22"/>
                <w:szCs w:val="22"/>
                <w:lang w:val="fr-FR"/>
              </w:rPr>
            </w:pPr>
          </w:p>
          <w:p w:rsidR="00134162" w:rsidRPr="0046531C" w:rsidRDefault="00134162" w:rsidP="009201C3">
            <w:pPr>
              <w:rPr>
                <w:sz w:val="22"/>
                <w:szCs w:val="22"/>
                <w:lang w:val="fr-FR"/>
              </w:rPr>
            </w:pPr>
            <w:r w:rsidRPr="0046531C">
              <w:rPr>
                <w:b/>
                <w:sz w:val="22"/>
                <w:szCs w:val="22"/>
                <w:lang w:val="fr-FR"/>
              </w:rPr>
              <w:t>Formulaire de soumission rempli par</w:t>
            </w:r>
            <w:r w:rsidRPr="0046531C">
              <w:rPr>
                <w:rStyle w:val="FootnoteReference"/>
                <w:b/>
                <w:sz w:val="22"/>
                <w:szCs w:val="22"/>
              </w:rPr>
              <w:footnoteReference w:id="10"/>
            </w:r>
            <w:r w:rsidRPr="0046531C">
              <w:rPr>
                <w:b/>
                <w:sz w:val="22"/>
                <w:szCs w:val="22"/>
                <w:lang w:val="fr-FR"/>
              </w:rPr>
              <w:t>:</w:t>
            </w:r>
          </w:p>
          <w:p w:rsidR="00134162" w:rsidRPr="0046531C" w:rsidRDefault="00134162" w:rsidP="009201C3">
            <w:pPr>
              <w:rPr>
                <w:sz w:val="22"/>
                <w:szCs w:val="22"/>
                <w:lang w:val="fr-FR"/>
              </w:rPr>
            </w:pPr>
          </w:p>
          <w:p w:rsidR="00134162" w:rsidRPr="0046531C" w:rsidRDefault="00283209" w:rsidP="00283209">
            <w:pPr>
              <w:tabs>
                <w:tab w:val="left" w:pos="5054"/>
              </w:tabs>
              <w:rPr>
                <w:sz w:val="22"/>
                <w:szCs w:val="22"/>
                <w:lang w:val="fr-FR"/>
              </w:rPr>
            </w:pPr>
            <w:r w:rsidRPr="0046531C">
              <w:rPr>
                <w:sz w:val="22"/>
                <w:szCs w:val="22"/>
                <w:lang w:val="fr-FR"/>
              </w:rPr>
              <w:t>Nom :</w:t>
            </w:r>
            <w:r w:rsidRPr="0046531C">
              <w:rPr>
                <w:sz w:val="22"/>
                <w:szCs w:val="22"/>
                <w:lang w:val="fr-FR"/>
              </w:rPr>
              <w:tab/>
            </w:r>
            <w:r w:rsidR="00134162" w:rsidRPr="0046531C">
              <w:rPr>
                <w:sz w:val="22"/>
                <w:szCs w:val="22"/>
                <w:lang w:val="fr-FR"/>
              </w:rPr>
              <w:t xml:space="preserve">Courriel : </w:t>
            </w:r>
          </w:p>
          <w:p w:rsidR="00134162" w:rsidRPr="0046531C" w:rsidRDefault="00134162" w:rsidP="009201C3">
            <w:pPr>
              <w:rPr>
                <w:sz w:val="22"/>
                <w:szCs w:val="22"/>
                <w:lang w:val="fr-FR"/>
              </w:rPr>
            </w:pPr>
          </w:p>
          <w:p w:rsidR="00134162" w:rsidRPr="0046531C" w:rsidRDefault="00134162" w:rsidP="009201C3">
            <w:pPr>
              <w:rPr>
                <w:sz w:val="22"/>
                <w:szCs w:val="22"/>
                <w:lang w:val="fr-FR"/>
              </w:rPr>
            </w:pPr>
            <w:r w:rsidRPr="0046531C">
              <w:rPr>
                <w:sz w:val="22"/>
                <w:szCs w:val="22"/>
                <w:lang w:val="fr-FR"/>
              </w:rPr>
              <w:t>Titre :</w:t>
            </w:r>
          </w:p>
          <w:p w:rsidR="00134162" w:rsidRPr="0046531C" w:rsidRDefault="00134162" w:rsidP="009201C3">
            <w:pPr>
              <w:rPr>
                <w:sz w:val="22"/>
                <w:szCs w:val="22"/>
                <w:lang w:val="fr-FR"/>
              </w:rPr>
            </w:pPr>
          </w:p>
          <w:p w:rsidR="00134162" w:rsidRPr="0046531C" w:rsidRDefault="00134162" w:rsidP="009201C3">
            <w:pPr>
              <w:rPr>
                <w:sz w:val="22"/>
                <w:szCs w:val="22"/>
                <w:lang w:val="fr-FR"/>
              </w:rPr>
            </w:pPr>
            <w:r w:rsidRPr="0046531C">
              <w:rPr>
                <w:sz w:val="22"/>
                <w:szCs w:val="22"/>
                <w:lang w:val="fr-FR"/>
              </w:rPr>
              <w:t xml:space="preserve">Adresse :     </w:t>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t xml:space="preserve">Fax : </w:t>
            </w:r>
          </w:p>
          <w:p w:rsidR="00134162" w:rsidRPr="0046531C" w:rsidRDefault="00134162" w:rsidP="009201C3">
            <w:pPr>
              <w:rPr>
                <w:sz w:val="22"/>
                <w:szCs w:val="22"/>
                <w:lang w:val="fr-FR"/>
              </w:rPr>
            </w:pPr>
          </w:p>
          <w:p w:rsidR="00134162" w:rsidRPr="0046531C" w:rsidRDefault="00134162" w:rsidP="009201C3">
            <w:pPr>
              <w:rPr>
                <w:b/>
                <w:sz w:val="22"/>
                <w:szCs w:val="22"/>
                <w:lang w:val="fr-FR"/>
              </w:rPr>
            </w:pPr>
            <w:r w:rsidRPr="0046531C">
              <w:rPr>
                <w:sz w:val="22"/>
                <w:szCs w:val="22"/>
                <w:lang w:val="fr-FR"/>
              </w:rPr>
              <w:t xml:space="preserve">Institution :  </w:t>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r>
            <w:r w:rsidRPr="0046531C">
              <w:rPr>
                <w:sz w:val="22"/>
                <w:szCs w:val="22"/>
                <w:lang w:val="fr-FR"/>
              </w:rPr>
              <w:tab/>
              <w:t xml:space="preserve">Téléphone : </w:t>
            </w:r>
          </w:p>
          <w:p w:rsidR="00134162" w:rsidRPr="0046531C" w:rsidRDefault="00134162" w:rsidP="009201C3">
            <w:pPr>
              <w:rPr>
                <w:b/>
                <w:sz w:val="22"/>
                <w:szCs w:val="22"/>
                <w:lang w:val="fr-FR"/>
              </w:rPr>
            </w:pPr>
          </w:p>
          <w:p w:rsidR="00134162" w:rsidRPr="0046531C" w:rsidRDefault="00134162" w:rsidP="009201C3">
            <w:pPr>
              <w:pBdr>
                <w:top w:val="single" w:sz="4" w:space="1" w:color="auto"/>
                <w:left w:val="single" w:sz="4" w:space="4" w:color="auto"/>
                <w:bottom w:val="single" w:sz="4" w:space="1" w:color="auto"/>
                <w:right w:val="single" w:sz="4" w:space="4" w:color="auto"/>
              </w:pBdr>
              <w:shd w:val="clear" w:color="auto" w:fill="FFFFFF"/>
              <w:rPr>
                <w:b/>
                <w:sz w:val="22"/>
                <w:szCs w:val="22"/>
                <w:lang w:val="fr-FR"/>
              </w:rPr>
            </w:pPr>
            <w:proofErr w:type="gramStart"/>
            <w:r w:rsidRPr="0046531C">
              <w:rPr>
                <w:b/>
                <w:sz w:val="22"/>
                <w:szCs w:val="22"/>
                <w:lang w:val="fr-FR"/>
              </w:rPr>
              <w:t>1.a</w:t>
            </w:r>
            <w:proofErr w:type="gramEnd"/>
            <w:r w:rsidRPr="0046531C">
              <w:rPr>
                <w:b/>
                <w:sz w:val="22"/>
                <w:szCs w:val="22"/>
                <w:lang w:val="fr-FR"/>
              </w:rPr>
              <w:tab/>
            </w:r>
            <w:r w:rsidRPr="00FB0028">
              <w:rPr>
                <w:b/>
                <w:sz w:val="22"/>
                <w:szCs w:val="22"/>
                <w:lang w:val="fr-FR"/>
              </w:rPr>
              <w:t xml:space="preserve">Nom de la future proposition </w:t>
            </w:r>
            <w:r w:rsidRPr="00104298">
              <w:rPr>
                <w:b/>
                <w:sz w:val="22"/>
                <w:szCs w:val="22"/>
                <w:lang w:val="fr-FR"/>
              </w:rPr>
              <w:t>d’inscription</w:t>
            </w:r>
            <w:r w:rsidR="00FB0028" w:rsidRPr="00104298">
              <w:rPr>
                <w:b/>
                <w:sz w:val="22"/>
                <w:szCs w:val="22"/>
                <w:lang w:val="fr-FR"/>
              </w:rPr>
              <w:t xml:space="preserve"> transfrontalière/transnationale en série</w:t>
            </w:r>
            <w:r w:rsidRPr="00104298">
              <w:rPr>
                <w:rStyle w:val="FootnoteReference"/>
                <w:b/>
                <w:sz w:val="22"/>
                <w:szCs w:val="22"/>
              </w:rPr>
              <w:footnoteReference w:id="11"/>
            </w:r>
            <w:r w:rsidRPr="00104298">
              <w:rPr>
                <w:b/>
                <w:sz w:val="22"/>
                <w:szCs w:val="22"/>
                <w:lang w:val="fr-FR"/>
              </w:rPr>
              <w:t> :</w:t>
            </w:r>
            <w:r w:rsidRPr="0046531C">
              <w:rPr>
                <w:b/>
                <w:sz w:val="22"/>
                <w:szCs w:val="22"/>
                <w:lang w:val="fr-FR"/>
              </w:rPr>
              <w:t xml:space="preserve"> </w:t>
            </w:r>
          </w:p>
          <w:p w:rsidR="00134162" w:rsidRPr="0046531C" w:rsidRDefault="00134162" w:rsidP="009201C3">
            <w:pPr>
              <w:pBdr>
                <w:top w:val="single" w:sz="4" w:space="1" w:color="auto"/>
                <w:left w:val="single" w:sz="4" w:space="4" w:color="auto"/>
                <w:bottom w:val="single" w:sz="4" w:space="1" w:color="auto"/>
                <w:right w:val="single" w:sz="4" w:space="4" w:color="auto"/>
              </w:pBdr>
              <w:shd w:val="clear" w:color="auto" w:fill="FFFFFF"/>
              <w:rPr>
                <w:b/>
                <w:sz w:val="22"/>
                <w:szCs w:val="22"/>
                <w:lang w:val="fr-FR"/>
              </w:rPr>
            </w:pPr>
          </w:p>
          <w:p w:rsidR="00134162" w:rsidRPr="0046531C" w:rsidRDefault="00134162" w:rsidP="009201C3">
            <w:pPr>
              <w:pBdr>
                <w:top w:val="single" w:sz="4" w:space="1" w:color="auto"/>
                <w:left w:val="single" w:sz="4" w:space="4" w:color="auto"/>
                <w:bottom w:val="single" w:sz="4" w:space="1" w:color="auto"/>
                <w:right w:val="single" w:sz="4" w:space="4" w:color="auto"/>
              </w:pBdr>
              <w:shd w:val="clear" w:color="auto" w:fill="FFFFFF"/>
              <w:rPr>
                <w:color w:val="0000FF"/>
                <w:sz w:val="22"/>
                <w:szCs w:val="22"/>
                <w:lang w:val="fr-FR"/>
              </w:rPr>
            </w:pPr>
            <w:proofErr w:type="gramStart"/>
            <w:r w:rsidRPr="0046531C">
              <w:rPr>
                <w:b/>
                <w:sz w:val="22"/>
                <w:szCs w:val="22"/>
                <w:lang w:val="fr-FR"/>
              </w:rPr>
              <w:t>1.b</w:t>
            </w:r>
            <w:proofErr w:type="gramEnd"/>
            <w:r w:rsidRPr="0046531C">
              <w:rPr>
                <w:b/>
                <w:sz w:val="22"/>
                <w:szCs w:val="22"/>
                <w:lang w:val="fr-FR"/>
              </w:rPr>
              <w:tab/>
              <w:t>Autres États parties participants :</w:t>
            </w:r>
          </w:p>
          <w:p w:rsidR="00134162" w:rsidRPr="0046531C" w:rsidRDefault="00134162" w:rsidP="009201C3">
            <w:pPr>
              <w:rPr>
                <w:b/>
                <w:sz w:val="22"/>
                <w:szCs w:val="22"/>
                <w:lang w:val="fr-FR"/>
              </w:rPr>
            </w:pPr>
          </w:p>
          <w:p w:rsidR="00134162" w:rsidRPr="0046531C" w:rsidRDefault="00134162" w:rsidP="009201C3">
            <w:pPr>
              <w:pBdr>
                <w:top w:val="single" w:sz="4" w:space="1" w:color="auto"/>
                <w:left w:val="single" w:sz="4" w:space="4" w:color="auto"/>
                <w:bottom w:val="single" w:sz="4" w:space="1" w:color="auto"/>
                <w:right w:val="single" w:sz="4" w:space="4" w:color="auto"/>
              </w:pBdr>
              <w:shd w:val="clear" w:color="auto" w:fill="FFFFFF"/>
              <w:rPr>
                <w:b/>
                <w:sz w:val="22"/>
                <w:szCs w:val="22"/>
                <w:lang w:val="fr-FR"/>
              </w:rPr>
            </w:pPr>
            <w:proofErr w:type="gramStart"/>
            <w:r w:rsidRPr="0046531C">
              <w:rPr>
                <w:b/>
                <w:sz w:val="22"/>
                <w:szCs w:val="22"/>
                <w:lang w:val="fr-FR"/>
              </w:rPr>
              <w:t>1.c</w:t>
            </w:r>
            <w:proofErr w:type="gramEnd"/>
            <w:r w:rsidRPr="0046531C">
              <w:rPr>
                <w:b/>
                <w:sz w:val="22"/>
                <w:szCs w:val="22"/>
                <w:lang w:val="fr-FR"/>
              </w:rPr>
              <w:tab/>
              <w:t>Nom(s) de l’élément/des éléments constitutif(s) national/nationaux :</w:t>
            </w:r>
          </w:p>
          <w:p w:rsidR="007530E0" w:rsidRPr="0046531C" w:rsidRDefault="007530E0" w:rsidP="009201C3">
            <w:pPr>
              <w:pBdr>
                <w:top w:val="single" w:sz="4" w:space="1" w:color="auto"/>
                <w:left w:val="single" w:sz="4" w:space="4" w:color="auto"/>
                <w:bottom w:val="single" w:sz="4" w:space="1" w:color="auto"/>
                <w:right w:val="single" w:sz="4" w:space="4" w:color="auto"/>
              </w:pBdr>
              <w:shd w:val="clear" w:color="auto" w:fill="FFFFFF"/>
              <w:rPr>
                <w:color w:val="0000FF"/>
                <w:sz w:val="22"/>
                <w:szCs w:val="22"/>
                <w:lang w:val="fr-FR"/>
              </w:rPr>
            </w:pPr>
          </w:p>
          <w:p w:rsidR="00134162" w:rsidRPr="0046531C" w:rsidRDefault="00134162" w:rsidP="009201C3">
            <w:pPr>
              <w:pBdr>
                <w:top w:val="single" w:sz="4" w:space="1" w:color="auto"/>
                <w:left w:val="single" w:sz="4" w:space="4" w:color="auto"/>
                <w:bottom w:val="single" w:sz="4" w:space="1" w:color="auto"/>
                <w:right w:val="single" w:sz="4" w:space="4" w:color="auto"/>
              </w:pBdr>
              <w:jc w:val="both"/>
              <w:rPr>
                <w:b/>
                <w:sz w:val="22"/>
                <w:szCs w:val="22"/>
                <w:lang w:val="fr-FR"/>
              </w:rPr>
            </w:pPr>
            <w:proofErr w:type="gramStart"/>
            <w:r w:rsidRPr="0046531C">
              <w:rPr>
                <w:b/>
                <w:sz w:val="22"/>
                <w:szCs w:val="22"/>
                <w:lang w:val="fr-FR"/>
              </w:rPr>
              <w:t>1.d</w:t>
            </w:r>
            <w:proofErr w:type="gramEnd"/>
            <w:r w:rsidRPr="0046531C">
              <w:rPr>
                <w:b/>
                <w:sz w:val="22"/>
                <w:szCs w:val="22"/>
                <w:lang w:val="fr-FR"/>
              </w:rPr>
              <w:tab/>
              <w:t xml:space="preserve">Etat, province ou région :  </w:t>
            </w:r>
          </w:p>
          <w:p w:rsidR="00134162" w:rsidRPr="0046531C" w:rsidRDefault="00134162" w:rsidP="009201C3">
            <w:pPr>
              <w:pBdr>
                <w:top w:val="single" w:sz="4" w:space="1" w:color="auto"/>
                <w:left w:val="single" w:sz="4" w:space="4" w:color="auto"/>
                <w:bottom w:val="single" w:sz="4" w:space="1" w:color="auto"/>
                <w:right w:val="single" w:sz="4" w:space="4" w:color="auto"/>
              </w:pBdr>
              <w:jc w:val="both"/>
              <w:rPr>
                <w:b/>
                <w:sz w:val="22"/>
                <w:szCs w:val="22"/>
                <w:lang w:val="fr-FR"/>
              </w:rPr>
            </w:pPr>
          </w:p>
          <w:p w:rsidR="00134162" w:rsidRPr="0046531C" w:rsidRDefault="00134162" w:rsidP="009201C3">
            <w:pPr>
              <w:pBdr>
                <w:top w:val="single" w:sz="4" w:space="1" w:color="auto"/>
                <w:left w:val="single" w:sz="4" w:space="4" w:color="auto"/>
                <w:bottom w:val="single" w:sz="4" w:space="1" w:color="auto"/>
                <w:right w:val="single" w:sz="4" w:space="4" w:color="auto"/>
              </w:pBdr>
              <w:rPr>
                <w:b/>
                <w:sz w:val="22"/>
                <w:szCs w:val="22"/>
                <w:lang w:val="fr-FR"/>
              </w:rPr>
            </w:pPr>
            <w:proofErr w:type="gramStart"/>
            <w:r w:rsidRPr="0046531C">
              <w:rPr>
                <w:b/>
                <w:sz w:val="22"/>
                <w:szCs w:val="22"/>
                <w:lang w:val="fr-FR"/>
              </w:rPr>
              <w:t>1.e</w:t>
            </w:r>
            <w:proofErr w:type="gramEnd"/>
            <w:r w:rsidRPr="0046531C">
              <w:rPr>
                <w:b/>
                <w:sz w:val="22"/>
                <w:szCs w:val="22"/>
                <w:lang w:val="fr-FR"/>
              </w:rPr>
              <w:tab/>
              <w:t>Latitude et longitude, ou coordonnées UTM (</w:t>
            </w:r>
            <w:r w:rsidRPr="0046531C">
              <w:rPr>
                <w:b/>
                <w:bCs/>
                <w:sz w:val="22"/>
                <w:szCs w:val="22"/>
                <w:lang w:val="fr-FR"/>
              </w:rPr>
              <w:t>Transverse universelle de Mercator)</w:t>
            </w:r>
            <w:r w:rsidRPr="0046531C">
              <w:rPr>
                <w:b/>
                <w:sz w:val="22"/>
                <w:szCs w:val="22"/>
                <w:lang w:val="fr-FR"/>
              </w:rPr>
              <w:t> :</w:t>
            </w:r>
          </w:p>
          <w:p w:rsidR="00134162" w:rsidRPr="0046531C" w:rsidRDefault="00134162" w:rsidP="009201C3">
            <w:pPr>
              <w:rPr>
                <w:b/>
                <w:sz w:val="22"/>
                <w:szCs w:val="22"/>
                <w:lang w:val="fr-FR"/>
              </w:rPr>
            </w:pPr>
          </w:p>
          <w:p w:rsidR="00134162" w:rsidRPr="0046531C" w:rsidRDefault="00134162" w:rsidP="007530E0">
            <w:pPr>
              <w:ind w:left="709" w:hanging="709"/>
              <w:jc w:val="both"/>
              <w:rPr>
                <w:b/>
                <w:sz w:val="22"/>
                <w:szCs w:val="22"/>
                <w:lang w:val="fr-FR"/>
              </w:rPr>
            </w:pPr>
            <w:proofErr w:type="gramStart"/>
            <w:r w:rsidRPr="0046531C">
              <w:rPr>
                <w:b/>
                <w:sz w:val="22"/>
                <w:szCs w:val="22"/>
                <w:lang w:val="fr-FR"/>
              </w:rPr>
              <w:t>2.a</w:t>
            </w:r>
            <w:proofErr w:type="gramEnd"/>
            <w:r w:rsidRPr="0046531C">
              <w:rPr>
                <w:b/>
                <w:sz w:val="22"/>
                <w:szCs w:val="22"/>
                <w:lang w:val="fr-FR"/>
              </w:rPr>
              <w:tab/>
              <w:t xml:space="preserve">Brève description de la future </w:t>
            </w:r>
            <w:r w:rsidRPr="00104298">
              <w:rPr>
                <w:b/>
                <w:sz w:val="22"/>
                <w:szCs w:val="22"/>
                <w:lang w:val="fr-FR"/>
              </w:rPr>
              <w:t>proposition d’inscription</w:t>
            </w:r>
            <w:r w:rsidR="00FB0028" w:rsidRPr="00104298">
              <w:rPr>
                <w:b/>
                <w:sz w:val="22"/>
                <w:szCs w:val="22"/>
                <w:lang w:val="fr-FR"/>
              </w:rPr>
              <w:t xml:space="preserve"> transfrontalière/transnationale en série</w:t>
            </w:r>
            <w:r w:rsidR="00FB0028" w:rsidRPr="00104298">
              <w:rPr>
                <w:rStyle w:val="FootnoteReference"/>
                <w:b/>
                <w:sz w:val="22"/>
                <w:szCs w:val="22"/>
                <w:lang w:val="fr-FR"/>
              </w:rPr>
              <w:t xml:space="preserve"> </w:t>
            </w:r>
            <w:r w:rsidRPr="00104298">
              <w:rPr>
                <w:rStyle w:val="FootnoteReference"/>
                <w:b/>
                <w:sz w:val="22"/>
                <w:szCs w:val="22"/>
                <w:lang w:val="fr-FR"/>
              </w:rPr>
              <w:footnoteReference w:id="12"/>
            </w:r>
            <w:r w:rsidRPr="00104298">
              <w:rPr>
                <w:b/>
                <w:sz w:val="22"/>
                <w:szCs w:val="22"/>
                <w:vertAlign w:val="superscript"/>
                <w:lang w:val="fr-FR"/>
              </w:rPr>
              <w:t> </w:t>
            </w:r>
            <w:r w:rsidRPr="00104298">
              <w:rPr>
                <w:b/>
                <w:sz w:val="22"/>
                <w:szCs w:val="22"/>
                <w:lang w:val="fr-FR"/>
              </w:rPr>
              <w:t>:</w:t>
            </w:r>
          </w:p>
          <w:p w:rsidR="00134162" w:rsidRPr="0046531C" w:rsidRDefault="00134162" w:rsidP="009201C3">
            <w:pPr>
              <w:rPr>
                <w:b/>
                <w:sz w:val="22"/>
                <w:szCs w:val="22"/>
                <w:lang w:val="fr-FR"/>
              </w:rPr>
            </w:pPr>
          </w:p>
          <w:p w:rsidR="00134162" w:rsidRPr="0046531C" w:rsidRDefault="00134162" w:rsidP="009201C3">
            <w:pPr>
              <w:rPr>
                <w:b/>
                <w:sz w:val="22"/>
                <w:szCs w:val="22"/>
                <w:lang w:val="fr-FR"/>
              </w:rPr>
            </w:pPr>
            <w:proofErr w:type="gramStart"/>
            <w:r w:rsidRPr="0046531C">
              <w:rPr>
                <w:b/>
                <w:sz w:val="22"/>
                <w:szCs w:val="22"/>
                <w:lang w:val="fr-FR"/>
              </w:rPr>
              <w:t>2.b</w:t>
            </w:r>
            <w:proofErr w:type="gramEnd"/>
            <w:r w:rsidRPr="0046531C">
              <w:rPr>
                <w:b/>
                <w:sz w:val="22"/>
                <w:szCs w:val="22"/>
                <w:lang w:val="fr-FR"/>
              </w:rPr>
              <w:tab/>
              <w:t>Description de l’élément/des éléments constitutif(s) :</w:t>
            </w:r>
          </w:p>
          <w:p w:rsidR="00134162" w:rsidRPr="0046531C" w:rsidRDefault="00134162" w:rsidP="009201C3">
            <w:pPr>
              <w:pBdr>
                <w:bottom w:val="single" w:sz="12" w:space="1" w:color="auto"/>
              </w:pBdr>
              <w:rPr>
                <w:b/>
                <w:sz w:val="22"/>
                <w:szCs w:val="22"/>
                <w:lang w:val="fr-FR"/>
              </w:rPr>
            </w:pPr>
          </w:p>
          <w:p w:rsidR="00134162" w:rsidRPr="0046531C" w:rsidRDefault="00134162" w:rsidP="009201C3">
            <w:pPr>
              <w:rPr>
                <w:b/>
                <w:sz w:val="22"/>
                <w:szCs w:val="22"/>
                <w:lang w:val="fr-FR"/>
              </w:rPr>
            </w:pPr>
          </w:p>
          <w:p w:rsidR="00134162" w:rsidRPr="0046531C" w:rsidRDefault="00134162" w:rsidP="009201C3">
            <w:pPr>
              <w:rPr>
                <w:b/>
                <w:sz w:val="22"/>
                <w:szCs w:val="22"/>
                <w:lang w:val="fr-FR"/>
              </w:rPr>
            </w:pPr>
            <w:r w:rsidRPr="0046531C">
              <w:rPr>
                <w:b/>
                <w:sz w:val="22"/>
                <w:szCs w:val="22"/>
                <w:lang w:val="fr-FR"/>
              </w:rPr>
              <w:t>3.</w:t>
            </w:r>
            <w:r w:rsidRPr="0046531C">
              <w:rPr>
                <w:b/>
                <w:sz w:val="22"/>
                <w:szCs w:val="22"/>
                <w:lang w:val="fr-FR"/>
              </w:rPr>
              <w:tab/>
              <w:t>JUSTIFICATION DE LA VALEUR UNIVERSELLE EXCEPTIONNELLE</w:t>
            </w:r>
            <w:r w:rsidRPr="0046531C">
              <w:rPr>
                <w:rStyle w:val="FootnoteReference"/>
                <w:b/>
                <w:sz w:val="22"/>
                <w:szCs w:val="22"/>
                <w:lang w:val="fr-FR"/>
              </w:rPr>
              <w:footnoteReference w:id="13"/>
            </w:r>
          </w:p>
          <w:p w:rsidR="00134162" w:rsidRPr="0046531C" w:rsidRDefault="00134162" w:rsidP="009201C3">
            <w:pPr>
              <w:rPr>
                <w:b/>
                <w:sz w:val="22"/>
                <w:szCs w:val="22"/>
                <w:lang w:val="fr-FR"/>
              </w:rPr>
            </w:pPr>
            <w:r w:rsidRPr="0046531C">
              <w:rPr>
                <w:b/>
                <w:sz w:val="22"/>
                <w:szCs w:val="22"/>
                <w:lang w:val="fr-FR"/>
              </w:rPr>
              <w:t xml:space="preserve">             DE LA FUTURE PROPOSITION D’INSCRIPTION DANS SON ENSEMBLE:</w:t>
            </w:r>
          </w:p>
          <w:p w:rsidR="00134162" w:rsidRPr="0046531C" w:rsidRDefault="00134162" w:rsidP="007530E0">
            <w:pPr>
              <w:ind w:left="709" w:firstLine="11"/>
              <w:rPr>
                <w:sz w:val="18"/>
                <w:szCs w:val="18"/>
                <w:lang w:val="fr-FR"/>
              </w:rPr>
            </w:pPr>
            <w:r w:rsidRPr="0046531C">
              <w:rPr>
                <w:sz w:val="18"/>
                <w:szCs w:val="18"/>
                <w:lang w:val="fr-FR"/>
              </w:rPr>
              <w:t>(Identification préliminaire des valeurs de la future proposition d’inscription dans son ensemble méritant l’inscription sur la Liste du patrimoine mondial)</w:t>
            </w:r>
          </w:p>
          <w:p w:rsidR="007530E0" w:rsidRPr="0046531C" w:rsidRDefault="007530E0" w:rsidP="007530E0">
            <w:pPr>
              <w:ind w:left="709" w:firstLine="11"/>
              <w:rPr>
                <w:sz w:val="18"/>
                <w:szCs w:val="18"/>
                <w:lang w:val="fr-FR"/>
              </w:rPr>
            </w:pPr>
          </w:p>
          <w:p w:rsidR="00134162" w:rsidRPr="0046531C" w:rsidRDefault="00134162" w:rsidP="009201C3">
            <w:pPr>
              <w:ind w:firstLine="720"/>
              <w:rPr>
                <w:sz w:val="22"/>
                <w:szCs w:val="22"/>
                <w:lang w:val="fr-FR"/>
              </w:rPr>
            </w:pPr>
          </w:p>
          <w:p w:rsidR="00134162" w:rsidRPr="0046531C" w:rsidRDefault="00134162" w:rsidP="007530E0">
            <w:pPr>
              <w:keepNext/>
              <w:keepLines/>
              <w:rPr>
                <w:sz w:val="22"/>
                <w:szCs w:val="22"/>
                <w:lang w:val="fr-FR"/>
              </w:rPr>
            </w:pPr>
            <w:proofErr w:type="gramStart"/>
            <w:r w:rsidRPr="0046531C">
              <w:rPr>
                <w:b/>
                <w:sz w:val="22"/>
                <w:szCs w:val="22"/>
                <w:lang w:val="fr-FR"/>
              </w:rPr>
              <w:t>3.a</w:t>
            </w:r>
            <w:proofErr w:type="gramEnd"/>
            <w:r w:rsidRPr="0046531C">
              <w:rPr>
                <w:b/>
                <w:sz w:val="22"/>
                <w:szCs w:val="22"/>
                <w:lang w:val="fr-FR"/>
              </w:rPr>
              <w:tab/>
              <w:t>Critères remplis</w:t>
            </w:r>
            <w:r w:rsidRPr="0046531C">
              <w:rPr>
                <w:rStyle w:val="FootnoteReference"/>
                <w:b/>
                <w:sz w:val="22"/>
                <w:szCs w:val="22"/>
                <w:lang w:val="fr-FR"/>
              </w:rPr>
              <w:footnoteReference w:id="14"/>
            </w:r>
            <w:r w:rsidRPr="0046531C">
              <w:rPr>
                <w:sz w:val="22"/>
                <w:szCs w:val="22"/>
                <w:lang w:val="fr-FR"/>
              </w:rPr>
              <w:t xml:space="preserve"> [voir le paragraphe 77 des </w:t>
            </w:r>
            <w:r w:rsidRPr="0046531C">
              <w:rPr>
                <w:i/>
                <w:sz w:val="22"/>
                <w:szCs w:val="22"/>
                <w:lang w:val="fr-FR"/>
              </w:rPr>
              <w:t>Orientations</w:t>
            </w:r>
            <w:r w:rsidRPr="0046531C">
              <w:rPr>
                <w:sz w:val="22"/>
                <w:szCs w:val="22"/>
                <w:lang w:val="fr-FR"/>
              </w:rPr>
              <w:t>] </w:t>
            </w:r>
            <w:r w:rsidRPr="0046531C">
              <w:rPr>
                <w:b/>
                <w:sz w:val="22"/>
                <w:szCs w:val="22"/>
                <w:lang w:val="fr-FR"/>
              </w:rPr>
              <w:t>:</w:t>
            </w:r>
          </w:p>
          <w:p w:rsidR="00134162" w:rsidRPr="0046531C" w:rsidRDefault="00134162" w:rsidP="007530E0">
            <w:pPr>
              <w:keepNext/>
              <w:keepLines/>
              <w:ind w:left="709" w:firstLine="11"/>
              <w:rPr>
                <w:sz w:val="18"/>
                <w:szCs w:val="18"/>
                <w:lang w:val="fr-FR"/>
              </w:rPr>
            </w:pPr>
            <w:r w:rsidRPr="0046531C">
              <w:rPr>
                <w:sz w:val="18"/>
                <w:szCs w:val="18"/>
                <w:lang w:val="fr-FR"/>
              </w:rPr>
              <w:t>(Veuillez cocher la/les case(s) correspondant au(x) critère(s) proposé(s) et justifier le choix de chacun ci-dessous)</w:t>
            </w:r>
          </w:p>
          <w:p w:rsidR="00134162" w:rsidRPr="0046531C" w:rsidRDefault="00134162" w:rsidP="007530E0">
            <w:pPr>
              <w:keepNext/>
              <w:keepLines/>
              <w:ind w:firstLine="720"/>
              <w:rPr>
                <w:b/>
                <w:sz w:val="22"/>
                <w:szCs w:val="22"/>
                <w:lang w:val="fr-FR"/>
              </w:rPr>
            </w:pPr>
          </w:p>
          <w:p w:rsidR="00134162" w:rsidRPr="00B9276B" w:rsidRDefault="00134162" w:rsidP="007530E0">
            <w:pPr>
              <w:keepNext/>
              <w:keepLines/>
              <w:ind w:firstLine="720"/>
              <w:rPr>
                <w:sz w:val="22"/>
                <w:szCs w:val="22"/>
              </w:rPr>
            </w:pPr>
            <w:r w:rsidRPr="00B9276B">
              <w:rPr>
                <w:sz w:val="22"/>
                <w:szCs w:val="22"/>
                <w:bdr w:val="single" w:sz="4" w:space="0" w:color="auto"/>
              </w:rPr>
              <w:t>(</w:t>
            </w:r>
            <w:proofErr w:type="spellStart"/>
            <w:r w:rsidRPr="00B9276B">
              <w:rPr>
                <w:sz w:val="22"/>
                <w:szCs w:val="22"/>
                <w:bdr w:val="single" w:sz="4" w:space="0" w:color="auto"/>
              </w:rPr>
              <w:t>i</w:t>
            </w:r>
            <w:proofErr w:type="spellEnd"/>
            <w:r w:rsidRPr="00B9276B">
              <w:rPr>
                <w:sz w:val="22"/>
                <w:szCs w:val="22"/>
                <w:bdr w:val="single" w:sz="4" w:space="0" w:color="auto"/>
              </w:rPr>
              <w:t xml:space="preserve">)     </w:t>
            </w:r>
            <w:r w:rsidRPr="00B9276B">
              <w:rPr>
                <w:sz w:val="22"/>
                <w:szCs w:val="22"/>
              </w:rPr>
              <w:t xml:space="preserve">   </w:t>
            </w:r>
            <w:r w:rsidRPr="00B9276B">
              <w:rPr>
                <w:sz w:val="22"/>
                <w:szCs w:val="22"/>
                <w:bdr w:val="single" w:sz="4" w:space="0" w:color="auto"/>
              </w:rPr>
              <w:t>(</w:t>
            </w:r>
            <w:proofErr w:type="gramStart"/>
            <w:r w:rsidRPr="00B9276B">
              <w:rPr>
                <w:sz w:val="22"/>
                <w:szCs w:val="22"/>
                <w:bdr w:val="single" w:sz="4" w:space="0" w:color="auto"/>
              </w:rPr>
              <w:t>ii</w:t>
            </w:r>
            <w:proofErr w:type="gramEnd"/>
            <w:r w:rsidRPr="00B9276B">
              <w:rPr>
                <w:sz w:val="22"/>
                <w:szCs w:val="22"/>
                <w:bdr w:val="single" w:sz="4" w:space="0" w:color="auto"/>
              </w:rPr>
              <w:t xml:space="preserve">)    </w:t>
            </w:r>
            <w:r w:rsidRPr="00B9276B">
              <w:rPr>
                <w:sz w:val="22"/>
                <w:szCs w:val="22"/>
              </w:rPr>
              <w:t xml:space="preserve">   </w:t>
            </w:r>
            <w:r w:rsidRPr="00B9276B">
              <w:rPr>
                <w:sz w:val="22"/>
                <w:szCs w:val="22"/>
                <w:bdr w:val="single" w:sz="4" w:space="0" w:color="auto"/>
              </w:rPr>
              <w:t xml:space="preserve">(iii)    </w:t>
            </w:r>
            <w:r w:rsidRPr="00B9276B">
              <w:rPr>
                <w:sz w:val="22"/>
                <w:szCs w:val="22"/>
              </w:rPr>
              <w:t xml:space="preserve">    </w:t>
            </w:r>
            <w:r w:rsidRPr="00B9276B">
              <w:rPr>
                <w:sz w:val="22"/>
                <w:szCs w:val="22"/>
                <w:bdr w:val="single" w:sz="4" w:space="0" w:color="auto"/>
              </w:rPr>
              <w:t xml:space="preserve">(iv)    </w:t>
            </w:r>
            <w:r w:rsidRPr="00B9276B">
              <w:rPr>
                <w:sz w:val="22"/>
                <w:szCs w:val="22"/>
              </w:rPr>
              <w:t xml:space="preserve">    </w:t>
            </w:r>
            <w:r w:rsidRPr="00B9276B">
              <w:rPr>
                <w:sz w:val="22"/>
                <w:szCs w:val="22"/>
                <w:bdr w:val="single" w:sz="4" w:space="0" w:color="auto"/>
              </w:rPr>
              <w:t xml:space="preserve">(v)     </w:t>
            </w:r>
            <w:r w:rsidRPr="00B9276B">
              <w:rPr>
                <w:sz w:val="22"/>
                <w:szCs w:val="22"/>
              </w:rPr>
              <w:t xml:space="preserve">   </w:t>
            </w:r>
            <w:r w:rsidRPr="00B9276B">
              <w:rPr>
                <w:sz w:val="22"/>
                <w:szCs w:val="22"/>
                <w:bdr w:val="single" w:sz="4" w:space="0" w:color="auto"/>
              </w:rPr>
              <w:t xml:space="preserve">(vi)     </w:t>
            </w:r>
            <w:r w:rsidRPr="00B9276B">
              <w:rPr>
                <w:sz w:val="22"/>
                <w:szCs w:val="22"/>
              </w:rPr>
              <w:t xml:space="preserve">   </w:t>
            </w:r>
            <w:r w:rsidRPr="00B9276B">
              <w:rPr>
                <w:sz w:val="22"/>
                <w:szCs w:val="22"/>
                <w:bdr w:val="single" w:sz="4" w:space="0" w:color="auto"/>
              </w:rPr>
              <w:t xml:space="preserve">(vii)    </w:t>
            </w:r>
            <w:r w:rsidRPr="00B9276B">
              <w:rPr>
                <w:sz w:val="22"/>
                <w:szCs w:val="22"/>
              </w:rPr>
              <w:t xml:space="preserve">    </w:t>
            </w:r>
            <w:r w:rsidRPr="00B9276B">
              <w:rPr>
                <w:sz w:val="22"/>
                <w:szCs w:val="22"/>
                <w:bdr w:val="single" w:sz="4" w:space="0" w:color="auto"/>
              </w:rPr>
              <w:t xml:space="preserve">(viii)    </w:t>
            </w:r>
            <w:r w:rsidRPr="00B9276B">
              <w:rPr>
                <w:sz w:val="22"/>
                <w:szCs w:val="22"/>
              </w:rPr>
              <w:t xml:space="preserve">   </w:t>
            </w:r>
            <w:r w:rsidRPr="00B9276B">
              <w:rPr>
                <w:sz w:val="22"/>
                <w:szCs w:val="22"/>
                <w:bdr w:val="single" w:sz="4" w:space="0" w:color="auto"/>
              </w:rPr>
              <w:t xml:space="preserve">(ix)     </w:t>
            </w:r>
            <w:r w:rsidRPr="00B9276B">
              <w:rPr>
                <w:sz w:val="22"/>
                <w:szCs w:val="22"/>
              </w:rPr>
              <w:t xml:space="preserve">   </w:t>
            </w:r>
            <w:r w:rsidRPr="00B9276B">
              <w:rPr>
                <w:sz w:val="22"/>
                <w:szCs w:val="22"/>
                <w:bdr w:val="single" w:sz="4" w:space="0" w:color="auto"/>
              </w:rPr>
              <w:t xml:space="preserve">(x)    </w:t>
            </w:r>
            <w:r w:rsidRPr="00B9276B">
              <w:rPr>
                <w:color w:val="FFFFFF"/>
                <w:sz w:val="22"/>
                <w:szCs w:val="22"/>
                <w:bdr w:val="single" w:sz="4" w:space="0" w:color="auto"/>
              </w:rPr>
              <w:t>.</w:t>
            </w:r>
            <w:r w:rsidRPr="00B9276B">
              <w:rPr>
                <w:sz w:val="22"/>
                <w:szCs w:val="22"/>
                <w:bdr w:val="single" w:sz="4" w:space="0" w:color="auto"/>
              </w:rPr>
              <w:t xml:space="preserve">  </w:t>
            </w:r>
          </w:p>
          <w:p w:rsidR="00134162" w:rsidRPr="00B9276B" w:rsidRDefault="00134162" w:rsidP="009201C3">
            <w:pPr>
              <w:rPr>
                <w:sz w:val="22"/>
                <w:szCs w:val="22"/>
              </w:rPr>
            </w:pPr>
          </w:p>
          <w:p w:rsidR="00134162" w:rsidRPr="0046531C" w:rsidRDefault="00134162" w:rsidP="009201C3">
            <w:pPr>
              <w:rPr>
                <w:b/>
                <w:sz w:val="22"/>
                <w:szCs w:val="22"/>
                <w:lang w:val="fr-FR"/>
              </w:rPr>
            </w:pPr>
            <w:proofErr w:type="gramStart"/>
            <w:r w:rsidRPr="0046531C">
              <w:rPr>
                <w:b/>
                <w:sz w:val="22"/>
                <w:szCs w:val="22"/>
                <w:lang w:val="fr-FR"/>
              </w:rPr>
              <w:t>3.b</w:t>
            </w:r>
            <w:proofErr w:type="gramEnd"/>
            <w:r w:rsidRPr="0046531C">
              <w:rPr>
                <w:b/>
                <w:sz w:val="22"/>
                <w:szCs w:val="22"/>
                <w:lang w:val="fr-FR"/>
              </w:rPr>
              <w:tab/>
              <w:t xml:space="preserve">Déclarations d’authenticité et/ou d’intégrité </w:t>
            </w:r>
            <w:r w:rsidRPr="0046531C">
              <w:rPr>
                <w:sz w:val="22"/>
                <w:szCs w:val="22"/>
                <w:lang w:val="fr-FR"/>
              </w:rPr>
              <w:t xml:space="preserve">[voir les paragraphes 79-95 des </w:t>
            </w:r>
            <w:r w:rsidRPr="0046531C">
              <w:rPr>
                <w:i/>
                <w:sz w:val="22"/>
                <w:szCs w:val="22"/>
                <w:lang w:val="fr-FR"/>
              </w:rPr>
              <w:t>Orientations</w:t>
            </w:r>
            <w:r w:rsidRPr="0046531C">
              <w:rPr>
                <w:sz w:val="22"/>
                <w:szCs w:val="22"/>
                <w:lang w:val="fr-FR"/>
              </w:rPr>
              <w:t>]</w:t>
            </w:r>
            <w:r w:rsidRPr="0046531C">
              <w:rPr>
                <w:b/>
                <w:sz w:val="22"/>
                <w:szCs w:val="22"/>
                <w:lang w:val="fr-FR"/>
              </w:rPr>
              <w:t> :</w:t>
            </w:r>
          </w:p>
          <w:p w:rsidR="00134162" w:rsidRPr="0046531C" w:rsidRDefault="00134162" w:rsidP="009201C3">
            <w:pPr>
              <w:rPr>
                <w:b/>
                <w:sz w:val="22"/>
                <w:szCs w:val="22"/>
                <w:lang w:val="fr-FR"/>
              </w:rPr>
            </w:pPr>
          </w:p>
          <w:p w:rsidR="00134162" w:rsidRPr="0046531C" w:rsidRDefault="00134162" w:rsidP="007530E0">
            <w:pPr>
              <w:ind w:left="709" w:hanging="709"/>
              <w:rPr>
                <w:b/>
                <w:sz w:val="22"/>
                <w:szCs w:val="22"/>
                <w:lang w:val="fr-FR"/>
              </w:rPr>
            </w:pPr>
            <w:proofErr w:type="gramStart"/>
            <w:r w:rsidRPr="0046531C">
              <w:rPr>
                <w:b/>
                <w:sz w:val="22"/>
                <w:szCs w:val="22"/>
                <w:lang w:val="fr-FR"/>
              </w:rPr>
              <w:t>3.c.1</w:t>
            </w:r>
            <w:proofErr w:type="gramEnd"/>
            <w:r w:rsidRPr="0046531C">
              <w:rPr>
                <w:b/>
                <w:sz w:val="22"/>
                <w:szCs w:val="22"/>
                <w:lang w:val="fr-FR"/>
              </w:rPr>
              <w:tab/>
              <w:t>Justification de la sélection de l’élément/des éléments constitutif(s) en relation avec la future proposition d’inscription dans son ensemble</w:t>
            </w:r>
            <w:r w:rsidR="007530E0" w:rsidRPr="0046531C">
              <w:rPr>
                <w:b/>
                <w:sz w:val="22"/>
                <w:szCs w:val="22"/>
                <w:lang w:val="fr-FR"/>
              </w:rPr>
              <w:t xml:space="preserve"> </w:t>
            </w:r>
            <w:r w:rsidRPr="0046531C">
              <w:rPr>
                <w:b/>
                <w:sz w:val="22"/>
                <w:szCs w:val="22"/>
                <w:lang w:val="fr-FR"/>
              </w:rPr>
              <w:t>:</w:t>
            </w:r>
          </w:p>
          <w:p w:rsidR="00134162" w:rsidRPr="0046531C" w:rsidRDefault="00134162" w:rsidP="009201C3">
            <w:pPr>
              <w:rPr>
                <w:b/>
                <w:sz w:val="22"/>
                <w:szCs w:val="22"/>
                <w:lang w:val="fr-FR"/>
              </w:rPr>
            </w:pPr>
          </w:p>
          <w:p w:rsidR="00134162" w:rsidRPr="0046531C" w:rsidRDefault="00134162" w:rsidP="009201C3">
            <w:pPr>
              <w:rPr>
                <w:b/>
                <w:sz w:val="22"/>
                <w:szCs w:val="22"/>
                <w:lang w:val="fr-FR"/>
              </w:rPr>
            </w:pPr>
            <w:proofErr w:type="gramStart"/>
            <w:r w:rsidRPr="0046531C">
              <w:rPr>
                <w:b/>
                <w:sz w:val="22"/>
                <w:szCs w:val="22"/>
                <w:lang w:val="fr-FR"/>
              </w:rPr>
              <w:t>3.c.2</w:t>
            </w:r>
            <w:proofErr w:type="gramEnd"/>
            <w:r w:rsidRPr="0046531C">
              <w:rPr>
                <w:b/>
                <w:sz w:val="22"/>
                <w:szCs w:val="22"/>
                <w:lang w:val="fr-FR"/>
              </w:rPr>
              <w:tab/>
              <w:t>Comparaison avec d’autres biens similaires</w:t>
            </w:r>
            <w:r w:rsidRPr="0046531C">
              <w:rPr>
                <w:rStyle w:val="FootnoteReference"/>
                <w:b/>
                <w:sz w:val="22"/>
                <w:szCs w:val="22"/>
                <w:lang w:val="fr-FR"/>
              </w:rPr>
              <w:footnoteReference w:id="15"/>
            </w:r>
            <w:r w:rsidRPr="0046531C">
              <w:rPr>
                <w:b/>
                <w:sz w:val="22"/>
                <w:szCs w:val="22"/>
                <w:lang w:val="fr-FR"/>
              </w:rPr>
              <w:t xml:space="preserve"> : </w:t>
            </w:r>
          </w:p>
          <w:p w:rsidR="00134162" w:rsidRPr="0046531C" w:rsidRDefault="007530E0" w:rsidP="007530E0">
            <w:pPr>
              <w:autoSpaceDE w:val="0"/>
              <w:autoSpaceDN w:val="0"/>
              <w:adjustRightInd w:val="0"/>
              <w:ind w:left="709"/>
              <w:rPr>
                <w:rFonts w:ascii="Arial" w:hAnsi="Arial" w:cs="Arial"/>
                <w:sz w:val="18"/>
                <w:szCs w:val="18"/>
                <w:lang w:val="fr-FR"/>
              </w:rPr>
            </w:pPr>
            <w:r w:rsidRPr="0046531C">
              <w:rPr>
                <w:sz w:val="18"/>
                <w:szCs w:val="18"/>
                <w:lang w:val="fr-FR"/>
              </w:rPr>
              <w:t>(</w:t>
            </w:r>
            <w:r w:rsidR="00134162" w:rsidRPr="0046531C">
              <w:rPr>
                <w:sz w:val="18"/>
                <w:szCs w:val="18"/>
                <w:lang w:val="fr-FR"/>
              </w:rPr>
              <w:t>Cette comparaison doit présenter les similitudes avec d’autres biens inscrits ou non sur la Liste du patrimoine mondial, et les raisons du caractère exceptionnel de la future proposition d’inscription.</w:t>
            </w:r>
            <w:r w:rsidRPr="0046531C">
              <w:rPr>
                <w:sz w:val="18"/>
                <w:szCs w:val="18"/>
                <w:lang w:val="fr-FR"/>
              </w:rPr>
              <w:t>)</w:t>
            </w:r>
          </w:p>
        </w:tc>
      </w:tr>
      <w:tr w:rsidR="00283209" w:rsidRPr="00445925" w:rsidTr="009201C3">
        <w:tc>
          <w:tcPr>
            <w:tcW w:w="9464" w:type="dxa"/>
          </w:tcPr>
          <w:p w:rsidR="00283209" w:rsidRPr="00B9276B" w:rsidRDefault="00283209" w:rsidP="009201C3">
            <w:pPr>
              <w:jc w:val="right"/>
              <w:rPr>
                <w:i/>
                <w:sz w:val="22"/>
                <w:szCs w:val="22"/>
                <w:lang w:val="fr-FR"/>
              </w:rPr>
            </w:pPr>
          </w:p>
        </w:tc>
      </w:tr>
    </w:tbl>
    <w:p w:rsidR="00134162" w:rsidRPr="0046531C" w:rsidRDefault="00134162" w:rsidP="00C02F45">
      <w:pPr>
        <w:jc w:val="both"/>
        <w:rPr>
          <w:noProof/>
          <w:sz w:val="18"/>
          <w:lang w:val="fr-FR"/>
        </w:rPr>
      </w:pPr>
    </w:p>
    <w:p w:rsidR="00134162" w:rsidRPr="0046531C" w:rsidRDefault="00134162">
      <w:pPr>
        <w:rPr>
          <w:noProof/>
          <w:sz w:val="18"/>
          <w:lang w:val="fr-FR"/>
        </w:rPr>
      </w:pPr>
    </w:p>
    <w:p w:rsidR="00134162" w:rsidRPr="0046531C" w:rsidRDefault="00134162" w:rsidP="00C02F45">
      <w:pPr>
        <w:jc w:val="both"/>
        <w:rPr>
          <w:noProof/>
          <w:sz w:val="18"/>
          <w:lang w:val="fr-FR"/>
        </w:rPr>
        <w:sectPr w:rsidR="00134162" w:rsidRPr="0046531C" w:rsidSect="000C2A63">
          <w:headerReference w:type="default" r:id="rId43"/>
          <w:pgSz w:w="11906" w:h="16838" w:code="9"/>
          <w:pgMar w:top="1418" w:right="1361" w:bottom="1418" w:left="1418" w:header="720" w:footer="720" w:gutter="0"/>
          <w:paperSrc w:first="7" w:other="7"/>
          <w:cols w:space="720"/>
          <w:rtlGutter/>
          <w:docGrid w:linePitch="360"/>
        </w:sectPr>
      </w:pPr>
    </w:p>
    <w:p w:rsidR="00134162" w:rsidRPr="0046531C" w:rsidRDefault="00134162" w:rsidP="00C02F45">
      <w:pPr>
        <w:jc w:val="both"/>
        <w:rPr>
          <w:noProof/>
          <w:sz w:val="18"/>
          <w:lang w:val="fr-FR"/>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65150" cy="425450"/>
                  <wp:effectExtent l="0" t="0" r="635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15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ind w:right="140"/>
              <w:jc w:val="center"/>
              <w:rPr>
                <w:b/>
                <w:noProof/>
                <w:sz w:val="22"/>
                <w:szCs w:val="22"/>
                <w:lang w:val="fr-FR"/>
              </w:rPr>
            </w:pPr>
            <w:r w:rsidRPr="0046531C">
              <w:rPr>
                <w:b/>
                <w:caps/>
                <w:noProof/>
                <w:sz w:val="22"/>
                <w:szCs w:val="22"/>
                <w:lang w:val="fr-FR"/>
              </w:rPr>
              <w:t>ORIENTATIONS POUR L’INSCRIPTION DE TYPES SPECIFIQUES DE BIENS</w:t>
            </w:r>
            <w:r w:rsidRPr="0046531C">
              <w:rPr>
                <w:caps/>
                <w:noProof/>
                <w:sz w:val="22"/>
                <w:szCs w:val="22"/>
                <w:lang w:val="fr-FR"/>
              </w:rPr>
              <w:t xml:space="preserve"> </w:t>
            </w:r>
            <w:r w:rsidRPr="0046531C">
              <w:rPr>
                <w:b/>
                <w:caps/>
                <w:noProof/>
                <w:sz w:val="22"/>
                <w:szCs w:val="22"/>
                <w:lang w:val="fr-FR"/>
              </w:rPr>
              <w:t>SUR LA LISTE DU PATRIMOINE MONDIAL</w:t>
            </w:r>
            <w:r w:rsidRPr="0046531C">
              <w:rPr>
                <w:rStyle w:val="FootnoteReference"/>
                <w:b/>
                <w:caps/>
                <w:noProof/>
                <w:sz w:val="22"/>
                <w:szCs w:val="22"/>
                <w:lang w:val="fr-FR"/>
              </w:rPr>
              <w:footnoteReference w:id="16"/>
            </w:r>
          </w:p>
          <w:p w:rsidR="00134162" w:rsidRPr="0046531C" w:rsidRDefault="00134162" w:rsidP="00B4161D">
            <w:pPr>
              <w:pStyle w:val="Title"/>
              <w:shd w:val="clear" w:color="auto" w:fill="auto"/>
              <w:tabs>
                <w:tab w:val="left" w:pos="4320"/>
              </w:tabs>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5712"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s5egKVQIAALI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tc>
      </w:tr>
    </w:tbl>
    <w:p w:rsidR="00134162" w:rsidRPr="0046531C" w:rsidRDefault="00134162" w:rsidP="00B4161D">
      <w:pPr>
        <w:ind w:right="-619"/>
        <w:jc w:val="both"/>
        <w:rPr>
          <w:b/>
          <w:sz w:val="22"/>
          <w:lang w:val="fr-FR"/>
        </w:rPr>
      </w:pPr>
    </w:p>
    <w:p w:rsidR="00134162" w:rsidRPr="0046531C" w:rsidRDefault="00134162" w:rsidP="00B4161D">
      <w:pPr>
        <w:ind w:right="-619"/>
        <w:jc w:val="both"/>
        <w:rPr>
          <w:b/>
          <w:sz w:val="22"/>
          <w:szCs w:val="22"/>
          <w:lang w:val="fr-FR"/>
        </w:rPr>
      </w:pPr>
    </w:p>
    <w:p w:rsidR="00134162" w:rsidRPr="0046531C" w:rsidRDefault="00134162" w:rsidP="006D6647">
      <w:pPr>
        <w:jc w:val="both"/>
        <w:rPr>
          <w:sz w:val="22"/>
          <w:szCs w:val="22"/>
          <w:lang w:val="fr-FR"/>
        </w:rPr>
      </w:pPr>
      <w:r w:rsidRPr="0046531C">
        <w:rPr>
          <w:sz w:val="22"/>
          <w:szCs w:val="22"/>
          <w:lang w:val="fr-FR"/>
        </w:rPr>
        <w:t>La liste des</w:t>
      </w:r>
      <w:r w:rsidRPr="0046531C">
        <w:rPr>
          <w:b/>
          <w:sz w:val="22"/>
          <w:szCs w:val="22"/>
          <w:lang w:val="fr-FR"/>
        </w:rPr>
        <w:t xml:space="preserve"> études thématiques </w:t>
      </w:r>
      <w:r w:rsidRPr="0046531C">
        <w:rPr>
          <w:sz w:val="22"/>
          <w:szCs w:val="22"/>
          <w:lang w:val="fr-FR"/>
        </w:rPr>
        <w:t>de l’</w:t>
      </w:r>
      <w:r w:rsidRPr="0046531C">
        <w:rPr>
          <w:b/>
          <w:sz w:val="22"/>
          <w:szCs w:val="22"/>
          <w:lang w:val="fr-FR"/>
        </w:rPr>
        <w:t xml:space="preserve">ICOMOS </w:t>
      </w:r>
      <w:r w:rsidRPr="0046531C">
        <w:rPr>
          <w:sz w:val="22"/>
          <w:szCs w:val="22"/>
          <w:lang w:val="fr-FR"/>
        </w:rPr>
        <w:t>est disponible à l’adresse suivante :</w:t>
      </w:r>
    </w:p>
    <w:p w:rsidR="00134162" w:rsidRPr="0046531C" w:rsidRDefault="00134162" w:rsidP="006D6647">
      <w:pPr>
        <w:jc w:val="both"/>
        <w:rPr>
          <w:sz w:val="22"/>
          <w:szCs w:val="22"/>
          <w:lang w:val="fr-FR"/>
        </w:rPr>
      </w:pPr>
      <w:r w:rsidRPr="00ED1240">
        <w:rPr>
          <w:sz w:val="22"/>
          <w:szCs w:val="22"/>
          <w:lang w:val="fr-FR"/>
        </w:rPr>
        <w:t>http://www.icomos.org</w:t>
      </w:r>
      <w:r w:rsidRPr="0046531C">
        <w:rPr>
          <w:sz w:val="22"/>
          <w:szCs w:val="22"/>
          <w:lang w:val="fr-FR"/>
        </w:rPr>
        <w:t xml:space="preserve">  </w:t>
      </w:r>
    </w:p>
    <w:p w:rsidR="00134162" w:rsidRPr="0046531C" w:rsidRDefault="00134162" w:rsidP="006D6647">
      <w:pPr>
        <w:jc w:val="both"/>
        <w:rPr>
          <w:sz w:val="22"/>
          <w:szCs w:val="22"/>
          <w:lang w:val="fr-FR"/>
        </w:rPr>
      </w:pPr>
    </w:p>
    <w:p w:rsidR="00134162" w:rsidRPr="0046531C" w:rsidRDefault="00134162" w:rsidP="006D6647">
      <w:pPr>
        <w:jc w:val="both"/>
        <w:rPr>
          <w:sz w:val="22"/>
          <w:szCs w:val="22"/>
          <w:lang w:val="fr-FR"/>
        </w:rPr>
      </w:pPr>
      <w:r w:rsidRPr="0046531C">
        <w:rPr>
          <w:sz w:val="22"/>
          <w:szCs w:val="22"/>
          <w:lang w:val="fr-FR"/>
        </w:rPr>
        <w:t>La liste des</w:t>
      </w:r>
      <w:r w:rsidRPr="0046531C">
        <w:rPr>
          <w:b/>
          <w:sz w:val="22"/>
          <w:szCs w:val="22"/>
          <w:lang w:val="fr-FR"/>
        </w:rPr>
        <w:t xml:space="preserve"> études thématiques </w:t>
      </w:r>
      <w:r w:rsidRPr="0046531C">
        <w:rPr>
          <w:sz w:val="22"/>
          <w:szCs w:val="22"/>
          <w:lang w:val="fr-FR"/>
        </w:rPr>
        <w:t>de l’</w:t>
      </w:r>
      <w:r w:rsidRPr="0046531C">
        <w:rPr>
          <w:b/>
          <w:sz w:val="22"/>
          <w:szCs w:val="22"/>
          <w:lang w:val="fr-FR"/>
        </w:rPr>
        <w:t xml:space="preserve">UICN </w:t>
      </w:r>
      <w:r w:rsidRPr="0046531C">
        <w:rPr>
          <w:sz w:val="22"/>
          <w:szCs w:val="22"/>
          <w:lang w:val="fr-FR"/>
        </w:rPr>
        <w:t>est disponible à l’adresse suivante :</w:t>
      </w:r>
    </w:p>
    <w:p w:rsidR="00134162" w:rsidRPr="0046531C" w:rsidRDefault="00134162" w:rsidP="006D6647">
      <w:pPr>
        <w:jc w:val="both"/>
        <w:rPr>
          <w:b/>
          <w:sz w:val="22"/>
          <w:szCs w:val="22"/>
          <w:lang w:val="fr-FR"/>
        </w:rPr>
      </w:pPr>
      <w:r w:rsidRPr="00ED1240">
        <w:rPr>
          <w:sz w:val="22"/>
          <w:szCs w:val="22"/>
          <w:lang w:val="fr-FR"/>
        </w:rPr>
        <w:t>http://www.iucn.org/about/work/programmes/wcpa_worldheritage/wheritage_pub/</w:t>
      </w:r>
    </w:p>
    <w:p w:rsidR="00134162" w:rsidRPr="0046531C" w:rsidRDefault="00134162" w:rsidP="00FF14B6">
      <w:pPr>
        <w:jc w:val="both"/>
        <w:rPr>
          <w:b/>
          <w:sz w:val="22"/>
          <w:lang w:val="fr-FR"/>
        </w:rPr>
      </w:pPr>
    </w:p>
    <w:p w:rsidR="00134162" w:rsidRPr="0046531C" w:rsidRDefault="00134162" w:rsidP="009A63AC">
      <w:pPr>
        <w:ind w:right="140"/>
        <w:jc w:val="both"/>
        <w:outlineLvl w:val="0"/>
        <w:rPr>
          <w:b/>
          <w:bCs/>
          <w:noProof/>
          <w:sz w:val="22"/>
          <w:lang w:val="fr-FR"/>
        </w:rPr>
      </w:pPr>
      <w:r w:rsidRPr="0046531C">
        <w:rPr>
          <w:b/>
          <w:bCs/>
          <w:noProof/>
          <w:sz w:val="22"/>
          <w:lang w:val="fr-FR"/>
        </w:rPr>
        <w:t>INTRODUCTION</w:t>
      </w:r>
    </w:p>
    <w:p w:rsidR="00134162" w:rsidRPr="0046531C" w:rsidRDefault="00134162" w:rsidP="00B4161D">
      <w:pPr>
        <w:ind w:right="-619"/>
        <w:jc w:val="both"/>
        <w:rPr>
          <w:sz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bCs/>
          <w:lang w:val="fr-FR"/>
        </w:rPr>
        <w:t>1.</w:t>
      </w:r>
      <w:r w:rsidRPr="0046531C">
        <w:rPr>
          <w:bCs/>
          <w:lang w:val="fr-FR"/>
        </w:rPr>
        <w:tab/>
      </w:r>
      <w:r w:rsidRPr="0046531C">
        <w:rPr>
          <w:sz w:val="22"/>
          <w:szCs w:val="22"/>
          <w:lang w:val="fr-FR"/>
        </w:rPr>
        <w:t xml:space="preserve">La présente Annexe fournit des informations sur des types spécifiques de biens pour guider les Etats parties dans la préparation de propositions d’inscription de biens sur la Liste du patrimoine mondial. Les informations suivantes constituent des orientations qui doivent être utilisées en association avec le chapitre II des </w:t>
      </w:r>
      <w:r w:rsidRPr="0046531C">
        <w:rPr>
          <w:i/>
          <w:iCs/>
          <w:sz w:val="22"/>
          <w:szCs w:val="22"/>
          <w:lang w:val="fr-FR"/>
        </w:rPr>
        <w:t xml:space="preserve">Orientations, </w:t>
      </w:r>
      <w:r w:rsidRPr="0046531C">
        <w:rPr>
          <w:noProof/>
          <w:sz w:val="22"/>
          <w:lang w:val="fr-FR"/>
        </w:rPr>
        <w:t>où sont précisés les critères pour inscription des biens sur la Liste du patrimoine mondial.</w:t>
      </w:r>
    </w:p>
    <w:p w:rsidR="00134162" w:rsidRPr="0046531C" w:rsidRDefault="00134162" w:rsidP="00B4161D">
      <w:pPr>
        <w:tabs>
          <w:tab w:val="left" w:pos="540"/>
        </w:tabs>
        <w:autoSpaceDE w:val="0"/>
        <w:autoSpaceDN w:val="0"/>
        <w:adjustRightInd w:val="0"/>
        <w:jc w:val="both"/>
        <w:rPr>
          <w:sz w:val="22"/>
          <w:szCs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sz w:val="22"/>
          <w:szCs w:val="22"/>
          <w:lang w:val="fr-FR"/>
        </w:rPr>
        <w:t>2.</w:t>
      </w:r>
      <w:r w:rsidRPr="0046531C">
        <w:rPr>
          <w:b/>
          <w:bCs/>
          <w:sz w:val="22"/>
          <w:szCs w:val="22"/>
          <w:lang w:val="fr-FR"/>
        </w:rPr>
        <w:tab/>
      </w:r>
      <w:r w:rsidRPr="0046531C">
        <w:rPr>
          <w:sz w:val="22"/>
          <w:szCs w:val="22"/>
          <w:lang w:val="fr-FR"/>
        </w:rPr>
        <w:t>Le Comité a approuvé les résultats des réunions d’experts sur les paysages culturels, les villes, les canaux et les routes (partie I, ci-dessous).</w:t>
      </w:r>
    </w:p>
    <w:p w:rsidR="00134162" w:rsidRPr="0046531C" w:rsidRDefault="00134162" w:rsidP="00B4161D">
      <w:pPr>
        <w:tabs>
          <w:tab w:val="left" w:pos="540"/>
        </w:tabs>
        <w:autoSpaceDE w:val="0"/>
        <w:autoSpaceDN w:val="0"/>
        <w:adjustRightInd w:val="0"/>
        <w:jc w:val="both"/>
        <w:rPr>
          <w:sz w:val="22"/>
          <w:szCs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sz w:val="22"/>
          <w:szCs w:val="22"/>
          <w:lang w:val="fr-FR"/>
        </w:rPr>
        <w:t>3.</w:t>
      </w:r>
      <w:r w:rsidRPr="0046531C">
        <w:rPr>
          <w:b/>
          <w:bCs/>
          <w:sz w:val="22"/>
          <w:szCs w:val="22"/>
          <w:lang w:val="fr-FR"/>
        </w:rPr>
        <w:t xml:space="preserve"> </w:t>
      </w:r>
      <w:r w:rsidRPr="0046531C">
        <w:rPr>
          <w:b/>
          <w:bCs/>
          <w:sz w:val="22"/>
          <w:szCs w:val="22"/>
          <w:lang w:val="fr-FR"/>
        </w:rPr>
        <w:tab/>
      </w:r>
      <w:r w:rsidRPr="0046531C">
        <w:rPr>
          <w:sz w:val="22"/>
          <w:szCs w:val="22"/>
          <w:lang w:val="fr-FR"/>
        </w:rPr>
        <w:t>Les rapports d’autres réunions d’experts demandées par le Comité du patrimoine mondial, dans le cadre de la Stratégie globale pour une Liste du patrimoine mondial représentative, équilibrée et crédible, sont mentionnés dans la partie II.</w:t>
      </w:r>
    </w:p>
    <w:p w:rsidR="00134162" w:rsidRPr="0046531C" w:rsidRDefault="00134162" w:rsidP="00B4161D">
      <w:pPr>
        <w:tabs>
          <w:tab w:val="left" w:pos="540"/>
        </w:tabs>
        <w:autoSpaceDE w:val="0"/>
        <w:autoSpaceDN w:val="0"/>
        <w:adjustRightInd w:val="0"/>
        <w:jc w:val="both"/>
        <w:rPr>
          <w:sz w:val="22"/>
          <w:szCs w:val="22"/>
          <w:lang w:val="fr-FR"/>
        </w:rPr>
      </w:pPr>
    </w:p>
    <w:p w:rsidR="00134162" w:rsidRPr="0046531C" w:rsidRDefault="00134162" w:rsidP="00B4161D">
      <w:pPr>
        <w:tabs>
          <w:tab w:val="left" w:pos="540"/>
          <w:tab w:val="left" w:pos="720"/>
        </w:tabs>
        <w:autoSpaceDE w:val="0"/>
        <w:autoSpaceDN w:val="0"/>
        <w:adjustRightInd w:val="0"/>
        <w:ind w:left="540" w:hanging="540"/>
        <w:jc w:val="both"/>
        <w:rPr>
          <w:sz w:val="22"/>
          <w:szCs w:val="22"/>
          <w:lang w:val="fr-FR"/>
        </w:rPr>
      </w:pPr>
      <w:r w:rsidRPr="0046531C">
        <w:rPr>
          <w:sz w:val="22"/>
          <w:szCs w:val="22"/>
          <w:lang w:val="fr-FR"/>
        </w:rPr>
        <w:t>4.</w:t>
      </w:r>
      <w:r w:rsidRPr="0046531C">
        <w:rPr>
          <w:b/>
          <w:bCs/>
          <w:sz w:val="22"/>
          <w:szCs w:val="22"/>
          <w:lang w:val="fr-FR"/>
        </w:rPr>
        <w:tab/>
      </w:r>
      <w:r w:rsidRPr="0046531C">
        <w:rPr>
          <w:sz w:val="22"/>
          <w:szCs w:val="22"/>
          <w:lang w:val="fr-FR"/>
        </w:rPr>
        <w:t>La partie III énumère diverses études comparatives et thématiques réalisées par les Organisations consultatives.</w:t>
      </w:r>
    </w:p>
    <w:p w:rsidR="00134162" w:rsidRPr="0046531C" w:rsidRDefault="00134162" w:rsidP="00B4161D">
      <w:pPr>
        <w:tabs>
          <w:tab w:val="left" w:pos="540"/>
        </w:tabs>
        <w:ind w:right="-619"/>
        <w:jc w:val="both"/>
        <w:rPr>
          <w:bCs/>
          <w:sz w:val="22"/>
          <w:lang w:val="fr-FR"/>
        </w:rPr>
      </w:pPr>
    </w:p>
    <w:p w:rsidR="00134162" w:rsidRPr="0046531C" w:rsidRDefault="00134162" w:rsidP="00B4161D">
      <w:pPr>
        <w:tabs>
          <w:tab w:val="left" w:pos="540"/>
        </w:tabs>
        <w:ind w:left="720" w:right="140" w:hanging="720"/>
        <w:jc w:val="both"/>
        <w:rPr>
          <w:b/>
          <w:caps/>
          <w:noProof/>
          <w:sz w:val="22"/>
          <w:lang w:val="fr-FR"/>
        </w:rPr>
      </w:pPr>
      <w:r w:rsidRPr="0046531C">
        <w:rPr>
          <w:b/>
          <w:caps/>
          <w:noProof/>
          <w:sz w:val="22"/>
          <w:lang w:val="fr-FR"/>
        </w:rPr>
        <w:t>I. PAYSAGES CULTURELS, VILLES, CANAUX ET ROUTES</w:t>
      </w:r>
    </w:p>
    <w:p w:rsidR="00134162" w:rsidRPr="0046531C" w:rsidRDefault="00134162" w:rsidP="00B4161D">
      <w:pPr>
        <w:ind w:right="140"/>
        <w:jc w:val="both"/>
        <w:rPr>
          <w:noProof/>
          <w:sz w:val="22"/>
          <w:lang w:val="fr-FR"/>
        </w:rPr>
      </w:pPr>
    </w:p>
    <w:p w:rsidR="00134162" w:rsidRPr="0046531C" w:rsidRDefault="00134162" w:rsidP="00B4161D">
      <w:pPr>
        <w:tabs>
          <w:tab w:val="left" w:pos="540"/>
        </w:tabs>
        <w:ind w:left="540" w:right="140" w:hanging="540"/>
        <w:jc w:val="both"/>
        <w:rPr>
          <w:noProof/>
          <w:sz w:val="22"/>
          <w:lang w:val="fr-FR"/>
        </w:rPr>
      </w:pPr>
      <w:r w:rsidRPr="0046531C">
        <w:rPr>
          <w:noProof/>
          <w:sz w:val="22"/>
          <w:lang w:val="fr-FR"/>
        </w:rPr>
        <w:t>5.</w:t>
      </w:r>
      <w:r w:rsidRPr="0046531C">
        <w:rPr>
          <w:noProof/>
          <w:sz w:val="22"/>
          <w:lang w:val="fr-FR"/>
        </w:rPr>
        <w:tab/>
        <w:t>Le Comité du patrimoine mondial a identifié et défini plusieurs catégories spécifiques de biens ayant une valeur culturelle et/ou naturelle et a adopté des orientations spécifiques pour faciliter l’évaluation de ces biens quand ils sont proposés pour inscription sur la Liste du patrimoine mondial. A ce jour, ces catégories sont les suivantes, sachant que d’autres s’y ajouteront probablement en temps voulu :</w:t>
      </w:r>
    </w:p>
    <w:p w:rsidR="00134162" w:rsidRPr="0046531C" w:rsidRDefault="00134162" w:rsidP="00B4161D">
      <w:pPr>
        <w:ind w:left="900" w:right="140" w:hanging="360"/>
        <w:jc w:val="both"/>
        <w:rPr>
          <w:noProof/>
          <w:sz w:val="22"/>
          <w:lang w:val="fr-FR"/>
        </w:rPr>
      </w:pPr>
    </w:p>
    <w:p w:rsidR="00F60566" w:rsidRPr="0046531C" w:rsidRDefault="00134162" w:rsidP="00F60566">
      <w:pPr>
        <w:numPr>
          <w:ilvl w:val="0"/>
          <w:numId w:val="29"/>
        </w:numPr>
        <w:tabs>
          <w:tab w:val="clear" w:pos="360"/>
        </w:tabs>
        <w:ind w:left="900" w:right="140"/>
        <w:jc w:val="both"/>
        <w:rPr>
          <w:noProof/>
          <w:sz w:val="22"/>
          <w:lang w:val="fr-FR"/>
        </w:rPr>
      </w:pPr>
      <w:r w:rsidRPr="0046531C">
        <w:rPr>
          <w:noProof/>
          <w:sz w:val="22"/>
          <w:lang w:val="fr-FR"/>
        </w:rPr>
        <w:tab/>
        <w:t>paysages culturels ;</w:t>
      </w:r>
    </w:p>
    <w:p w:rsidR="00F60566" w:rsidRPr="0046531C" w:rsidRDefault="00F60566" w:rsidP="00F60566">
      <w:pPr>
        <w:ind w:left="900" w:right="140"/>
        <w:jc w:val="both"/>
        <w:rPr>
          <w:noProof/>
          <w:sz w:val="22"/>
          <w:lang w:val="fr-FR"/>
        </w:rPr>
      </w:pPr>
    </w:p>
    <w:p w:rsidR="00134162" w:rsidRPr="0046531C" w:rsidRDefault="00134162" w:rsidP="00F60566">
      <w:pPr>
        <w:numPr>
          <w:ilvl w:val="0"/>
          <w:numId w:val="29"/>
        </w:numPr>
        <w:tabs>
          <w:tab w:val="clear" w:pos="360"/>
        </w:tabs>
        <w:ind w:left="900" w:right="140"/>
        <w:jc w:val="both"/>
        <w:rPr>
          <w:noProof/>
          <w:sz w:val="22"/>
          <w:lang w:val="fr-FR"/>
        </w:rPr>
      </w:pPr>
      <w:r w:rsidRPr="0046531C">
        <w:rPr>
          <w:noProof/>
          <w:sz w:val="22"/>
          <w:lang w:val="fr-FR"/>
        </w:rPr>
        <w:t>villes et centres-villes historiques ;</w:t>
      </w:r>
    </w:p>
    <w:p w:rsidR="00134162" w:rsidRPr="0046531C" w:rsidRDefault="00134162" w:rsidP="00B4161D">
      <w:pPr>
        <w:ind w:left="900" w:right="140" w:hanging="360"/>
        <w:jc w:val="both"/>
        <w:rPr>
          <w:noProof/>
          <w:sz w:val="22"/>
          <w:lang w:val="fr-FR"/>
        </w:rPr>
      </w:pPr>
    </w:p>
    <w:p w:rsidR="00F60566" w:rsidRPr="0046531C" w:rsidRDefault="00134162" w:rsidP="00F60566">
      <w:pPr>
        <w:numPr>
          <w:ilvl w:val="0"/>
          <w:numId w:val="29"/>
        </w:numPr>
        <w:tabs>
          <w:tab w:val="clear" w:pos="360"/>
        </w:tabs>
        <w:ind w:left="900" w:right="140"/>
        <w:jc w:val="both"/>
        <w:rPr>
          <w:noProof/>
          <w:sz w:val="22"/>
          <w:lang w:val="fr-FR"/>
        </w:rPr>
      </w:pPr>
      <w:r w:rsidRPr="0046531C">
        <w:rPr>
          <w:noProof/>
          <w:sz w:val="22"/>
          <w:lang w:val="fr-FR"/>
        </w:rPr>
        <w:tab/>
        <w:t>canaux du patrimoine ;</w:t>
      </w:r>
    </w:p>
    <w:p w:rsidR="00F60566" w:rsidRPr="0046531C" w:rsidRDefault="00F60566" w:rsidP="00F60566">
      <w:pPr>
        <w:pStyle w:val="ListParagraph"/>
        <w:rPr>
          <w:noProof/>
          <w:sz w:val="22"/>
          <w:lang w:val="fr-FR"/>
        </w:rPr>
      </w:pPr>
    </w:p>
    <w:p w:rsidR="00134162" w:rsidRPr="0046531C" w:rsidRDefault="00134162" w:rsidP="00F60566">
      <w:pPr>
        <w:numPr>
          <w:ilvl w:val="0"/>
          <w:numId w:val="29"/>
        </w:numPr>
        <w:tabs>
          <w:tab w:val="clear" w:pos="360"/>
        </w:tabs>
        <w:ind w:left="900" w:right="140"/>
        <w:jc w:val="both"/>
        <w:rPr>
          <w:noProof/>
          <w:sz w:val="22"/>
          <w:lang w:val="fr-FR"/>
        </w:rPr>
      </w:pPr>
      <w:r w:rsidRPr="0046531C">
        <w:rPr>
          <w:noProof/>
          <w:sz w:val="22"/>
          <w:lang w:val="fr-FR"/>
        </w:rPr>
        <w:t>routes du patrimoine.</w:t>
      </w:r>
    </w:p>
    <w:p w:rsidR="00134162" w:rsidRPr="0046531C" w:rsidRDefault="00134162" w:rsidP="00FF14B6">
      <w:pPr>
        <w:jc w:val="both"/>
        <w:rPr>
          <w:noProof/>
          <w:sz w:val="22"/>
          <w:lang w:val="fr-FR"/>
        </w:rPr>
      </w:pPr>
    </w:p>
    <w:p w:rsidR="00134162" w:rsidRPr="0046531C" w:rsidRDefault="00134162" w:rsidP="00B4161D">
      <w:pPr>
        <w:jc w:val="both"/>
        <w:rPr>
          <w:noProof/>
          <w:sz w:val="22"/>
          <w:lang w:val="fr-FR"/>
        </w:rPr>
      </w:pPr>
    </w:p>
    <w:p w:rsidR="00134162" w:rsidRPr="0046531C" w:rsidRDefault="00134162" w:rsidP="00B4161D">
      <w:pPr>
        <w:ind w:right="140"/>
        <w:jc w:val="both"/>
        <w:rPr>
          <w:b/>
          <w:bCs/>
          <w:noProof/>
          <w:sz w:val="22"/>
          <w:lang w:val="fr-FR"/>
        </w:rPr>
      </w:pPr>
    </w:p>
    <w:p w:rsidR="00134162" w:rsidRPr="0046531C" w:rsidRDefault="00134162" w:rsidP="00B4161D">
      <w:pPr>
        <w:ind w:right="140"/>
        <w:jc w:val="both"/>
        <w:rPr>
          <w:b/>
          <w:bCs/>
          <w:noProof/>
          <w:sz w:val="22"/>
          <w:lang w:val="fr-FR"/>
        </w:rPr>
      </w:pPr>
    </w:p>
    <w:p w:rsidR="00134162" w:rsidRPr="0046531C" w:rsidRDefault="00134162" w:rsidP="00FF14B6">
      <w:pPr>
        <w:jc w:val="both"/>
        <w:rPr>
          <w:b/>
          <w:bCs/>
          <w:noProof/>
          <w:sz w:val="22"/>
          <w:lang w:val="fr-FR"/>
        </w:rPr>
      </w:pPr>
    </w:p>
    <w:p w:rsidR="00134162" w:rsidRPr="0046531C" w:rsidRDefault="00134162" w:rsidP="009A63AC">
      <w:pPr>
        <w:ind w:right="140"/>
        <w:jc w:val="both"/>
        <w:outlineLvl w:val="0"/>
        <w:rPr>
          <w:b/>
          <w:bCs/>
          <w:noProof/>
          <w:sz w:val="22"/>
          <w:lang w:val="fr-FR"/>
        </w:rPr>
      </w:pPr>
      <w:r w:rsidRPr="0046531C">
        <w:rPr>
          <w:b/>
          <w:bCs/>
          <w:noProof/>
          <w:sz w:val="22"/>
          <w:lang w:val="fr-FR"/>
        </w:rPr>
        <w:lastRenderedPageBreak/>
        <w:t>PAYSAGES CULTURELS</w:t>
      </w:r>
      <w:r w:rsidRPr="0046531C">
        <w:rPr>
          <w:rStyle w:val="FootnoteReference"/>
          <w:b/>
          <w:bCs/>
          <w:noProof/>
          <w:sz w:val="22"/>
          <w:lang w:val="fr-FR"/>
        </w:rPr>
        <w:footnoteReference w:id="17"/>
      </w:r>
    </w:p>
    <w:p w:rsidR="00134162" w:rsidRPr="0046531C" w:rsidRDefault="00134162" w:rsidP="00B4161D">
      <w:pPr>
        <w:ind w:right="140"/>
        <w:jc w:val="both"/>
        <w:rPr>
          <w:noProof/>
          <w:sz w:val="22"/>
          <w:lang w:val="fr-FR"/>
        </w:rPr>
      </w:pPr>
    </w:p>
    <w:p w:rsidR="00134162" w:rsidRPr="0046531C" w:rsidRDefault="00134162" w:rsidP="009A63AC">
      <w:pPr>
        <w:tabs>
          <w:tab w:val="left" w:pos="-720"/>
        </w:tabs>
        <w:suppressAutoHyphens/>
        <w:ind w:right="140"/>
        <w:jc w:val="both"/>
        <w:outlineLvl w:val="0"/>
        <w:rPr>
          <w:b/>
          <w:noProof/>
          <w:spacing w:val="-3"/>
          <w:sz w:val="22"/>
          <w:lang w:val="fr-FR"/>
        </w:rPr>
      </w:pPr>
      <w:r w:rsidRPr="0046531C">
        <w:rPr>
          <w:b/>
          <w:noProof/>
          <w:spacing w:val="-3"/>
          <w:sz w:val="22"/>
          <w:lang w:val="fr-FR"/>
        </w:rPr>
        <w:t>Définition</w:t>
      </w:r>
    </w:p>
    <w:p w:rsidR="00134162" w:rsidRPr="0046531C" w:rsidRDefault="00134162" w:rsidP="00B4161D">
      <w:pPr>
        <w:tabs>
          <w:tab w:val="left" w:pos="-720"/>
        </w:tabs>
        <w:suppressAutoHyphens/>
        <w:ind w:right="140"/>
        <w:jc w:val="both"/>
        <w:rPr>
          <w:b/>
          <w:noProof/>
          <w:spacing w:val="-3"/>
          <w:sz w:val="22"/>
          <w:lang w:val="fr-FR"/>
        </w:rPr>
      </w:pPr>
    </w:p>
    <w:p w:rsidR="00134162" w:rsidRPr="0046531C" w:rsidRDefault="00134162" w:rsidP="00B4161D">
      <w:pPr>
        <w:tabs>
          <w:tab w:val="left" w:pos="540"/>
        </w:tabs>
        <w:ind w:left="540" w:right="140" w:hanging="540"/>
        <w:jc w:val="both"/>
        <w:rPr>
          <w:noProof/>
          <w:sz w:val="22"/>
          <w:lang w:val="fr-FR"/>
        </w:rPr>
      </w:pPr>
      <w:r w:rsidRPr="0046531C">
        <w:rPr>
          <w:b/>
          <w:noProof/>
          <w:spacing w:val="-3"/>
          <w:sz w:val="22"/>
          <w:lang w:val="fr-FR"/>
        </w:rPr>
        <w:t>3.</w:t>
      </w:r>
      <w:r w:rsidRPr="0046531C">
        <w:rPr>
          <w:noProof/>
          <w:spacing w:val="-3"/>
          <w:sz w:val="22"/>
          <w:lang w:val="fr-FR"/>
        </w:rPr>
        <w:tab/>
      </w:r>
      <w:r w:rsidRPr="0046531C">
        <w:rPr>
          <w:noProof/>
          <w:sz w:val="22"/>
          <w:lang w:val="fr-FR"/>
        </w:rPr>
        <w:t xml:space="preserve">Les paysages culturels sont des biens culturels et représentent les « ouvrages combinés de la nature et de l'homme » désignés à l'article 1 de la </w:t>
      </w:r>
      <w:r w:rsidRPr="0046531C">
        <w:rPr>
          <w:i/>
          <w:iCs/>
          <w:noProof/>
          <w:sz w:val="22"/>
          <w:lang w:val="fr-FR"/>
        </w:rPr>
        <w:t>Convention</w:t>
      </w:r>
      <w:r w:rsidRPr="0046531C">
        <w:rPr>
          <w:noProof/>
          <w:sz w:val="22"/>
          <w:lang w:val="fr-FR"/>
        </w:rPr>
        <w:t xml:space="preserve">. Ils illustrent l'évolution de la société et des établissements humains au cours des âges, sous l'influence des contraintes matérielles et/ou des atouts présentés par leur environnement naturel et des forces sociales, économiques et culturelles successives, internes et externes. </w:t>
      </w:r>
    </w:p>
    <w:p w:rsidR="00134162" w:rsidRPr="0046531C" w:rsidRDefault="00134162" w:rsidP="00B4161D">
      <w:pPr>
        <w:tabs>
          <w:tab w:val="left" w:pos="540"/>
        </w:tabs>
        <w:ind w:right="140"/>
        <w:jc w:val="both"/>
        <w:rPr>
          <w:noProof/>
          <w:sz w:val="22"/>
          <w:lang w:val="fr-FR"/>
        </w:rPr>
      </w:pPr>
    </w:p>
    <w:p w:rsidR="00134162" w:rsidRPr="0046531C" w:rsidRDefault="00134162" w:rsidP="00B4161D">
      <w:pPr>
        <w:tabs>
          <w:tab w:val="left" w:pos="540"/>
        </w:tabs>
        <w:ind w:left="540" w:right="140" w:hanging="540"/>
        <w:jc w:val="both"/>
        <w:rPr>
          <w:noProof/>
          <w:sz w:val="22"/>
          <w:lang w:val="fr-FR"/>
        </w:rPr>
      </w:pPr>
      <w:r w:rsidRPr="0046531C">
        <w:rPr>
          <w:noProof/>
          <w:sz w:val="22"/>
          <w:lang w:val="fr-FR"/>
        </w:rPr>
        <w:t>7.</w:t>
      </w:r>
      <w:r w:rsidRPr="0046531C">
        <w:rPr>
          <w:noProof/>
          <w:sz w:val="22"/>
          <w:lang w:val="fr-FR"/>
        </w:rPr>
        <w:tab/>
        <w:t>Ils devraient être choisis sur la base de leur valeur universelle exceptionnelle et de leur représentativité en terme de région géoculturelle clairement définie et de leur capacité à illustrer les éléments culturels essentiels et distincts de telles régions.</w:t>
      </w:r>
    </w:p>
    <w:p w:rsidR="00134162" w:rsidRPr="0046531C" w:rsidRDefault="00134162" w:rsidP="00B4161D">
      <w:pPr>
        <w:tabs>
          <w:tab w:val="left" w:pos="-720"/>
          <w:tab w:val="left" w:pos="540"/>
        </w:tabs>
        <w:suppressAutoHyphens/>
        <w:ind w:right="-619"/>
        <w:jc w:val="both"/>
        <w:rPr>
          <w:spacing w:val="-3"/>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pacing w:val="-3"/>
          <w:sz w:val="22"/>
          <w:lang w:val="fr-FR"/>
        </w:rPr>
        <w:t>8.</w:t>
      </w:r>
      <w:r w:rsidRPr="0046531C">
        <w:rPr>
          <w:bCs/>
          <w:noProof/>
          <w:spacing w:val="-3"/>
          <w:sz w:val="22"/>
          <w:lang w:val="fr-FR"/>
        </w:rPr>
        <w:tab/>
      </w:r>
      <w:r w:rsidRPr="0046531C">
        <w:rPr>
          <w:noProof/>
          <w:sz w:val="22"/>
          <w:lang w:val="fr-FR"/>
        </w:rPr>
        <w:t>Le terme « paysage culturel » recouvre une grande variété de manifestations interactives entre l'homme et son environnement naturel.</w:t>
      </w:r>
    </w:p>
    <w:p w:rsidR="00134162" w:rsidRPr="0046531C" w:rsidRDefault="00134162" w:rsidP="00B4161D">
      <w:pPr>
        <w:tabs>
          <w:tab w:val="left" w:pos="-720"/>
          <w:tab w:val="left" w:pos="540"/>
        </w:tabs>
        <w:suppressAutoHyphens/>
        <w:ind w:right="-619"/>
        <w:jc w:val="both"/>
        <w:rPr>
          <w:spacing w:val="-3"/>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pacing w:val="-3"/>
          <w:sz w:val="22"/>
          <w:lang w:val="fr-FR"/>
        </w:rPr>
        <w:t>9.</w:t>
      </w:r>
      <w:r w:rsidRPr="0046531C">
        <w:rPr>
          <w:noProof/>
          <w:spacing w:val="-3"/>
          <w:sz w:val="22"/>
          <w:lang w:val="fr-FR"/>
        </w:rPr>
        <w:tab/>
      </w:r>
      <w:r w:rsidRPr="0046531C">
        <w:rPr>
          <w:noProof/>
          <w:sz w:val="22"/>
          <w:lang w:val="fr-FR"/>
        </w:rPr>
        <w:t>Les paysages culturels reflètent souvent des techniques spécifiques d'utilisation viable des terres, prenant en considération les caractéristiques et les limites de l'environnement naturel dans lequel ils sont établis ainsi qu'une relation spirituelle spécifique avec la nature. La protection des paysages culturels peut contribuer aux techniques modernes d'utilisation viable et de développement des terres tout en conservant ou en améliorant les valeurs naturelles du paysage. L'existence permanente de formes traditionnelles d'utilisation des terres soutient la diversité biologique dans de nombreuses régions du monde. La protection des paysages culturels traditionnels est par conséquent utile pour le maintien de la diversité biologique.</w:t>
      </w:r>
    </w:p>
    <w:p w:rsidR="00134162" w:rsidRPr="0046531C" w:rsidRDefault="00134162" w:rsidP="00B4161D">
      <w:pPr>
        <w:tabs>
          <w:tab w:val="left" w:pos="-720"/>
        </w:tabs>
        <w:suppressAutoHyphens/>
        <w:ind w:right="140"/>
        <w:jc w:val="both"/>
        <w:rPr>
          <w:noProof/>
          <w:spacing w:val="-3"/>
          <w:sz w:val="22"/>
          <w:lang w:val="fr-FR"/>
        </w:rPr>
      </w:pPr>
    </w:p>
    <w:p w:rsidR="00134162" w:rsidRPr="0046531C" w:rsidRDefault="00134162" w:rsidP="009A63AC">
      <w:pPr>
        <w:tabs>
          <w:tab w:val="left" w:pos="-720"/>
        </w:tabs>
        <w:suppressAutoHyphens/>
        <w:ind w:right="140"/>
        <w:jc w:val="both"/>
        <w:outlineLvl w:val="0"/>
        <w:rPr>
          <w:b/>
          <w:noProof/>
          <w:spacing w:val="-3"/>
          <w:sz w:val="22"/>
          <w:lang w:val="fr-FR"/>
        </w:rPr>
      </w:pPr>
      <w:r w:rsidRPr="0046531C">
        <w:rPr>
          <w:b/>
          <w:noProof/>
          <w:spacing w:val="-3"/>
          <w:sz w:val="22"/>
          <w:lang w:val="fr-FR"/>
        </w:rPr>
        <w:t>Définition et catégories</w:t>
      </w:r>
    </w:p>
    <w:p w:rsidR="00134162" w:rsidRPr="0046531C" w:rsidRDefault="00134162" w:rsidP="00B4161D">
      <w:pPr>
        <w:tabs>
          <w:tab w:val="left" w:pos="-720"/>
          <w:tab w:val="left" w:pos="540"/>
        </w:tabs>
        <w:suppressAutoHyphens/>
        <w:ind w:right="140"/>
        <w:jc w:val="both"/>
        <w:rPr>
          <w:noProof/>
          <w:spacing w:val="-3"/>
          <w:sz w:val="22"/>
          <w:lang w:val="fr-FR"/>
        </w:rPr>
      </w:pPr>
    </w:p>
    <w:p w:rsidR="00134162" w:rsidRPr="0046531C" w:rsidRDefault="00134162" w:rsidP="00B4161D">
      <w:pPr>
        <w:tabs>
          <w:tab w:val="left" w:pos="-720"/>
          <w:tab w:val="left" w:pos="540"/>
        </w:tabs>
        <w:suppressAutoHyphens/>
        <w:ind w:right="140"/>
        <w:jc w:val="both"/>
        <w:rPr>
          <w:noProof/>
          <w:spacing w:val="-3"/>
          <w:sz w:val="22"/>
          <w:lang w:val="fr-FR"/>
        </w:rPr>
      </w:pPr>
      <w:r w:rsidRPr="0046531C">
        <w:rPr>
          <w:bCs/>
          <w:noProof/>
          <w:spacing w:val="-3"/>
          <w:sz w:val="22"/>
          <w:lang w:val="fr-FR"/>
        </w:rPr>
        <w:t>10.</w:t>
      </w:r>
      <w:r w:rsidRPr="0046531C">
        <w:rPr>
          <w:noProof/>
          <w:spacing w:val="-3"/>
          <w:sz w:val="22"/>
          <w:lang w:val="fr-FR"/>
        </w:rPr>
        <w:tab/>
      </w:r>
      <w:r w:rsidRPr="0046531C">
        <w:rPr>
          <w:noProof/>
          <w:sz w:val="22"/>
          <w:lang w:val="fr-FR"/>
        </w:rPr>
        <w:t>Les paysages culturels se divisent en trois catégories majeures :</w:t>
      </w:r>
    </w:p>
    <w:p w:rsidR="00134162" w:rsidRPr="0046531C" w:rsidRDefault="00134162" w:rsidP="00B4161D">
      <w:pPr>
        <w:tabs>
          <w:tab w:val="left" w:pos="-720"/>
        </w:tabs>
        <w:suppressAutoHyphens/>
        <w:ind w:right="-619"/>
        <w:jc w:val="both"/>
        <w:rPr>
          <w:spacing w:val="-3"/>
          <w:sz w:val="22"/>
          <w:lang w:val="fr-FR"/>
        </w:rPr>
      </w:pPr>
    </w:p>
    <w:p w:rsidR="00134162" w:rsidRPr="0046531C" w:rsidRDefault="00134162" w:rsidP="00B4161D">
      <w:pPr>
        <w:ind w:left="1440" w:right="140" w:hanging="720"/>
        <w:jc w:val="both"/>
        <w:rPr>
          <w:noProof/>
          <w:spacing w:val="-3"/>
          <w:sz w:val="22"/>
          <w:lang w:val="fr-FR"/>
        </w:rPr>
      </w:pPr>
      <w:r w:rsidRPr="0046531C">
        <w:rPr>
          <w:noProof/>
          <w:spacing w:val="-3"/>
          <w:sz w:val="22"/>
          <w:lang w:val="fr-FR"/>
        </w:rPr>
        <w:t>i)</w:t>
      </w:r>
      <w:r w:rsidRPr="0046531C">
        <w:rPr>
          <w:noProof/>
          <w:spacing w:val="-3"/>
          <w:sz w:val="22"/>
          <w:lang w:val="fr-FR"/>
        </w:rPr>
        <w:tab/>
      </w:r>
      <w:r w:rsidRPr="0046531C">
        <w:rPr>
          <w:noProof/>
          <w:sz w:val="22"/>
          <w:lang w:val="fr-FR"/>
        </w:rPr>
        <w:t xml:space="preserve">Le plus facilement identifiable est </w:t>
      </w:r>
      <w:r w:rsidRPr="0046531C">
        <w:rPr>
          <w:bCs/>
          <w:noProof/>
          <w:sz w:val="22"/>
          <w:lang w:val="fr-FR"/>
        </w:rPr>
        <w:t>le paysage clairement défini,</w:t>
      </w:r>
      <w:r w:rsidRPr="0046531C">
        <w:rPr>
          <w:b/>
          <w:noProof/>
          <w:sz w:val="22"/>
          <w:lang w:val="fr-FR"/>
        </w:rPr>
        <w:t xml:space="preserve"> conçu et créé intentionnellement par l'homme</w:t>
      </w:r>
      <w:r w:rsidRPr="0046531C">
        <w:rPr>
          <w:noProof/>
          <w:sz w:val="22"/>
          <w:lang w:val="fr-FR"/>
        </w:rPr>
        <w:t>, ce qui comprend les paysages de jardins et de parcs créés pour des raisons esthétiques qui sont souvent (mais pas toujours) associés à des constructions ou des ensembles religieux.</w:t>
      </w:r>
    </w:p>
    <w:p w:rsidR="00134162" w:rsidRPr="0046531C" w:rsidRDefault="00134162" w:rsidP="00B4161D">
      <w:pPr>
        <w:tabs>
          <w:tab w:val="left" w:pos="-720"/>
        </w:tabs>
        <w:suppressAutoHyphens/>
        <w:ind w:left="720" w:right="-618"/>
        <w:jc w:val="both"/>
        <w:rPr>
          <w:spacing w:val="-3"/>
          <w:sz w:val="22"/>
          <w:lang w:val="fr-FR"/>
        </w:rPr>
      </w:pPr>
    </w:p>
    <w:p w:rsidR="00134162" w:rsidRPr="0046531C" w:rsidRDefault="00134162" w:rsidP="00B4161D">
      <w:pPr>
        <w:ind w:left="1440" w:right="140" w:hanging="720"/>
        <w:jc w:val="both"/>
        <w:rPr>
          <w:noProof/>
          <w:sz w:val="22"/>
          <w:lang w:val="fr-FR"/>
        </w:rPr>
      </w:pPr>
      <w:r w:rsidRPr="0046531C">
        <w:rPr>
          <w:noProof/>
          <w:spacing w:val="-3"/>
          <w:sz w:val="22"/>
          <w:lang w:val="fr-FR"/>
        </w:rPr>
        <w:t>ii)</w:t>
      </w:r>
      <w:r w:rsidRPr="0046531C">
        <w:rPr>
          <w:noProof/>
          <w:spacing w:val="-3"/>
          <w:sz w:val="22"/>
          <w:lang w:val="fr-FR"/>
        </w:rPr>
        <w:tab/>
      </w:r>
      <w:r w:rsidRPr="0046531C">
        <w:rPr>
          <w:noProof/>
          <w:sz w:val="22"/>
          <w:lang w:val="fr-FR"/>
        </w:rPr>
        <w:t xml:space="preserve">La deuxième catégorie est </w:t>
      </w:r>
      <w:r w:rsidRPr="0046531C">
        <w:rPr>
          <w:b/>
          <w:noProof/>
          <w:sz w:val="22"/>
          <w:lang w:val="fr-FR"/>
        </w:rPr>
        <w:t>le paysage essentiellement évolutif</w:t>
      </w:r>
      <w:r w:rsidRPr="0046531C">
        <w:rPr>
          <w:noProof/>
          <w:sz w:val="22"/>
          <w:lang w:val="fr-FR"/>
        </w:rPr>
        <w:t>. Il résulte d'une exigence à l'origine sociale, économique, administrative et/ou religieuse et a atteint sa forme actuelle par association et en réponse à son environnement naturel. Ces paysages reflètent ce processus évolutif dans leur forme et leur composition. Ils se subdivisent en deux catégories :</w:t>
      </w:r>
    </w:p>
    <w:p w:rsidR="00134162" w:rsidRPr="0046531C" w:rsidRDefault="00134162" w:rsidP="00B4161D">
      <w:pPr>
        <w:ind w:left="1440" w:right="140" w:hanging="720"/>
        <w:jc w:val="both"/>
        <w:rPr>
          <w:noProof/>
          <w:spacing w:val="-3"/>
          <w:sz w:val="22"/>
          <w:lang w:val="fr-FR"/>
        </w:rPr>
      </w:pPr>
    </w:p>
    <w:p w:rsidR="00134162" w:rsidRPr="0046531C" w:rsidRDefault="00134162" w:rsidP="00B4161D">
      <w:pPr>
        <w:ind w:left="2160" w:right="140" w:hanging="753"/>
        <w:jc w:val="both"/>
        <w:rPr>
          <w:noProof/>
          <w:sz w:val="22"/>
          <w:lang w:val="fr-FR"/>
        </w:rPr>
      </w:pPr>
      <w:r w:rsidRPr="0046531C">
        <w:rPr>
          <w:noProof/>
          <w:spacing w:val="-3"/>
          <w:sz w:val="22"/>
          <w:lang w:val="fr-FR"/>
        </w:rPr>
        <w:t>-</w:t>
      </w:r>
      <w:r w:rsidRPr="0046531C">
        <w:rPr>
          <w:noProof/>
          <w:spacing w:val="-3"/>
          <w:sz w:val="22"/>
          <w:lang w:val="fr-FR"/>
        </w:rPr>
        <w:tab/>
      </w:r>
      <w:r w:rsidRPr="0046531C">
        <w:rPr>
          <w:noProof/>
          <w:sz w:val="22"/>
          <w:lang w:val="fr-FR"/>
        </w:rPr>
        <w:t xml:space="preserve">un paysage relique (ou fossile) est un paysage ayant subi un processus évolutif qui s'est arrêté, soit brutalement soit sur une période, à un certain moment dans le passé. Ses caractéristiques essentielles restent cependant matériellement visibles ; </w:t>
      </w:r>
    </w:p>
    <w:p w:rsidR="00134162" w:rsidRPr="0046531C" w:rsidRDefault="00134162" w:rsidP="00B4161D">
      <w:pPr>
        <w:ind w:left="2116" w:right="140" w:hanging="706"/>
        <w:jc w:val="both"/>
        <w:rPr>
          <w:noProof/>
          <w:spacing w:val="-3"/>
          <w:sz w:val="22"/>
          <w:lang w:val="fr-FR"/>
        </w:rPr>
      </w:pPr>
    </w:p>
    <w:p w:rsidR="00134162" w:rsidRPr="0046531C" w:rsidRDefault="00134162" w:rsidP="00B4161D">
      <w:pPr>
        <w:ind w:left="2160" w:right="140" w:hanging="753"/>
        <w:jc w:val="both"/>
        <w:rPr>
          <w:noProof/>
          <w:sz w:val="22"/>
          <w:lang w:val="fr-FR"/>
        </w:rPr>
      </w:pPr>
      <w:r w:rsidRPr="0046531C">
        <w:rPr>
          <w:noProof/>
          <w:spacing w:val="-3"/>
          <w:sz w:val="22"/>
          <w:lang w:val="fr-FR"/>
        </w:rPr>
        <w:t>-</w:t>
      </w:r>
      <w:r w:rsidRPr="0046531C">
        <w:rPr>
          <w:noProof/>
          <w:spacing w:val="-3"/>
          <w:sz w:val="22"/>
          <w:lang w:val="fr-FR"/>
        </w:rPr>
        <w:tab/>
      </w:r>
      <w:r w:rsidRPr="0046531C">
        <w:rPr>
          <w:noProof/>
          <w:sz w:val="22"/>
          <w:lang w:val="fr-FR"/>
        </w:rPr>
        <w:t>un paysage vivant est un paysage qui conserve un rôle social actif dans la société contemporaine, étroitement associé au mode de vie traditionnel et dans lequel le processus évolutif continue. En même temps, il montre des preuves manifestes de son évolution au cours des temps.</w:t>
      </w:r>
    </w:p>
    <w:p w:rsidR="00134162" w:rsidRPr="0046531C" w:rsidRDefault="00134162" w:rsidP="00B4161D">
      <w:pPr>
        <w:tabs>
          <w:tab w:val="left" w:pos="-720"/>
        </w:tabs>
        <w:suppressAutoHyphens/>
        <w:ind w:left="698" w:right="-619"/>
        <w:jc w:val="both"/>
        <w:rPr>
          <w:spacing w:val="-3"/>
          <w:sz w:val="22"/>
          <w:lang w:val="fr-FR"/>
        </w:rPr>
      </w:pPr>
    </w:p>
    <w:p w:rsidR="00134162" w:rsidRPr="0046531C" w:rsidRDefault="00134162" w:rsidP="00802342">
      <w:pPr>
        <w:ind w:left="1440" w:right="142" w:hanging="720"/>
        <w:jc w:val="both"/>
        <w:rPr>
          <w:noProof/>
          <w:lang w:val="fr-FR"/>
        </w:rPr>
      </w:pPr>
      <w:r w:rsidRPr="0046531C">
        <w:rPr>
          <w:noProof/>
          <w:spacing w:val="-3"/>
          <w:lang w:val="fr-FR"/>
        </w:rPr>
        <w:lastRenderedPageBreak/>
        <w:t xml:space="preserve"> iii)</w:t>
      </w:r>
      <w:r w:rsidRPr="0046531C">
        <w:rPr>
          <w:noProof/>
          <w:spacing w:val="-3"/>
          <w:lang w:val="fr-FR"/>
        </w:rPr>
        <w:tab/>
      </w:r>
      <w:r w:rsidRPr="0046531C">
        <w:rPr>
          <w:noProof/>
          <w:lang w:val="fr-FR"/>
        </w:rPr>
        <w:t xml:space="preserve">La dernière catégorie comprend </w:t>
      </w:r>
      <w:r w:rsidRPr="0046531C">
        <w:rPr>
          <w:b/>
          <w:noProof/>
          <w:lang w:val="fr-FR"/>
        </w:rPr>
        <w:t>le paysage culturel associatif</w:t>
      </w:r>
      <w:r w:rsidRPr="0046531C">
        <w:rPr>
          <w:noProof/>
          <w:lang w:val="fr-FR"/>
        </w:rPr>
        <w:t>. L'inscription de ces paysages sur la Liste du patrimoine mondial se justifie par la force d'association des phénomènes religieux, artistiques ou culturels de l'élément naturel plutôt que par des traces culturelles matérielles, qui peuvent être insignifiantes ou même inexistantes.</w:t>
      </w:r>
    </w:p>
    <w:p w:rsidR="00134162" w:rsidRPr="0046531C" w:rsidRDefault="00134162" w:rsidP="00535D8B">
      <w:pPr>
        <w:jc w:val="both"/>
        <w:rPr>
          <w:noProof/>
          <w:lang w:val="fr-FR"/>
        </w:rPr>
      </w:pPr>
    </w:p>
    <w:p w:rsidR="00134162" w:rsidRPr="0046531C" w:rsidRDefault="00134162" w:rsidP="009A63AC">
      <w:pPr>
        <w:ind w:right="142"/>
        <w:jc w:val="both"/>
        <w:outlineLvl w:val="0"/>
        <w:rPr>
          <w:b/>
          <w:noProof/>
          <w:lang w:val="fr-FR"/>
        </w:rPr>
      </w:pPr>
      <w:r w:rsidRPr="0046531C">
        <w:rPr>
          <w:b/>
          <w:caps/>
          <w:lang w:val="fr-FR"/>
        </w:rPr>
        <w:t>I</w:t>
      </w:r>
      <w:r w:rsidRPr="0046531C">
        <w:rPr>
          <w:b/>
          <w:lang w:val="fr-FR"/>
        </w:rPr>
        <w:t>nscription de paysages culturels sur la Liste du patrimoine mondial</w:t>
      </w:r>
    </w:p>
    <w:p w:rsidR="00134162" w:rsidRPr="0046531C" w:rsidRDefault="00134162" w:rsidP="00B4161D">
      <w:pPr>
        <w:tabs>
          <w:tab w:val="left" w:pos="-720"/>
        </w:tabs>
        <w:suppressAutoHyphens/>
        <w:ind w:right="140"/>
        <w:jc w:val="both"/>
        <w:rPr>
          <w:noProof/>
          <w:spacing w:val="-3"/>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pacing w:val="-3"/>
          <w:sz w:val="22"/>
          <w:lang w:val="fr-FR"/>
        </w:rPr>
        <w:t>11.</w:t>
      </w:r>
      <w:r w:rsidRPr="0046531C">
        <w:rPr>
          <w:noProof/>
          <w:spacing w:val="-3"/>
          <w:sz w:val="22"/>
          <w:lang w:val="fr-FR"/>
        </w:rPr>
        <w:tab/>
      </w:r>
      <w:r w:rsidRPr="0046531C">
        <w:rPr>
          <w:noProof/>
          <w:sz w:val="22"/>
          <w:lang w:val="fr-FR"/>
        </w:rPr>
        <w:t xml:space="preserve">Le champ pour l'inscription du paysage culturel sur la Liste du patrimoine mondial est délimité par ses aspects fonctionnel et intelligible. En tout cas, l'exemple choisi doit être assez substantiel pour représenter la totalité du paysage culturel qu'il illustre. La possibilité de désigner de longues aires linéaires représentant des réseaux significatifs de transport et de communication ne doit pas être écartée. </w:t>
      </w:r>
    </w:p>
    <w:p w:rsidR="00134162" w:rsidRPr="0046531C" w:rsidRDefault="00134162" w:rsidP="00B4161D">
      <w:pPr>
        <w:tabs>
          <w:tab w:val="left" w:pos="-720"/>
          <w:tab w:val="left" w:pos="540"/>
        </w:tabs>
        <w:suppressAutoHyphens/>
        <w:ind w:right="-619"/>
        <w:jc w:val="both"/>
        <w:rPr>
          <w:spacing w:val="-3"/>
          <w:sz w:val="22"/>
          <w:lang w:val="fr-FR"/>
        </w:rPr>
      </w:pPr>
    </w:p>
    <w:p w:rsidR="00134162" w:rsidRPr="0046531C" w:rsidRDefault="00134162" w:rsidP="00B4161D">
      <w:pPr>
        <w:tabs>
          <w:tab w:val="left" w:pos="-720"/>
          <w:tab w:val="left" w:pos="540"/>
        </w:tabs>
        <w:suppressAutoHyphens/>
        <w:ind w:left="540" w:right="140" w:hanging="540"/>
        <w:jc w:val="both"/>
        <w:rPr>
          <w:noProof/>
          <w:sz w:val="22"/>
          <w:lang w:val="fr-FR"/>
        </w:rPr>
      </w:pPr>
      <w:r w:rsidRPr="0046531C">
        <w:rPr>
          <w:bCs/>
          <w:noProof/>
          <w:spacing w:val="-3"/>
          <w:sz w:val="22"/>
          <w:lang w:val="fr-FR"/>
        </w:rPr>
        <w:t>12.</w:t>
      </w:r>
      <w:r w:rsidRPr="0046531C">
        <w:rPr>
          <w:noProof/>
          <w:spacing w:val="-3"/>
          <w:sz w:val="22"/>
          <w:lang w:val="fr-FR"/>
        </w:rPr>
        <w:tab/>
      </w:r>
      <w:r w:rsidRPr="0046531C">
        <w:rPr>
          <w:noProof/>
          <w:sz w:val="22"/>
          <w:lang w:val="fr-FR"/>
        </w:rPr>
        <w:t>Les critères généraux pour la protection et la gestion sont également applicables aux paysages culturels. Il est également important de porter une attention particulière aux valeurs culturelles et naturelles des paysages concernés et de préparer les propositions d'inscription en collaboration et en complet accord avec les communautés locales.</w:t>
      </w:r>
    </w:p>
    <w:p w:rsidR="00134162" w:rsidRPr="0046531C" w:rsidRDefault="00134162" w:rsidP="00B4161D">
      <w:pPr>
        <w:tabs>
          <w:tab w:val="left" w:pos="-720"/>
          <w:tab w:val="left" w:pos="540"/>
        </w:tabs>
        <w:suppressAutoHyphens/>
        <w:ind w:left="540" w:right="140" w:hanging="540"/>
        <w:jc w:val="both"/>
        <w:rPr>
          <w:noProof/>
          <w:spacing w:val="-3"/>
          <w:sz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bCs/>
          <w:noProof/>
          <w:spacing w:val="-3"/>
          <w:sz w:val="22"/>
          <w:lang w:val="fr-FR"/>
        </w:rPr>
        <w:t>13.</w:t>
      </w:r>
      <w:r w:rsidRPr="0046531C">
        <w:rPr>
          <w:noProof/>
          <w:spacing w:val="-3"/>
          <w:sz w:val="22"/>
          <w:lang w:val="fr-FR"/>
        </w:rPr>
        <w:tab/>
      </w:r>
      <w:r w:rsidRPr="0046531C">
        <w:rPr>
          <w:sz w:val="22"/>
          <w:szCs w:val="22"/>
          <w:lang w:val="fr-FR"/>
        </w:rPr>
        <w:t xml:space="preserve">L'existence d'une catégorie de « paysage culturel », incluse dans la Liste du patrimoine mondial sur la base du critère défini au paragraphe </w:t>
      </w:r>
      <w:r w:rsidR="00147C8E" w:rsidRPr="0046531C">
        <w:fldChar w:fldCharType="begin"/>
      </w:r>
      <w:r w:rsidR="00147C8E" w:rsidRPr="00B9276B">
        <w:rPr>
          <w:lang w:val="fr-FR"/>
        </w:rPr>
        <w:instrText xml:space="preserve"> REF _Ref95209288 \r \h  \* MERGEFORMAT </w:instrText>
      </w:r>
      <w:r w:rsidR="00147C8E" w:rsidRPr="0046531C">
        <w:fldChar w:fldCharType="separate"/>
      </w:r>
      <w:r w:rsidR="00616B18" w:rsidRPr="00616B18">
        <w:rPr>
          <w:sz w:val="22"/>
          <w:szCs w:val="22"/>
          <w:lang w:val="fr-FR"/>
        </w:rPr>
        <w:t>77</w:t>
      </w:r>
      <w:r w:rsidR="00147C8E" w:rsidRPr="0046531C">
        <w:fldChar w:fldCharType="end"/>
      </w:r>
      <w:r w:rsidRPr="0046531C">
        <w:rPr>
          <w:sz w:val="22"/>
          <w:szCs w:val="22"/>
          <w:lang w:val="fr-FR"/>
        </w:rPr>
        <w:t xml:space="preserve"> des </w:t>
      </w:r>
      <w:r w:rsidRPr="0046531C">
        <w:rPr>
          <w:i/>
          <w:iCs/>
          <w:sz w:val="22"/>
          <w:szCs w:val="22"/>
          <w:lang w:val="fr-FR"/>
        </w:rPr>
        <w:t>Orientations</w:t>
      </w:r>
      <w:r w:rsidRPr="0046531C">
        <w:rPr>
          <w:sz w:val="22"/>
          <w:szCs w:val="22"/>
          <w:lang w:val="fr-FR"/>
        </w:rPr>
        <w:t xml:space="preserve">, n’exclut pas la possibilité de continuer à inscrire des biens d'importance exceptionnelle selon des critères naturels aussi bien que culturels (voir la définition des biens mixtes décrite au paragraphe </w:t>
      </w:r>
      <w:r w:rsidR="00147C8E" w:rsidRPr="0046531C">
        <w:fldChar w:fldCharType="begin"/>
      </w:r>
      <w:r w:rsidR="00147C8E" w:rsidRPr="00B9276B">
        <w:rPr>
          <w:lang w:val="fr-FR"/>
        </w:rPr>
        <w:instrText xml:space="preserve"> REF _Ref95212230 \r \h  \* MERGEFORMAT </w:instrText>
      </w:r>
      <w:r w:rsidR="00147C8E" w:rsidRPr="0046531C">
        <w:fldChar w:fldCharType="separate"/>
      </w:r>
      <w:r w:rsidR="00616B18" w:rsidRPr="00616B18">
        <w:rPr>
          <w:sz w:val="22"/>
          <w:szCs w:val="22"/>
          <w:lang w:val="fr-FR"/>
        </w:rPr>
        <w:t>46</w:t>
      </w:r>
      <w:r w:rsidR="00147C8E" w:rsidRPr="0046531C">
        <w:fldChar w:fldCharType="end"/>
      </w:r>
      <w:r w:rsidRPr="0046531C">
        <w:rPr>
          <w:sz w:val="22"/>
          <w:szCs w:val="22"/>
          <w:lang w:val="fr-FR"/>
        </w:rPr>
        <w:t>). Dans de tels cas, leur valeur universelle exceptionnelle doit être justifiée dans les deux catégories de critères.</w:t>
      </w:r>
    </w:p>
    <w:p w:rsidR="00134162" w:rsidRPr="0046531C" w:rsidRDefault="00134162" w:rsidP="00B4161D">
      <w:pPr>
        <w:jc w:val="both"/>
        <w:rPr>
          <w:sz w:val="22"/>
          <w:lang w:val="fr-FR"/>
        </w:rPr>
      </w:pPr>
    </w:p>
    <w:p w:rsidR="00134162" w:rsidRPr="0046531C" w:rsidRDefault="00134162" w:rsidP="009A63AC">
      <w:pPr>
        <w:ind w:right="140"/>
        <w:jc w:val="both"/>
        <w:outlineLvl w:val="0"/>
        <w:rPr>
          <w:b/>
          <w:bCs/>
          <w:noProof/>
          <w:sz w:val="22"/>
          <w:lang w:val="fr-FR"/>
        </w:rPr>
      </w:pPr>
      <w:r w:rsidRPr="0046531C">
        <w:rPr>
          <w:b/>
          <w:bCs/>
          <w:noProof/>
          <w:sz w:val="22"/>
          <w:lang w:val="fr-FR"/>
        </w:rPr>
        <w:t>VILLES ET CENTRES-VILLES HISTORIQUES</w:t>
      </w:r>
      <w:r w:rsidRPr="0046531C">
        <w:rPr>
          <w:rStyle w:val="FootnoteReference"/>
          <w:b/>
          <w:bCs/>
          <w:noProof/>
          <w:sz w:val="22"/>
          <w:lang w:val="fr-FR"/>
        </w:rPr>
        <w:footnoteReference w:id="18"/>
      </w:r>
      <w:r w:rsidRPr="0046531C">
        <w:rPr>
          <w:b/>
          <w:bCs/>
          <w:noProof/>
          <w:sz w:val="22"/>
          <w:lang w:val="fr-FR"/>
        </w:rPr>
        <w:t xml:space="preserve"> </w:t>
      </w:r>
    </w:p>
    <w:p w:rsidR="00134162" w:rsidRPr="0046531C" w:rsidRDefault="00134162" w:rsidP="00B4161D">
      <w:pPr>
        <w:ind w:right="140"/>
        <w:jc w:val="both"/>
        <w:rPr>
          <w:noProof/>
          <w:sz w:val="22"/>
          <w:lang w:val="fr-FR"/>
        </w:rPr>
      </w:pPr>
    </w:p>
    <w:p w:rsidR="00134162" w:rsidRPr="0046531C" w:rsidRDefault="00134162" w:rsidP="009A63AC">
      <w:pPr>
        <w:tabs>
          <w:tab w:val="left" w:pos="-720"/>
        </w:tabs>
        <w:suppressAutoHyphens/>
        <w:ind w:right="140"/>
        <w:jc w:val="both"/>
        <w:outlineLvl w:val="0"/>
        <w:rPr>
          <w:b/>
          <w:noProof/>
          <w:spacing w:val="-3"/>
          <w:sz w:val="22"/>
          <w:lang w:val="fr-FR"/>
        </w:rPr>
      </w:pPr>
      <w:r w:rsidRPr="0046531C">
        <w:rPr>
          <w:b/>
          <w:noProof/>
          <w:spacing w:val="-3"/>
          <w:sz w:val="22"/>
          <w:lang w:val="fr-FR"/>
        </w:rPr>
        <w:t>Définition et catégories</w:t>
      </w:r>
    </w:p>
    <w:p w:rsidR="00134162" w:rsidRPr="0046531C" w:rsidRDefault="00134162" w:rsidP="00B4161D">
      <w:pPr>
        <w:ind w:right="-619"/>
        <w:jc w:val="both"/>
        <w:rPr>
          <w:sz w:val="22"/>
          <w:lang w:val="fr-FR"/>
        </w:rPr>
      </w:pPr>
    </w:p>
    <w:p w:rsidR="00134162" w:rsidRPr="0046531C" w:rsidRDefault="00134162" w:rsidP="00B4161D">
      <w:pPr>
        <w:tabs>
          <w:tab w:val="left" w:pos="-720"/>
          <w:tab w:val="left" w:pos="540"/>
        </w:tabs>
        <w:suppressAutoHyphens/>
        <w:ind w:left="540" w:right="140" w:hanging="540"/>
        <w:jc w:val="both"/>
        <w:rPr>
          <w:noProof/>
          <w:spacing w:val="-3"/>
          <w:sz w:val="22"/>
          <w:lang w:val="fr-FR"/>
        </w:rPr>
      </w:pPr>
      <w:r w:rsidRPr="0046531C">
        <w:rPr>
          <w:bCs/>
          <w:noProof/>
          <w:spacing w:val="-3"/>
          <w:sz w:val="22"/>
          <w:lang w:val="fr-FR"/>
        </w:rPr>
        <w:t>14.</w:t>
      </w:r>
      <w:r w:rsidRPr="0046531C">
        <w:rPr>
          <w:noProof/>
          <w:spacing w:val="-3"/>
          <w:sz w:val="22"/>
          <w:lang w:val="fr-FR"/>
        </w:rPr>
        <w:tab/>
      </w:r>
      <w:r w:rsidRPr="0046531C">
        <w:rPr>
          <w:noProof/>
          <w:sz w:val="22"/>
          <w:lang w:val="fr-FR"/>
        </w:rPr>
        <w:t>Les ensembles urbains susceptibles d’inscription sur la Liste du patrimoine mondial se répartissent en trois catégories principales:</w:t>
      </w:r>
    </w:p>
    <w:p w:rsidR="00134162" w:rsidRPr="0046531C" w:rsidRDefault="00134162" w:rsidP="00B4161D">
      <w:pPr>
        <w:tabs>
          <w:tab w:val="left" w:pos="-720"/>
        </w:tabs>
        <w:suppressAutoHyphens/>
        <w:ind w:right="-618"/>
        <w:jc w:val="both"/>
        <w:rPr>
          <w:spacing w:val="-3"/>
          <w:sz w:val="22"/>
          <w:lang w:val="fr-FR"/>
        </w:rPr>
      </w:pPr>
    </w:p>
    <w:p w:rsidR="00134162" w:rsidRPr="0046531C" w:rsidRDefault="00134162" w:rsidP="00B4161D">
      <w:pPr>
        <w:ind w:left="1440" w:right="140" w:hanging="720"/>
        <w:jc w:val="both"/>
        <w:rPr>
          <w:noProof/>
          <w:spacing w:val="-3"/>
          <w:sz w:val="22"/>
          <w:lang w:val="fr-FR"/>
        </w:rPr>
      </w:pPr>
      <w:r w:rsidRPr="0046531C">
        <w:rPr>
          <w:noProof/>
          <w:spacing w:val="-3"/>
          <w:sz w:val="22"/>
          <w:lang w:val="fr-FR"/>
        </w:rPr>
        <w:t xml:space="preserve"> i)</w:t>
      </w:r>
      <w:r w:rsidRPr="0046531C">
        <w:rPr>
          <w:noProof/>
          <w:spacing w:val="-3"/>
          <w:sz w:val="22"/>
          <w:lang w:val="fr-FR"/>
        </w:rPr>
        <w:tab/>
      </w:r>
      <w:r w:rsidRPr="0046531C">
        <w:rPr>
          <w:b/>
          <w:noProof/>
          <w:sz w:val="22"/>
          <w:lang w:val="fr-FR"/>
        </w:rPr>
        <w:t>les villes mortes</w:t>
      </w:r>
      <w:r w:rsidRPr="0046531C">
        <w:rPr>
          <w:noProof/>
          <w:sz w:val="22"/>
          <w:lang w:val="fr-FR"/>
        </w:rPr>
        <w:t>, témoins archéologiques figés d'un passé révolu qui répondent généralement au critère d'authenticité, et dont il est relativement facile de contrôler l'état de conservation ;</w:t>
      </w:r>
    </w:p>
    <w:p w:rsidR="00134162" w:rsidRPr="0046531C" w:rsidRDefault="00134162" w:rsidP="00B4161D">
      <w:pPr>
        <w:ind w:left="720" w:right="-618"/>
        <w:jc w:val="both"/>
        <w:rPr>
          <w:spacing w:val="-3"/>
          <w:sz w:val="22"/>
          <w:lang w:val="fr-FR"/>
        </w:rPr>
      </w:pPr>
    </w:p>
    <w:p w:rsidR="00134162" w:rsidRPr="0046531C" w:rsidRDefault="00134162" w:rsidP="00B4161D">
      <w:pPr>
        <w:ind w:left="1440" w:right="140" w:hanging="720"/>
        <w:jc w:val="both"/>
        <w:rPr>
          <w:noProof/>
          <w:sz w:val="22"/>
          <w:lang w:val="fr-FR"/>
        </w:rPr>
      </w:pPr>
      <w:r w:rsidRPr="0046531C">
        <w:rPr>
          <w:noProof/>
          <w:spacing w:val="-3"/>
          <w:sz w:val="22"/>
          <w:lang w:val="fr-FR"/>
        </w:rPr>
        <w:t xml:space="preserve"> ii)</w:t>
      </w:r>
      <w:r w:rsidRPr="0046531C">
        <w:rPr>
          <w:noProof/>
          <w:spacing w:val="-3"/>
          <w:sz w:val="22"/>
          <w:lang w:val="fr-FR"/>
        </w:rPr>
        <w:tab/>
      </w:r>
      <w:r w:rsidRPr="0046531C">
        <w:rPr>
          <w:b/>
          <w:noProof/>
          <w:sz w:val="22"/>
          <w:lang w:val="fr-FR"/>
        </w:rPr>
        <w:t>les cités historiques vivantes</w:t>
      </w:r>
      <w:r w:rsidRPr="0046531C">
        <w:rPr>
          <w:noProof/>
          <w:sz w:val="22"/>
          <w:lang w:val="fr-FR"/>
        </w:rPr>
        <w:t xml:space="preserve"> qui, par leur nature même, ont été et seront appelées à évoluer sous l'effet de mutations socio-économiques et culturelles, ce qui rend plus difficile toute évaluation en fonction du critère d'authenticité et plus aléatoire toute politique de conservation ; </w:t>
      </w:r>
    </w:p>
    <w:p w:rsidR="00134162" w:rsidRPr="0046531C" w:rsidRDefault="00134162" w:rsidP="00B4161D">
      <w:pPr>
        <w:ind w:left="720" w:right="-618"/>
        <w:jc w:val="both"/>
        <w:rPr>
          <w:spacing w:val="-3"/>
          <w:sz w:val="22"/>
          <w:lang w:val="fr-FR"/>
        </w:rPr>
      </w:pPr>
    </w:p>
    <w:p w:rsidR="00134162" w:rsidRPr="0046531C" w:rsidRDefault="00134162" w:rsidP="00B4161D">
      <w:pPr>
        <w:ind w:left="1440" w:right="140" w:hanging="720"/>
        <w:jc w:val="both"/>
        <w:rPr>
          <w:noProof/>
          <w:spacing w:val="-3"/>
          <w:sz w:val="22"/>
          <w:lang w:val="fr-FR"/>
        </w:rPr>
      </w:pPr>
      <w:r w:rsidRPr="0046531C">
        <w:rPr>
          <w:noProof/>
          <w:spacing w:val="-3"/>
          <w:sz w:val="22"/>
          <w:lang w:val="fr-FR"/>
        </w:rPr>
        <w:t xml:space="preserve"> iii)</w:t>
      </w:r>
      <w:r w:rsidRPr="0046531C">
        <w:rPr>
          <w:noProof/>
          <w:spacing w:val="-3"/>
          <w:sz w:val="22"/>
          <w:lang w:val="fr-FR"/>
        </w:rPr>
        <w:tab/>
      </w:r>
      <w:r w:rsidRPr="0046531C">
        <w:rPr>
          <w:b/>
          <w:noProof/>
          <w:sz w:val="22"/>
          <w:lang w:val="fr-FR"/>
        </w:rPr>
        <w:t>les villes nouvelles du XX</w:t>
      </w:r>
      <w:r w:rsidRPr="0046531C">
        <w:rPr>
          <w:b/>
          <w:noProof/>
          <w:sz w:val="22"/>
          <w:vertAlign w:val="superscript"/>
          <w:lang w:val="fr-FR"/>
        </w:rPr>
        <w:t>e</w:t>
      </w:r>
      <w:r w:rsidRPr="0046531C">
        <w:rPr>
          <w:b/>
          <w:noProof/>
          <w:sz w:val="22"/>
          <w:lang w:val="fr-FR"/>
        </w:rPr>
        <w:t xml:space="preserve"> siècle</w:t>
      </w:r>
      <w:r w:rsidRPr="0046531C">
        <w:rPr>
          <w:noProof/>
          <w:sz w:val="22"/>
          <w:lang w:val="fr-FR"/>
        </w:rPr>
        <w:t xml:space="preserve"> qui ont paradoxalement quelque chose de commun avec les deux catégories mentionnées précédemment : leur organisation urbaine originale restant très lisible et leur authenticité certaine, mais leur avenir étant obéré par une évolution en grande partie incontrôlable.</w:t>
      </w:r>
    </w:p>
    <w:p w:rsidR="00134162" w:rsidRPr="0046531C" w:rsidRDefault="00134162" w:rsidP="00B4161D">
      <w:pPr>
        <w:tabs>
          <w:tab w:val="left" w:pos="-720"/>
        </w:tabs>
        <w:suppressAutoHyphens/>
        <w:ind w:right="-619"/>
        <w:jc w:val="both"/>
        <w:rPr>
          <w:spacing w:val="-3"/>
          <w:sz w:val="22"/>
          <w:lang w:val="fr-FR"/>
        </w:rPr>
      </w:pPr>
    </w:p>
    <w:p w:rsidR="00134162" w:rsidRPr="0046531C" w:rsidRDefault="00134162" w:rsidP="00FF14B6">
      <w:pPr>
        <w:tabs>
          <w:tab w:val="left" w:pos="-720"/>
        </w:tabs>
        <w:suppressAutoHyphens/>
        <w:jc w:val="both"/>
        <w:rPr>
          <w:spacing w:val="-3"/>
          <w:sz w:val="22"/>
          <w:lang w:val="fr-FR"/>
        </w:rPr>
      </w:pPr>
    </w:p>
    <w:p w:rsidR="00134162" w:rsidRPr="0046531C" w:rsidRDefault="00134162" w:rsidP="00FF14B6">
      <w:pPr>
        <w:tabs>
          <w:tab w:val="left" w:pos="-720"/>
        </w:tabs>
        <w:suppressAutoHyphens/>
        <w:jc w:val="both"/>
        <w:rPr>
          <w:spacing w:val="-3"/>
          <w:sz w:val="22"/>
          <w:lang w:val="fr-FR"/>
        </w:rPr>
      </w:pPr>
    </w:p>
    <w:p w:rsidR="00134162" w:rsidRPr="0046531C" w:rsidRDefault="00134162" w:rsidP="00FF14B6">
      <w:pPr>
        <w:tabs>
          <w:tab w:val="left" w:pos="-720"/>
        </w:tabs>
        <w:suppressAutoHyphens/>
        <w:jc w:val="both"/>
        <w:rPr>
          <w:spacing w:val="-3"/>
          <w:sz w:val="22"/>
          <w:lang w:val="fr-FR"/>
        </w:rPr>
      </w:pPr>
    </w:p>
    <w:p w:rsidR="00134162" w:rsidRPr="0046531C" w:rsidRDefault="00134162" w:rsidP="00FF14B6">
      <w:pPr>
        <w:tabs>
          <w:tab w:val="left" w:pos="-720"/>
        </w:tabs>
        <w:suppressAutoHyphens/>
        <w:jc w:val="both"/>
        <w:rPr>
          <w:spacing w:val="-3"/>
          <w:sz w:val="22"/>
          <w:lang w:val="fr-FR"/>
        </w:rPr>
      </w:pPr>
    </w:p>
    <w:p w:rsidR="00134162" w:rsidRPr="0046531C" w:rsidRDefault="00134162" w:rsidP="00FF14B6">
      <w:pPr>
        <w:tabs>
          <w:tab w:val="left" w:pos="-720"/>
        </w:tabs>
        <w:suppressAutoHyphens/>
        <w:jc w:val="both"/>
        <w:rPr>
          <w:spacing w:val="-3"/>
          <w:sz w:val="22"/>
          <w:lang w:val="fr-FR"/>
        </w:rPr>
      </w:pPr>
    </w:p>
    <w:p w:rsidR="00134162" w:rsidRPr="0046531C" w:rsidRDefault="00134162" w:rsidP="009A63AC">
      <w:pPr>
        <w:tabs>
          <w:tab w:val="left" w:pos="-720"/>
        </w:tabs>
        <w:suppressAutoHyphens/>
        <w:ind w:right="140"/>
        <w:jc w:val="both"/>
        <w:outlineLvl w:val="0"/>
        <w:rPr>
          <w:b/>
          <w:noProof/>
          <w:spacing w:val="-3"/>
          <w:sz w:val="22"/>
          <w:lang w:val="fr-FR"/>
        </w:rPr>
      </w:pPr>
      <w:r w:rsidRPr="0046531C">
        <w:rPr>
          <w:b/>
          <w:noProof/>
          <w:spacing w:val="-3"/>
          <w:sz w:val="22"/>
          <w:lang w:val="fr-FR"/>
        </w:rPr>
        <w:t>Inscription de villes et centres-villes historiques sur la Liste du patrimoine mondial</w:t>
      </w:r>
    </w:p>
    <w:p w:rsidR="00134162" w:rsidRPr="0046531C" w:rsidRDefault="00134162" w:rsidP="00B4161D">
      <w:pPr>
        <w:tabs>
          <w:tab w:val="left" w:pos="-720"/>
        </w:tabs>
        <w:suppressAutoHyphens/>
        <w:ind w:right="-619"/>
        <w:jc w:val="both"/>
        <w:rPr>
          <w:b/>
          <w:spacing w:val="-3"/>
          <w:sz w:val="22"/>
          <w:lang w:val="fr-FR"/>
        </w:rPr>
      </w:pPr>
    </w:p>
    <w:p w:rsidR="00134162" w:rsidRPr="0046531C" w:rsidRDefault="00134162" w:rsidP="00B4161D">
      <w:pPr>
        <w:tabs>
          <w:tab w:val="left" w:pos="-720"/>
          <w:tab w:val="left" w:pos="540"/>
        </w:tabs>
        <w:suppressAutoHyphens/>
        <w:ind w:left="540" w:right="140" w:hanging="540"/>
        <w:jc w:val="both"/>
        <w:rPr>
          <w:noProof/>
          <w:spacing w:val="-3"/>
          <w:sz w:val="22"/>
          <w:lang w:val="fr-FR"/>
        </w:rPr>
      </w:pPr>
      <w:r w:rsidRPr="0046531C">
        <w:rPr>
          <w:noProof/>
          <w:spacing w:val="-3"/>
          <w:sz w:val="22"/>
          <w:lang w:val="fr-FR"/>
        </w:rPr>
        <w:t>15.</w:t>
      </w:r>
      <w:r w:rsidRPr="0046531C">
        <w:rPr>
          <w:b/>
          <w:bCs/>
          <w:noProof/>
          <w:spacing w:val="-3"/>
          <w:sz w:val="22"/>
          <w:lang w:val="fr-FR"/>
        </w:rPr>
        <w:tab/>
      </w:r>
      <w:r w:rsidRPr="0046531C">
        <w:rPr>
          <w:noProof/>
          <w:spacing w:val="-3"/>
          <w:sz w:val="22"/>
          <w:lang w:val="fr-FR"/>
        </w:rPr>
        <w:t>L’importance des villes et centres-villes peut être étudiée selon les facteurs présentés ci-dessous :</w:t>
      </w:r>
    </w:p>
    <w:p w:rsidR="00134162" w:rsidRPr="0046531C" w:rsidRDefault="00134162" w:rsidP="00B4161D">
      <w:pPr>
        <w:tabs>
          <w:tab w:val="left" w:pos="-720"/>
        </w:tabs>
        <w:suppressAutoHyphens/>
        <w:ind w:right="-619"/>
        <w:jc w:val="both"/>
        <w:rPr>
          <w:spacing w:val="-3"/>
          <w:sz w:val="22"/>
          <w:lang w:val="fr-FR"/>
        </w:rPr>
      </w:pPr>
    </w:p>
    <w:p w:rsidR="00134162" w:rsidRPr="0046531C" w:rsidRDefault="00134162" w:rsidP="00B4161D">
      <w:pPr>
        <w:tabs>
          <w:tab w:val="left" w:pos="-720"/>
        </w:tabs>
        <w:suppressAutoHyphens/>
        <w:ind w:left="720" w:right="140"/>
        <w:jc w:val="both"/>
        <w:rPr>
          <w:b/>
          <w:noProof/>
          <w:spacing w:val="-3"/>
          <w:sz w:val="22"/>
          <w:lang w:val="fr-FR"/>
        </w:rPr>
      </w:pPr>
      <w:r w:rsidRPr="0046531C">
        <w:rPr>
          <w:noProof/>
          <w:spacing w:val="-3"/>
          <w:sz w:val="22"/>
          <w:lang w:val="fr-FR"/>
        </w:rPr>
        <w:t>(i)</w:t>
      </w:r>
      <w:r w:rsidRPr="0046531C">
        <w:rPr>
          <w:b/>
          <w:noProof/>
          <w:spacing w:val="-3"/>
          <w:sz w:val="22"/>
          <w:lang w:val="fr-FR"/>
        </w:rPr>
        <w:tab/>
        <w:t>Villes mortes</w:t>
      </w:r>
    </w:p>
    <w:p w:rsidR="00134162" w:rsidRPr="0046531C" w:rsidRDefault="00134162" w:rsidP="00B4161D">
      <w:pPr>
        <w:tabs>
          <w:tab w:val="left" w:pos="-720"/>
        </w:tabs>
        <w:suppressAutoHyphens/>
        <w:ind w:left="720" w:right="140"/>
        <w:jc w:val="both"/>
        <w:rPr>
          <w:b/>
          <w:noProof/>
          <w:spacing w:val="-3"/>
          <w:sz w:val="22"/>
          <w:lang w:val="fr-FR"/>
        </w:rPr>
      </w:pPr>
    </w:p>
    <w:p w:rsidR="00134162" w:rsidRPr="0046531C" w:rsidRDefault="00134162" w:rsidP="00B4161D">
      <w:pPr>
        <w:tabs>
          <w:tab w:val="left" w:pos="-720"/>
        </w:tabs>
        <w:suppressAutoHyphens/>
        <w:ind w:left="720" w:right="140"/>
        <w:jc w:val="both"/>
        <w:rPr>
          <w:noProof/>
          <w:spacing w:val="-3"/>
          <w:sz w:val="22"/>
          <w:lang w:val="fr-FR"/>
        </w:rPr>
      </w:pPr>
      <w:r w:rsidRPr="0046531C">
        <w:rPr>
          <w:noProof/>
          <w:sz w:val="22"/>
          <w:lang w:val="fr-FR"/>
        </w:rPr>
        <w:t>Les villes mortes ne soulèvent pas de difficultés d'évaluation particulières par rapport à l'ensemble des sites archéologiques : l'approche générale des critères, qui valorise l'unicité ou l'exemplarité, a permis le choix d'ensembles remarquables par la pureté du type et de la structure, par la densité monumentale, et parfois par les grands souvenirs historiques qui s'y rattachent. Il faut souligner la nécessité d'une inscription intégrale des sites urbains archéologiques : un centre monumental ou un petit groupe d'édifices ne peut suffire à évoquer les fonctions multiples et complexes d'une cité disparue qu'il est souhaitable de conserver dans toute son étendue et, si possible, avec son environnement naturel.</w:t>
      </w:r>
    </w:p>
    <w:p w:rsidR="00134162" w:rsidRPr="0046531C" w:rsidRDefault="00134162" w:rsidP="00B4161D">
      <w:pPr>
        <w:tabs>
          <w:tab w:val="left" w:pos="-720"/>
        </w:tabs>
        <w:suppressAutoHyphens/>
        <w:ind w:right="-619"/>
        <w:jc w:val="both"/>
        <w:rPr>
          <w:spacing w:val="-3"/>
          <w:sz w:val="22"/>
          <w:lang w:val="fr-FR"/>
        </w:rPr>
      </w:pPr>
    </w:p>
    <w:p w:rsidR="00134162" w:rsidRPr="0046531C" w:rsidRDefault="00134162" w:rsidP="00B4161D">
      <w:pPr>
        <w:tabs>
          <w:tab w:val="left" w:pos="-720"/>
        </w:tabs>
        <w:suppressAutoHyphens/>
        <w:ind w:left="720" w:right="140"/>
        <w:jc w:val="both"/>
        <w:rPr>
          <w:noProof/>
          <w:spacing w:val="-3"/>
          <w:sz w:val="22"/>
          <w:lang w:val="fr-FR"/>
        </w:rPr>
      </w:pPr>
      <w:r w:rsidRPr="0046531C">
        <w:rPr>
          <w:noProof/>
          <w:spacing w:val="-3"/>
          <w:sz w:val="22"/>
          <w:lang w:val="fr-FR"/>
        </w:rPr>
        <w:t xml:space="preserve"> (ii)</w:t>
      </w:r>
      <w:r w:rsidRPr="0046531C">
        <w:rPr>
          <w:b/>
          <w:noProof/>
          <w:spacing w:val="-3"/>
          <w:sz w:val="22"/>
          <w:lang w:val="fr-FR"/>
        </w:rPr>
        <w:tab/>
        <w:t>Cités historiques vivantes</w:t>
      </w:r>
    </w:p>
    <w:p w:rsidR="00134162" w:rsidRPr="0046531C" w:rsidRDefault="00134162" w:rsidP="00B4161D">
      <w:pPr>
        <w:tabs>
          <w:tab w:val="left" w:pos="-720"/>
        </w:tabs>
        <w:suppressAutoHyphens/>
        <w:ind w:left="720" w:right="140"/>
        <w:jc w:val="both"/>
        <w:rPr>
          <w:noProof/>
          <w:spacing w:val="-3"/>
          <w:sz w:val="22"/>
          <w:lang w:val="fr-FR"/>
        </w:rPr>
      </w:pPr>
    </w:p>
    <w:p w:rsidR="00134162" w:rsidRPr="0046531C" w:rsidRDefault="00134162" w:rsidP="00B4161D">
      <w:pPr>
        <w:tabs>
          <w:tab w:val="left" w:pos="-720"/>
        </w:tabs>
        <w:suppressAutoHyphens/>
        <w:ind w:left="720" w:right="140"/>
        <w:jc w:val="both"/>
        <w:rPr>
          <w:noProof/>
          <w:spacing w:val="-3"/>
          <w:sz w:val="22"/>
          <w:lang w:val="fr-FR"/>
        </w:rPr>
      </w:pPr>
      <w:r w:rsidRPr="0046531C">
        <w:rPr>
          <w:noProof/>
          <w:sz w:val="22"/>
          <w:lang w:val="fr-FR"/>
        </w:rPr>
        <w:t xml:space="preserve">Pour les cités historiques vivantes, les difficultés sont multiples en raison notamment de la fragilité du tissu urbain (souvent bouleversé depuis le début de l'ère industrielle) et de l'urbanisation galopante des périphéries. Pour être retenues, les villes devront s'imposer par leur qualité architecturale et ne pourront être considérées d'un point de vue abstrait pour l'intérêt de leurs fonctions passées ou en tant que symboles historiques au titre du critère (vi) pour l'inscription de biens culturels sur la Liste du patrimoine mondial </w:t>
      </w:r>
      <w:r w:rsidRPr="0046531C">
        <w:rPr>
          <w:noProof/>
          <w:spacing w:val="-3"/>
          <w:sz w:val="22"/>
          <w:lang w:val="fr-FR"/>
        </w:rPr>
        <w:t xml:space="preserve">(voir le paragraphe </w:t>
      </w:r>
      <w:r w:rsidR="00147C8E" w:rsidRPr="0046531C">
        <w:fldChar w:fldCharType="begin"/>
      </w:r>
      <w:r w:rsidR="00147C8E" w:rsidRPr="00B9276B">
        <w:rPr>
          <w:lang w:val="fr-FR"/>
        </w:rPr>
        <w:instrText xml:space="preserve"> REF _Ref95209288 \r \h  \* MERGEFORMAT </w:instrText>
      </w:r>
      <w:r w:rsidR="00147C8E" w:rsidRPr="0046531C">
        <w:fldChar w:fldCharType="separate"/>
      </w:r>
      <w:r w:rsidR="00616B18" w:rsidRPr="00616B18">
        <w:rPr>
          <w:noProof/>
          <w:spacing w:val="-3"/>
          <w:sz w:val="22"/>
          <w:lang w:val="fr-FR"/>
        </w:rPr>
        <w:t>77</w:t>
      </w:r>
      <w:r w:rsidR="00147C8E" w:rsidRPr="0046531C">
        <w:fldChar w:fldCharType="end"/>
      </w:r>
      <w:r w:rsidRPr="0046531C">
        <w:rPr>
          <w:noProof/>
          <w:spacing w:val="-3"/>
          <w:sz w:val="22"/>
          <w:lang w:val="fr-FR"/>
        </w:rPr>
        <w:t xml:space="preserve"> (vi) des </w:t>
      </w:r>
      <w:r w:rsidRPr="0046531C">
        <w:rPr>
          <w:i/>
          <w:iCs/>
          <w:noProof/>
          <w:spacing w:val="-3"/>
          <w:sz w:val="22"/>
          <w:lang w:val="fr-FR"/>
        </w:rPr>
        <w:t>Orientations</w:t>
      </w:r>
      <w:r w:rsidRPr="0046531C">
        <w:rPr>
          <w:noProof/>
          <w:spacing w:val="-3"/>
          <w:sz w:val="22"/>
          <w:lang w:val="fr-FR"/>
        </w:rPr>
        <w:t xml:space="preserve">). Pour permettre l’éligibilité sur la Liste, </w:t>
      </w:r>
      <w:r w:rsidRPr="0046531C">
        <w:rPr>
          <w:noProof/>
          <w:sz w:val="22"/>
          <w:lang w:val="fr-FR"/>
        </w:rPr>
        <w:t>l'organisation de l'espace, la structure, les matériaux, les formes et, si possible les fonctions d’un ensemble de bâtiments doivent essentiellement témoigner de la civilisation ou de la suite de civilisations au titre desquelles ce bien est proposé. On peut distinguer quatre cas de figure :</w:t>
      </w:r>
    </w:p>
    <w:p w:rsidR="00134162" w:rsidRPr="0046531C" w:rsidRDefault="00134162" w:rsidP="00B4161D">
      <w:pPr>
        <w:tabs>
          <w:tab w:val="left" w:pos="-720"/>
        </w:tabs>
        <w:suppressAutoHyphens/>
        <w:ind w:left="720" w:right="-619"/>
        <w:jc w:val="both"/>
        <w:rPr>
          <w:spacing w:val="-3"/>
          <w:sz w:val="22"/>
          <w:lang w:val="fr-FR"/>
        </w:rPr>
      </w:pPr>
    </w:p>
    <w:p w:rsidR="00134162" w:rsidRPr="0046531C" w:rsidRDefault="00134162" w:rsidP="00802342">
      <w:pPr>
        <w:ind w:left="2160" w:right="142" w:hanging="720"/>
        <w:jc w:val="both"/>
        <w:rPr>
          <w:noProof/>
          <w:sz w:val="22"/>
          <w:lang w:val="fr-FR"/>
        </w:rPr>
      </w:pPr>
      <w:r w:rsidRPr="0046531C">
        <w:rPr>
          <w:noProof/>
          <w:sz w:val="22"/>
          <w:lang w:val="fr-FR"/>
        </w:rPr>
        <w:t xml:space="preserve"> a)</w:t>
      </w:r>
      <w:r w:rsidRPr="0046531C">
        <w:rPr>
          <w:noProof/>
          <w:sz w:val="22"/>
          <w:lang w:val="fr-FR"/>
        </w:rPr>
        <w:tab/>
        <w:t xml:space="preserve">celui de villes typiques d'une époque ou d'une culture, conservées dans une quasi-intégrité et que n'a affecté pratiquement aucun développement ultérieur. En ce cas, le bien à inscrire s'identifie à l'ensemble de la ville et de son environnement qui doit être impérativement protégé ; </w:t>
      </w:r>
    </w:p>
    <w:p w:rsidR="00134162" w:rsidRPr="0046531C" w:rsidRDefault="00134162" w:rsidP="00B4161D">
      <w:pPr>
        <w:tabs>
          <w:tab w:val="left" w:pos="-720"/>
        </w:tabs>
        <w:suppressAutoHyphens/>
        <w:ind w:left="720" w:right="-618"/>
        <w:jc w:val="both"/>
        <w:rPr>
          <w:spacing w:val="-3"/>
          <w:sz w:val="22"/>
          <w:lang w:val="fr-FR"/>
        </w:rPr>
      </w:pPr>
    </w:p>
    <w:p w:rsidR="00134162" w:rsidRPr="0046531C" w:rsidRDefault="00134162" w:rsidP="00802342">
      <w:pPr>
        <w:ind w:left="2160" w:right="142" w:hanging="720"/>
        <w:jc w:val="both"/>
        <w:rPr>
          <w:noProof/>
          <w:sz w:val="22"/>
          <w:lang w:val="fr-FR"/>
        </w:rPr>
      </w:pPr>
      <w:r w:rsidRPr="0046531C">
        <w:rPr>
          <w:noProof/>
          <w:sz w:val="22"/>
          <w:lang w:val="fr-FR"/>
        </w:rPr>
        <w:t xml:space="preserve"> b)</w:t>
      </w:r>
      <w:r w:rsidRPr="0046531C">
        <w:rPr>
          <w:noProof/>
          <w:sz w:val="22"/>
          <w:lang w:val="fr-FR"/>
        </w:rPr>
        <w:tab/>
        <w:t xml:space="preserve">celui de villes à caractère évolutif exemplaire ayant conservé, parfois dans le cadre d'un site naturel exceptionnel, une organisation de l'espace et des structures caractéristiques des phases successives de leur histoire. En ce cas, la partie historique, nettement délimitée, prévaut sur l'environnement contemporain ; </w:t>
      </w:r>
    </w:p>
    <w:p w:rsidR="00134162" w:rsidRPr="0046531C" w:rsidRDefault="00134162" w:rsidP="00535D8B">
      <w:pPr>
        <w:ind w:left="720" w:right="142"/>
        <w:jc w:val="both"/>
        <w:rPr>
          <w:noProof/>
          <w:sz w:val="22"/>
          <w:lang w:val="fr-FR"/>
        </w:rPr>
      </w:pPr>
    </w:p>
    <w:p w:rsidR="00134162" w:rsidRPr="0046531C" w:rsidRDefault="00134162" w:rsidP="00802342">
      <w:pPr>
        <w:ind w:left="2160" w:right="142" w:hanging="720"/>
        <w:jc w:val="both"/>
        <w:rPr>
          <w:noProof/>
          <w:sz w:val="22"/>
          <w:lang w:val="fr-FR"/>
        </w:rPr>
      </w:pPr>
      <w:r w:rsidRPr="0046531C">
        <w:rPr>
          <w:noProof/>
          <w:sz w:val="22"/>
          <w:lang w:val="fr-FR"/>
        </w:rPr>
        <w:t xml:space="preserve"> c)</w:t>
      </w:r>
      <w:r w:rsidRPr="0046531C">
        <w:rPr>
          <w:noProof/>
          <w:sz w:val="22"/>
          <w:lang w:val="fr-FR"/>
        </w:rPr>
        <w:tab/>
        <w:t xml:space="preserve">celui des « centres historiques » recouvrant exactement le périmètre de la ville ancienne, aujourd'hui englobée dans une cité moderne. En ce cas, il est nécessaire de délimiter avec précision le bien à inscrire dans ses dimensions historiques les plus larges en prévoyant un traitement approprié de son environnement immédiat ; </w:t>
      </w:r>
    </w:p>
    <w:p w:rsidR="00134162" w:rsidRPr="0046531C" w:rsidRDefault="00134162" w:rsidP="00B4161D">
      <w:pPr>
        <w:tabs>
          <w:tab w:val="left" w:pos="-720"/>
        </w:tabs>
        <w:suppressAutoHyphens/>
        <w:ind w:left="720" w:right="-618"/>
        <w:jc w:val="both"/>
        <w:rPr>
          <w:spacing w:val="-3"/>
          <w:sz w:val="22"/>
          <w:lang w:val="fr-FR"/>
        </w:rPr>
      </w:pPr>
    </w:p>
    <w:p w:rsidR="00134162" w:rsidRPr="0046531C" w:rsidRDefault="00134162" w:rsidP="00B4161D">
      <w:pPr>
        <w:tabs>
          <w:tab w:val="left" w:pos="-720"/>
        </w:tabs>
        <w:suppressAutoHyphens/>
        <w:ind w:left="2160" w:right="33" w:hanging="720"/>
        <w:jc w:val="both"/>
        <w:rPr>
          <w:noProof/>
          <w:sz w:val="22"/>
          <w:lang w:val="fr-FR"/>
        </w:rPr>
      </w:pPr>
      <w:r w:rsidRPr="0046531C">
        <w:rPr>
          <w:noProof/>
          <w:sz w:val="22"/>
          <w:lang w:val="fr-FR"/>
        </w:rPr>
        <w:t xml:space="preserve"> d)</w:t>
      </w:r>
      <w:r w:rsidRPr="0046531C">
        <w:rPr>
          <w:noProof/>
          <w:sz w:val="22"/>
          <w:lang w:val="fr-FR"/>
        </w:rPr>
        <w:tab/>
        <w:t>celui des secteurs, quartiers ou îlots fournissant, même à l'état résiduel, un échantillon cohérent d'une ville historique. En ce cas, la zone et les bâtiments concernés doivent suffisamment témoigner de l'ensemble disparu.</w:t>
      </w:r>
    </w:p>
    <w:p w:rsidR="00134162" w:rsidRPr="0046531C" w:rsidRDefault="00134162" w:rsidP="00B4161D">
      <w:pPr>
        <w:tabs>
          <w:tab w:val="left" w:pos="-720"/>
        </w:tabs>
        <w:suppressAutoHyphens/>
        <w:ind w:right="-618"/>
        <w:jc w:val="both"/>
        <w:rPr>
          <w:spacing w:val="-3"/>
          <w:sz w:val="22"/>
          <w:lang w:val="fr-FR"/>
        </w:rPr>
      </w:pPr>
    </w:p>
    <w:p w:rsidR="00134162" w:rsidRPr="0046531C" w:rsidRDefault="00134162" w:rsidP="00B4161D">
      <w:pPr>
        <w:tabs>
          <w:tab w:val="left" w:pos="-720"/>
        </w:tabs>
        <w:suppressAutoHyphens/>
        <w:ind w:left="720" w:right="140"/>
        <w:jc w:val="both"/>
        <w:rPr>
          <w:noProof/>
          <w:spacing w:val="-3"/>
          <w:sz w:val="22"/>
          <w:lang w:val="fr-FR"/>
        </w:rPr>
      </w:pPr>
      <w:r w:rsidRPr="0046531C">
        <w:rPr>
          <w:noProof/>
          <w:sz w:val="22"/>
          <w:lang w:val="fr-FR"/>
        </w:rPr>
        <w:t>L'inscription des centres historiques et des quartiers anciens est recommandée chaque fois que la densité et la qualité monumentales sont directement révélatrices des caractéristiques d'une ville d'intérêt exceptionnel. Il est déconseillé de faire des propositions ponctuelles portant sur plusieurs monuments isolés mais nullement complémentaires, censés évoquer à eux seuls une ville dont le tissu urbain a perdu toute cohérence.</w:t>
      </w:r>
    </w:p>
    <w:p w:rsidR="00134162" w:rsidRPr="0046531C" w:rsidRDefault="00134162" w:rsidP="00B4161D">
      <w:pPr>
        <w:tabs>
          <w:tab w:val="left" w:pos="-720"/>
        </w:tabs>
        <w:suppressAutoHyphens/>
        <w:ind w:left="720" w:right="-619"/>
        <w:jc w:val="both"/>
        <w:rPr>
          <w:spacing w:val="-3"/>
          <w:sz w:val="22"/>
          <w:lang w:val="fr-FR"/>
        </w:rPr>
      </w:pPr>
    </w:p>
    <w:p w:rsidR="00134162" w:rsidRPr="0046531C" w:rsidRDefault="00134162" w:rsidP="00B4161D">
      <w:pPr>
        <w:ind w:left="720" w:right="140"/>
        <w:jc w:val="both"/>
        <w:rPr>
          <w:noProof/>
          <w:sz w:val="22"/>
          <w:lang w:val="fr-FR"/>
        </w:rPr>
      </w:pPr>
      <w:r w:rsidRPr="0046531C">
        <w:rPr>
          <w:noProof/>
          <w:sz w:val="22"/>
          <w:lang w:val="fr-FR"/>
        </w:rPr>
        <w:t xml:space="preserve">En revanche, des propositions peuvent être faites en faveur de réalisations limitées dans l'espace mais ayant exercé une grande influence sur l'histoire de l'urbanisme. En ce cas, il convient de souligner que l'inscription concerne essentiellement un ensemble monumental et accessoirement la ville où il s'insère. De la même manière, si, dans un espace urbain très dégradé ou insuffisamment représentatif, un monument possède une valeur universelle exceptionnelle évidente, il va de soi qu'il doit être inscrit sans référence spéciale à la ville. </w:t>
      </w:r>
    </w:p>
    <w:p w:rsidR="00134162" w:rsidRPr="0046531C" w:rsidRDefault="00134162" w:rsidP="00B4161D">
      <w:pPr>
        <w:tabs>
          <w:tab w:val="left" w:pos="-720"/>
        </w:tabs>
        <w:suppressAutoHyphens/>
        <w:ind w:left="720" w:right="140"/>
        <w:jc w:val="both"/>
        <w:rPr>
          <w:noProof/>
          <w:spacing w:val="-3"/>
          <w:sz w:val="22"/>
          <w:lang w:val="fr-FR"/>
        </w:rPr>
      </w:pPr>
    </w:p>
    <w:p w:rsidR="00134162" w:rsidRPr="0046531C" w:rsidRDefault="00134162" w:rsidP="00B4161D">
      <w:pPr>
        <w:tabs>
          <w:tab w:val="left" w:pos="-720"/>
        </w:tabs>
        <w:suppressAutoHyphens/>
        <w:ind w:left="720" w:right="140"/>
        <w:jc w:val="both"/>
        <w:rPr>
          <w:b/>
          <w:noProof/>
          <w:spacing w:val="-3"/>
          <w:sz w:val="22"/>
          <w:lang w:val="fr-FR"/>
        </w:rPr>
      </w:pPr>
      <w:r w:rsidRPr="0046531C">
        <w:rPr>
          <w:noProof/>
          <w:spacing w:val="-3"/>
          <w:sz w:val="22"/>
          <w:lang w:val="fr-FR"/>
        </w:rPr>
        <w:t>(iii)</w:t>
      </w:r>
      <w:r w:rsidRPr="0046531C">
        <w:rPr>
          <w:b/>
          <w:noProof/>
          <w:spacing w:val="-3"/>
          <w:sz w:val="22"/>
          <w:lang w:val="fr-FR"/>
        </w:rPr>
        <w:tab/>
        <w:t xml:space="preserve">Villes nouvelles du </w:t>
      </w:r>
      <w:r w:rsidRPr="0046531C">
        <w:rPr>
          <w:b/>
          <w:noProof/>
          <w:snapToGrid w:val="0"/>
          <w:spacing w:val="-3"/>
          <w:sz w:val="22"/>
          <w:lang w:val="fr-FR"/>
        </w:rPr>
        <w:t>XX</w:t>
      </w:r>
      <w:r w:rsidRPr="0046531C">
        <w:rPr>
          <w:b/>
          <w:iCs/>
          <w:noProof/>
          <w:snapToGrid w:val="0"/>
          <w:spacing w:val="-3"/>
          <w:sz w:val="22"/>
          <w:lang w:val="fr-FR"/>
        </w:rPr>
        <w:t>e</w:t>
      </w:r>
      <w:r w:rsidRPr="0046531C">
        <w:rPr>
          <w:b/>
          <w:noProof/>
          <w:spacing w:val="-3"/>
          <w:sz w:val="22"/>
          <w:lang w:val="fr-FR"/>
        </w:rPr>
        <w:t xml:space="preserve"> siècle</w:t>
      </w:r>
    </w:p>
    <w:p w:rsidR="00134162" w:rsidRPr="0046531C" w:rsidRDefault="00134162" w:rsidP="00B4161D">
      <w:pPr>
        <w:tabs>
          <w:tab w:val="left" w:pos="-720"/>
        </w:tabs>
        <w:suppressAutoHyphens/>
        <w:ind w:left="720" w:right="140"/>
        <w:jc w:val="both"/>
        <w:rPr>
          <w:noProof/>
          <w:spacing w:val="-3"/>
          <w:sz w:val="22"/>
          <w:lang w:val="fr-FR"/>
        </w:rPr>
      </w:pPr>
    </w:p>
    <w:p w:rsidR="00134162" w:rsidRPr="0046531C" w:rsidRDefault="00134162" w:rsidP="00B4161D">
      <w:pPr>
        <w:ind w:left="720" w:right="140"/>
        <w:jc w:val="both"/>
        <w:rPr>
          <w:noProof/>
          <w:sz w:val="22"/>
          <w:lang w:val="fr-FR"/>
        </w:rPr>
      </w:pPr>
      <w:r w:rsidRPr="0046531C">
        <w:rPr>
          <w:noProof/>
          <w:sz w:val="22"/>
          <w:lang w:val="fr-FR"/>
        </w:rPr>
        <w:t xml:space="preserve">Il est difficile de juger de la qualité des villes actuelles, parmi lesquelles seule l'histoire permettra de distinguer celles qui ont valeur exemplaire pour l'urbanisme contemporain. L'examen de ces dossiers devrait être différé, sauf circonstances exceptionnelles. </w:t>
      </w:r>
    </w:p>
    <w:p w:rsidR="00134162" w:rsidRPr="0046531C" w:rsidRDefault="00134162" w:rsidP="00B4161D">
      <w:pPr>
        <w:tabs>
          <w:tab w:val="left" w:pos="-720"/>
        </w:tabs>
        <w:suppressAutoHyphens/>
        <w:ind w:left="720" w:right="-619"/>
        <w:jc w:val="both"/>
        <w:rPr>
          <w:spacing w:val="-3"/>
          <w:sz w:val="22"/>
          <w:lang w:val="fr-FR"/>
        </w:rPr>
      </w:pPr>
    </w:p>
    <w:p w:rsidR="00134162" w:rsidRPr="0046531C" w:rsidRDefault="00134162" w:rsidP="00B4161D">
      <w:pPr>
        <w:tabs>
          <w:tab w:val="left" w:pos="-720"/>
        </w:tabs>
        <w:suppressAutoHyphens/>
        <w:ind w:left="720" w:right="140"/>
        <w:jc w:val="both"/>
        <w:rPr>
          <w:noProof/>
          <w:sz w:val="22"/>
          <w:lang w:val="fr-FR"/>
        </w:rPr>
      </w:pPr>
      <w:r w:rsidRPr="0046531C">
        <w:rPr>
          <w:noProof/>
          <w:sz w:val="22"/>
          <w:lang w:val="fr-FR"/>
        </w:rPr>
        <w:t>En conclusion, dans la situation actuelle, l'inscription sur la Liste du patrimoine mondial des agglomérations de dimensions faibles ou moyennes seules à pouvoir éventuellement contrôler leur croissance, est plus facilement acceptable que celles des grandes métropoles pour lesquelles il est difficile de rassembler les informations suffisantes et la documentation qui pourraient servir de base à leur inscription dans leur intégralité.</w:t>
      </w:r>
    </w:p>
    <w:p w:rsidR="00134162" w:rsidRPr="0046531C" w:rsidRDefault="00134162" w:rsidP="00B4161D">
      <w:pPr>
        <w:tabs>
          <w:tab w:val="left" w:pos="-720"/>
        </w:tabs>
        <w:suppressAutoHyphens/>
        <w:ind w:left="720" w:right="-619"/>
        <w:jc w:val="both"/>
        <w:rPr>
          <w:spacing w:val="-3"/>
          <w:sz w:val="22"/>
          <w:lang w:val="fr-FR"/>
        </w:rPr>
      </w:pPr>
    </w:p>
    <w:p w:rsidR="00134162" w:rsidRPr="0046531C" w:rsidRDefault="00134162" w:rsidP="00B4161D">
      <w:pPr>
        <w:ind w:left="720" w:right="140"/>
        <w:jc w:val="both"/>
        <w:rPr>
          <w:noProof/>
          <w:sz w:val="22"/>
          <w:lang w:val="fr-FR"/>
        </w:rPr>
      </w:pPr>
      <w:r w:rsidRPr="0046531C">
        <w:rPr>
          <w:noProof/>
          <w:sz w:val="22"/>
          <w:lang w:val="fr-FR"/>
        </w:rPr>
        <w:t>Etant donné les répercussions que peut avoir sur le devenir d'une ville son inscription sur la Liste du patrimoine mondial, une telle inscription doit rester exceptionnelle. L'inscription implique l'existence préalable de mesures législatives et administratives garantissant la protection de l'ensemble et celle de son environnement. Elle implique aussi une prise de conscience de la part de la population concernée sans la participation active de laquelle toute entreprise de sauvegarde serait illusoire.</w:t>
      </w:r>
    </w:p>
    <w:p w:rsidR="00134162" w:rsidRPr="0046531C" w:rsidRDefault="00134162" w:rsidP="00B4161D">
      <w:pPr>
        <w:tabs>
          <w:tab w:val="left" w:pos="-720"/>
        </w:tabs>
        <w:suppressAutoHyphens/>
        <w:ind w:left="720" w:right="-619"/>
        <w:jc w:val="both"/>
        <w:rPr>
          <w:spacing w:val="-3"/>
          <w:sz w:val="22"/>
          <w:lang w:val="fr-FR"/>
        </w:rPr>
      </w:pPr>
    </w:p>
    <w:p w:rsidR="00134162" w:rsidRPr="0046531C" w:rsidRDefault="00134162" w:rsidP="00802342">
      <w:pPr>
        <w:tabs>
          <w:tab w:val="left" w:pos="-720"/>
        </w:tabs>
        <w:suppressAutoHyphens/>
        <w:jc w:val="both"/>
        <w:rPr>
          <w:spacing w:val="-3"/>
          <w:sz w:val="22"/>
          <w:lang w:val="fr-FR"/>
        </w:rPr>
      </w:pPr>
    </w:p>
    <w:p w:rsidR="00134162" w:rsidRPr="0046531C" w:rsidRDefault="00134162" w:rsidP="009A63AC">
      <w:pPr>
        <w:pStyle w:val="BodyText"/>
        <w:outlineLvl w:val="0"/>
        <w:rPr>
          <w:b/>
          <w:sz w:val="24"/>
          <w:szCs w:val="24"/>
          <w:lang w:val="fr-FR"/>
        </w:rPr>
      </w:pPr>
      <w:r w:rsidRPr="0046531C">
        <w:rPr>
          <w:b/>
          <w:sz w:val="24"/>
          <w:szCs w:val="24"/>
          <w:lang w:val="fr-FR"/>
        </w:rPr>
        <w:t>CANAUX DU PATRIMOINE</w:t>
      </w:r>
    </w:p>
    <w:p w:rsidR="00134162" w:rsidRPr="0046531C" w:rsidRDefault="00134162" w:rsidP="007A6FFA">
      <w:pPr>
        <w:keepNext/>
        <w:ind w:right="140"/>
        <w:jc w:val="both"/>
        <w:rPr>
          <w:noProof/>
          <w:sz w:val="22"/>
          <w:lang w:val="fr-FR"/>
        </w:rPr>
      </w:pPr>
    </w:p>
    <w:p w:rsidR="00134162" w:rsidRPr="0046531C" w:rsidRDefault="00134162" w:rsidP="007A6FFA">
      <w:pPr>
        <w:keepNext/>
        <w:tabs>
          <w:tab w:val="left" w:pos="540"/>
        </w:tabs>
        <w:ind w:left="540" w:right="140" w:hanging="540"/>
        <w:jc w:val="both"/>
        <w:rPr>
          <w:noProof/>
          <w:sz w:val="22"/>
          <w:lang w:val="fr-FR"/>
        </w:rPr>
      </w:pPr>
      <w:r w:rsidRPr="0046531C">
        <w:rPr>
          <w:bCs/>
          <w:noProof/>
          <w:sz w:val="22"/>
          <w:lang w:val="fr-FR"/>
        </w:rPr>
        <w:t>16.</w:t>
      </w:r>
      <w:r w:rsidRPr="0046531C">
        <w:rPr>
          <w:noProof/>
          <w:sz w:val="22"/>
          <w:lang w:val="fr-FR"/>
        </w:rPr>
        <w:tab/>
        <w:t>Le concept de « canaux » est décrit en détail dans le rapport de la réunion d’experts sur les canaux du patrimoine (Canada, septembre 1994)</w:t>
      </w:r>
      <w:r w:rsidRPr="0046531C">
        <w:rPr>
          <w:rStyle w:val="FootnoteReference"/>
          <w:b/>
          <w:noProof/>
          <w:spacing w:val="-3"/>
          <w:sz w:val="22"/>
          <w:lang w:val="fr-FR"/>
        </w:rPr>
        <w:footnoteReference w:id="19"/>
      </w:r>
      <w:r w:rsidRPr="0046531C">
        <w:rPr>
          <w:noProof/>
          <w:sz w:val="22"/>
          <w:lang w:val="fr-FR"/>
        </w:rPr>
        <w:t xml:space="preserve">. </w:t>
      </w:r>
    </w:p>
    <w:p w:rsidR="00134162" w:rsidRPr="0046531C" w:rsidRDefault="00134162" w:rsidP="007A6FFA">
      <w:pPr>
        <w:keepNext/>
        <w:jc w:val="both"/>
        <w:rPr>
          <w:sz w:val="22"/>
          <w:lang w:val="fr-FR"/>
        </w:rPr>
      </w:pPr>
    </w:p>
    <w:p w:rsidR="00134162" w:rsidRPr="0046531C" w:rsidRDefault="00134162" w:rsidP="009A63AC">
      <w:pPr>
        <w:keepNext/>
        <w:ind w:right="140"/>
        <w:jc w:val="both"/>
        <w:outlineLvl w:val="0"/>
        <w:rPr>
          <w:b/>
          <w:noProof/>
          <w:sz w:val="22"/>
          <w:lang w:val="fr-FR"/>
        </w:rPr>
      </w:pPr>
      <w:r w:rsidRPr="0046531C">
        <w:rPr>
          <w:b/>
          <w:noProof/>
          <w:sz w:val="22"/>
          <w:lang w:val="fr-FR"/>
        </w:rPr>
        <w:t xml:space="preserve">Définition </w:t>
      </w:r>
    </w:p>
    <w:p w:rsidR="00134162" w:rsidRPr="0046531C" w:rsidRDefault="00134162" w:rsidP="007A6FFA">
      <w:pPr>
        <w:keepNext/>
        <w:ind w:right="140"/>
        <w:jc w:val="both"/>
        <w:rPr>
          <w:b/>
          <w:noProof/>
          <w:sz w:val="22"/>
          <w:lang w:val="fr-FR"/>
        </w:rPr>
      </w:pPr>
    </w:p>
    <w:p w:rsidR="00134162" w:rsidRPr="0046531C" w:rsidRDefault="00134162" w:rsidP="007A6FFA">
      <w:pPr>
        <w:keepNext/>
        <w:tabs>
          <w:tab w:val="left" w:pos="540"/>
        </w:tabs>
        <w:ind w:left="540" w:right="140" w:hanging="540"/>
        <w:jc w:val="both"/>
        <w:rPr>
          <w:noProof/>
          <w:sz w:val="22"/>
          <w:lang w:val="fr-FR"/>
        </w:rPr>
      </w:pPr>
      <w:r w:rsidRPr="0046531C">
        <w:rPr>
          <w:bCs/>
          <w:noProof/>
          <w:sz w:val="22"/>
          <w:lang w:val="fr-FR"/>
        </w:rPr>
        <w:t>17.</w:t>
      </w:r>
      <w:r w:rsidRPr="0046531C">
        <w:rPr>
          <w:bCs/>
          <w:noProof/>
          <w:sz w:val="22"/>
          <w:lang w:val="fr-FR"/>
        </w:rPr>
        <w:tab/>
      </w:r>
      <w:r w:rsidRPr="0046531C">
        <w:rPr>
          <w:noProof/>
          <w:sz w:val="22"/>
          <w:lang w:val="fr-FR"/>
        </w:rPr>
        <w:t>Un canal est une voie navigable construite par l’homme. Il peut posséder une valeur universelle exceptionnelle du point de vue de l’histoire ou de la technologie, soit intrinsèquement soit en tant qu’exemple exceptionnel représentatif de cette catégorie de biens culturels. Le canal peut être une œuvre monumentale, la caractéristique distinctive d’un paysage culturel linéaire, ou une partie intégrante d’un paysage culturel complexe.</w:t>
      </w:r>
    </w:p>
    <w:p w:rsidR="00134162" w:rsidRPr="0046531C" w:rsidRDefault="00134162" w:rsidP="007A6FFA">
      <w:pPr>
        <w:keepNext/>
        <w:ind w:right="140"/>
        <w:jc w:val="both"/>
        <w:rPr>
          <w:b/>
          <w:noProof/>
          <w:spacing w:val="-3"/>
          <w:sz w:val="22"/>
          <w:lang w:val="fr-FR"/>
        </w:rPr>
      </w:pPr>
    </w:p>
    <w:p w:rsidR="00134162" w:rsidRPr="0046531C" w:rsidRDefault="00134162" w:rsidP="009A63AC">
      <w:pPr>
        <w:ind w:right="140"/>
        <w:jc w:val="both"/>
        <w:outlineLvl w:val="0"/>
        <w:rPr>
          <w:noProof/>
          <w:sz w:val="22"/>
          <w:lang w:val="fr-FR"/>
        </w:rPr>
      </w:pPr>
      <w:r w:rsidRPr="0046531C">
        <w:rPr>
          <w:b/>
          <w:noProof/>
          <w:spacing w:val="-3"/>
          <w:sz w:val="22"/>
          <w:lang w:val="fr-FR"/>
        </w:rPr>
        <w:t>Inscription de canaux du patrimoine sur la Liste du patrimoine mondial</w:t>
      </w:r>
    </w:p>
    <w:p w:rsidR="00134162" w:rsidRPr="0046531C" w:rsidRDefault="00134162" w:rsidP="00B4161D">
      <w:pPr>
        <w:ind w:right="140"/>
        <w:jc w:val="both"/>
        <w:rPr>
          <w:noProof/>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z w:val="22"/>
          <w:lang w:val="fr-FR"/>
        </w:rPr>
        <w:t>18.</w:t>
      </w:r>
      <w:r w:rsidRPr="0046531C">
        <w:rPr>
          <w:noProof/>
          <w:sz w:val="22"/>
          <w:lang w:val="fr-FR"/>
        </w:rPr>
        <w:tab/>
        <w:t xml:space="preserve">L’authenticité dépend globalement de valeurs et des relations entre ces valeurs. Un trait distinctif du canal en tant qu’élément patrimonial est son évolution au cours du temps. Cela est lié à son mode d’utilisation durant différentes périodes et aux changements technologiques associés que le canal a subis. L’importance de ces changements peut constituer un élément patrimonial. </w:t>
      </w:r>
    </w:p>
    <w:p w:rsidR="00134162" w:rsidRPr="0046531C" w:rsidRDefault="00134162" w:rsidP="00B4161D">
      <w:pPr>
        <w:tabs>
          <w:tab w:val="left" w:pos="540"/>
        </w:tabs>
        <w:ind w:left="540" w:right="140" w:hanging="540"/>
        <w:jc w:val="both"/>
        <w:rPr>
          <w:bCs/>
          <w:noProof/>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z w:val="22"/>
          <w:lang w:val="fr-FR"/>
        </w:rPr>
        <w:lastRenderedPageBreak/>
        <w:t>19.</w:t>
      </w:r>
      <w:r w:rsidRPr="0046531C">
        <w:rPr>
          <w:noProof/>
          <w:sz w:val="22"/>
          <w:lang w:val="fr-FR"/>
        </w:rPr>
        <w:tab/>
        <w:t xml:space="preserve">L’authenticité et l’interprétation historique d’un canal englobe le lien entre le bien réel (objet de la </w:t>
      </w:r>
      <w:r w:rsidRPr="0046531C">
        <w:rPr>
          <w:i/>
          <w:noProof/>
          <w:sz w:val="22"/>
          <w:lang w:val="fr-FR"/>
        </w:rPr>
        <w:t>Convention</w:t>
      </w:r>
      <w:r w:rsidRPr="0046531C">
        <w:rPr>
          <w:noProof/>
          <w:sz w:val="22"/>
          <w:lang w:val="fr-FR"/>
        </w:rPr>
        <w:t xml:space="preserve">), d’éventuels biens mobiliers (bateaux, articles de navigation temporaire) et les structures associées (ponts, etc.) et le paysage. </w:t>
      </w:r>
    </w:p>
    <w:p w:rsidR="00134162" w:rsidRPr="0046531C" w:rsidRDefault="00134162" w:rsidP="00B4161D">
      <w:pPr>
        <w:ind w:right="140"/>
        <w:jc w:val="both"/>
        <w:rPr>
          <w:noProof/>
          <w:sz w:val="22"/>
          <w:lang w:val="fr-FR"/>
        </w:rPr>
      </w:pPr>
    </w:p>
    <w:p w:rsidR="00134162" w:rsidRPr="0046531C" w:rsidRDefault="00134162" w:rsidP="00B4161D">
      <w:pPr>
        <w:tabs>
          <w:tab w:val="left" w:pos="540"/>
        </w:tabs>
        <w:ind w:left="540" w:right="140" w:hanging="540"/>
        <w:jc w:val="both"/>
        <w:rPr>
          <w:noProof/>
          <w:sz w:val="22"/>
          <w:lang w:val="fr-FR"/>
        </w:rPr>
      </w:pPr>
      <w:r w:rsidRPr="0046531C">
        <w:rPr>
          <w:bCs/>
          <w:noProof/>
          <w:sz w:val="22"/>
          <w:lang w:val="fr-FR"/>
        </w:rPr>
        <w:t>20.</w:t>
      </w:r>
      <w:r w:rsidRPr="0046531C">
        <w:rPr>
          <w:noProof/>
          <w:sz w:val="22"/>
          <w:lang w:val="fr-FR"/>
        </w:rPr>
        <w:tab/>
        <w:t xml:space="preserve">L’importance des canaux peut être étudiée selon des facteurs technologiques, économiques, sociaux et paysagers, comme il est présenté ci-dessous : </w:t>
      </w:r>
    </w:p>
    <w:p w:rsidR="00134162" w:rsidRPr="0046531C" w:rsidRDefault="00134162" w:rsidP="00B4161D">
      <w:pPr>
        <w:ind w:right="-619"/>
        <w:jc w:val="both"/>
        <w:rPr>
          <w:sz w:val="22"/>
          <w:lang w:val="fr-FR"/>
        </w:rPr>
      </w:pPr>
    </w:p>
    <w:p w:rsidR="00134162" w:rsidRPr="0046531C" w:rsidRDefault="00134162" w:rsidP="00B4161D">
      <w:pPr>
        <w:ind w:left="1429" w:right="140" w:hanging="709"/>
        <w:jc w:val="both"/>
        <w:rPr>
          <w:b/>
          <w:noProof/>
          <w:sz w:val="22"/>
          <w:lang w:val="fr-FR"/>
        </w:rPr>
      </w:pPr>
      <w:r w:rsidRPr="0046531C">
        <w:rPr>
          <w:bCs/>
          <w:noProof/>
          <w:sz w:val="22"/>
          <w:lang w:val="fr-FR"/>
        </w:rPr>
        <w:t>(i)</w:t>
      </w:r>
      <w:r w:rsidRPr="0046531C">
        <w:rPr>
          <w:b/>
          <w:noProof/>
          <w:sz w:val="22"/>
          <w:lang w:val="fr-FR"/>
        </w:rPr>
        <w:tab/>
        <w:t>Technologie</w:t>
      </w:r>
    </w:p>
    <w:p w:rsidR="00134162" w:rsidRPr="0046531C" w:rsidRDefault="00134162" w:rsidP="00B4161D">
      <w:pPr>
        <w:ind w:left="2880" w:right="140" w:hanging="2160"/>
        <w:jc w:val="both"/>
        <w:rPr>
          <w:noProof/>
          <w:sz w:val="22"/>
          <w:lang w:val="fr-FR"/>
        </w:rPr>
      </w:pPr>
    </w:p>
    <w:p w:rsidR="00134162" w:rsidRPr="0046531C" w:rsidRDefault="00134162" w:rsidP="00B4161D">
      <w:pPr>
        <w:ind w:left="720" w:right="140"/>
        <w:jc w:val="both"/>
        <w:rPr>
          <w:noProof/>
          <w:sz w:val="22"/>
          <w:lang w:val="fr-FR"/>
        </w:rPr>
      </w:pPr>
      <w:r w:rsidRPr="0046531C">
        <w:rPr>
          <w:bCs/>
          <w:noProof/>
          <w:sz w:val="22"/>
          <w:lang w:val="fr-FR"/>
        </w:rPr>
        <w:t>Les canaux peuvent avoir différents buts : irrigation, navigation, défense, énergie hydroélectrique, prévention des inondations, assèchement des terres et alimentation en eau. Les points suivants représentent des domaines technologiques qui peuvent être importants à cet égard :</w:t>
      </w:r>
      <w:r w:rsidRPr="0046531C">
        <w:rPr>
          <w:noProof/>
          <w:sz w:val="22"/>
          <w:lang w:val="fr-FR"/>
        </w:rPr>
        <w:t xml:space="preserve"> </w:t>
      </w:r>
    </w:p>
    <w:p w:rsidR="00134162" w:rsidRPr="0046531C" w:rsidRDefault="00134162" w:rsidP="00B4161D">
      <w:pPr>
        <w:ind w:left="720" w:right="140"/>
        <w:jc w:val="both"/>
        <w:rPr>
          <w:noProof/>
          <w:sz w:val="22"/>
          <w:lang w:val="fr-FR"/>
        </w:rPr>
      </w:pPr>
    </w:p>
    <w:p w:rsidR="00134162" w:rsidRPr="0046531C" w:rsidRDefault="00134162" w:rsidP="00B4161D">
      <w:pPr>
        <w:ind w:left="1440" w:right="140"/>
        <w:jc w:val="both"/>
        <w:rPr>
          <w:noProof/>
          <w:sz w:val="22"/>
          <w:lang w:val="fr-FR"/>
        </w:rPr>
      </w:pPr>
      <w:r w:rsidRPr="0046531C">
        <w:rPr>
          <w:noProof/>
          <w:sz w:val="22"/>
          <w:lang w:val="fr-FR"/>
        </w:rPr>
        <w:t>a)</w:t>
      </w:r>
      <w:r w:rsidRPr="0046531C">
        <w:rPr>
          <w:noProof/>
          <w:sz w:val="22"/>
          <w:lang w:val="fr-FR"/>
        </w:rPr>
        <w:tab/>
        <w:t>le tracé et l’</w:t>
      </w:r>
      <w:r w:rsidRPr="0046531C">
        <w:rPr>
          <w:bCs/>
          <w:noProof/>
          <w:sz w:val="22"/>
          <w:lang w:val="fr-FR"/>
        </w:rPr>
        <w:t>é</w:t>
      </w:r>
      <w:r w:rsidRPr="0046531C">
        <w:rPr>
          <w:noProof/>
          <w:sz w:val="22"/>
          <w:lang w:val="fr-FR"/>
        </w:rPr>
        <w:t>tanch</w:t>
      </w:r>
      <w:r w:rsidRPr="0046531C">
        <w:rPr>
          <w:bCs/>
          <w:noProof/>
          <w:sz w:val="22"/>
          <w:lang w:val="fr-FR"/>
        </w:rPr>
        <w:t>é</w:t>
      </w:r>
      <w:r w:rsidRPr="0046531C">
        <w:rPr>
          <w:noProof/>
          <w:sz w:val="22"/>
          <w:lang w:val="fr-FR"/>
        </w:rPr>
        <w:t>it</w:t>
      </w:r>
      <w:r w:rsidRPr="0046531C">
        <w:rPr>
          <w:bCs/>
          <w:noProof/>
          <w:sz w:val="22"/>
          <w:lang w:val="fr-FR"/>
        </w:rPr>
        <w:t xml:space="preserve">é </w:t>
      </w:r>
      <w:r w:rsidRPr="0046531C">
        <w:rPr>
          <w:noProof/>
          <w:sz w:val="22"/>
          <w:lang w:val="fr-FR"/>
        </w:rPr>
        <w:t xml:space="preserve">du canal ; </w:t>
      </w:r>
    </w:p>
    <w:p w:rsidR="00134162" w:rsidRPr="0046531C" w:rsidRDefault="00134162" w:rsidP="00B4161D">
      <w:pPr>
        <w:ind w:left="720" w:right="140"/>
        <w:jc w:val="both"/>
        <w:rPr>
          <w:noProof/>
          <w:lang w:val="fr-FR"/>
        </w:rPr>
      </w:pPr>
    </w:p>
    <w:p w:rsidR="00134162" w:rsidRPr="0046531C" w:rsidRDefault="00134162" w:rsidP="00B4161D">
      <w:pPr>
        <w:ind w:left="2160" w:right="140" w:hanging="720"/>
        <w:jc w:val="both"/>
        <w:rPr>
          <w:noProof/>
          <w:sz w:val="22"/>
          <w:lang w:val="fr-FR"/>
        </w:rPr>
      </w:pPr>
      <w:r w:rsidRPr="0046531C">
        <w:rPr>
          <w:noProof/>
          <w:sz w:val="22"/>
          <w:lang w:val="fr-FR"/>
        </w:rPr>
        <w:t>b)</w:t>
      </w:r>
      <w:r w:rsidRPr="0046531C">
        <w:rPr>
          <w:noProof/>
          <w:sz w:val="22"/>
          <w:lang w:val="fr-FR"/>
        </w:rPr>
        <w:tab/>
        <w:t xml:space="preserve">les </w:t>
      </w:r>
      <w:r w:rsidRPr="0046531C">
        <w:rPr>
          <w:bCs/>
          <w:noProof/>
          <w:sz w:val="22"/>
          <w:lang w:val="fr-FR"/>
        </w:rPr>
        <w:t xml:space="preserve">équipements et infrastructures </w:t>
      </w:r>
      <w:r w:rsidRPr="0046531C">
        <w:rPr>
          <w:noProof/>
          <w:sz w:val="22"/>
          <w:lang w:val="fr-FR"/>
        </w:rPr>
        <w:t>sur la voie du canal en référence à des caractéristiques structurelles comparables dans d’autres domaines de l’architecture et de la technologie ;</w:t>
      </w:r>
    </w:p>
    <w:p w:rsidR="00134162" w:rsidRPr="0046531C" w:rsidRDefault="00134162" w:rsidP="00B4161D">
      <w:pPr>
        <w:ind w:left="720" w:right="140"/>
        <w:jc w:val="both"/>
        <w:rPr>
          <w:noProof/>
          <w:lang w:val="fr-FR"/>
        </w:rPr>
      </w:pPr>
    </w:p>
    <w:p w:rsidR="00134162" w:rsidRPr="0046531C" w:rsidRDefault="00134162" w:rsidP="00B4161D">
      <w:pPr>
        <w:ind w:left="2160" w:right="140" w:hanging="720"/>
        <w:jc w:val="both"/>
        <w:rPr>
          <w:noProof/>
          <w:sz w:val="22"/>
          <w:lang w:val="fr-FR"/>
        </w:rPr>
      </w:pPr>
      <w:r w:rsidRPr="0046531C">
        <w:rPr>
          <w:noProof/>
          <w:sz w:val="22"/>
          <w:lang w:val="fr-FR"/>
        </w:rPr>
        <w:t>c)</w:t>
      </w:r>
      <w:r w:rsidRPr="0046531C">
        <w:rPr>
          <w:noProof/>
          <w:sz w:val="22"/>
          <w:lang w:val="fr-FR"/>
        </w:rPr>
        <w:tab/>
        <w:t>le développement de la complexité des méthodes de construction ; et</w:t>
      </w:r>
    </w:p>
    <w:p w:rsidR="00134162" w:rsidRPr="0046531C" w:rsidRDefault="00134162" w:rsidP="00B4161D">
      <w:pPr>
        <w:ind w:left="720" w:right="140"/>
        <w:jc w:val="both"/>
        <w:rPr>
          <w:noProof/>
          <w:lang w:val="fr-FR"/>
        </w:rPr>
      </w:pPr>
    </w:p>
    <w:p w:rsidR="00134162" w:rsidRPr="0046531C" w:rsidRDefault="00134162" w:rsidP="00B4161D">
      <w:pPr>
        <w:ind w:left="1440" w:right="140"/>
        <w:jc w:val="both"/>
        <w:rPr>
          <w:noProof/>
          <w:sz w:val="22"/>
          <w:lang w:val="fr-FR"/>
        </w:rPr>
      </w:pPr>
      <w:r w:rsidRPr="0046531C">
        <w:rPr>
          <w:noProof/>
          <w:sz w:val="22"/>
          <w:lang w:val="fr-FR"/>
        </w:rPr>
        <w:t>d)</w:t>
      </w:r>
      <w:r w:rsidRPr="0046531C">
        <w:rPr>
          <w:noProof/>
          <w:sz w:val="22"/>
          <w:lang w:val="fr-FR"/>
        </w:rPr>
        <w:tab/>
        <w:t xml:space="preserve">le transfert de technologies. </w:t>
      </w:r>
    </w:p>
    <w:p w:rsidR="00134162" w:rsidRPr="0046531C" w:rsidRDefault="00134162" w:rsidP="00B4161D">
      <w:pPr>
        <w:ind w:left="2880" w:right="-619"/>
        <w:jc w:val="both"/>
        <w:rPr>
          <w:sz w:val="22"/>
          <w:lang w:val="fr-FR"/>
        </w:rPr>
      </w:pPr>
    </w:p>
    <w:p w:rsidR="00134162" w:rsidRPr="0046531C" w:rsidRDefault="00134162" w:rsidP="007A6FFA">
      <w:pPr>
        <w:keepNext/>
        <w:ind w:left="1429" w:right="140" w:hanging="709"/>
        <w:jc w:val="both"/>
        <w:rPr>
          <w:b/>
          <w:noProof/>
          <w:sz w:val="22"/>
          <w:lang w:val="fr-FR"/>
        </w:rPr>
      </w:pPr>
      <w:r w:rsidRPr="0046531C">
        <w:rPr>
          <w:b/>
          <w:noProof/>
          <w:sz w:val="22"/>
          <w:lang w:val="fr-FR"/>
        </w:rPr>
        <w:t>(</w:t>
      </w:r>
      <w:r w:rsidRPr="0046531C">
        <w:rPr>
          <w:bCs/>
          <w:noProof/>
          <w:sz w:val="22"/>
          <w:lang w:val="fr-FR"/>
        </w:rPr>
        <w:t>ii)</w:t>
      </w:r>
      <w:r w:rsidRPr="0046531C">
        <w:rPr>
          <w:b/>
          <w:noProof/>
          <w:sz w:val="22"/>
          <w:lang w:val="fr-FR"/>
        </w:rPr>
        <w:tab/>
        <w:t>Economie</w:t>
      </w:r>
    </w:p>
    <w:p w:rsidR="00134162" w:rsidRPr="0046531C" w:rsidRDefault="00134162" w:rsidP="007A6FFA">
      <w:pPr>
        <w:keepNext/>
        <w:ind w:left="720" w:right="140"/>
        <w:jc w:val="both"/>
        <w:rPr>
          <w:noProof/>
          <w:sz w:val="22"/>
          <w:lang w:val="fr-FR"/>
        </w:rPr>
      </w:pPr>
    </w:p>
    <w:p w:rsidR="00134162" w:rsidRPr="0046531C" w:rsidRDefault="00134162" w:rsidP="007A6FFA">
      <w:pPr>
        <w:keepNext/>
        <w:ind w:left="720" w:right="140"/>
        <w:jc w:val="both"/>
        <w:rPr>
          <w:noProof/>
          <w:sz w:val="22"/>
          <w:lang w:val="fr-FR"/>
        </w:rPr>
      </w:pPr>
      <w:r w:rsidRPr="0046531C">
        <w:rPr>
          <w:noProof/>
          <w:sz w:val="22"/>
          <w:lang w:val="fr-FR"/>
        </w:rPr>
        <w:t xml:space="preserve">Les canaux contribuent à l’économie de diverses manières, par exemple en termes de développement économique et de transport de marchandises et de personnes. Les canaux ont été les premiers itinéraires créés par l’homme pour le transport effectif de cargaisons en vrac. Les canaux ont joué et continuent de jouer un rôle essentiel dans le développement économique à travers leur utilisation pour l’irrigation. Les facteurs suivants sont importants : </w:t>
      </w:r>
    </w:p>
    <w:p w:rsidR="00134162" w:rsidRPr="0046531C" w:rsidRDefault="00134162" w:rsidP="007A6FFA">
      <w:pPr>
        <w:keepNext/>
        <w:ind w:left="720" w:right="-619"/>
        <w:jc w:val="both"/>
        <w:rPr>
          <w:sz w:val="22"/>
          <w:lang w:val="fr-FR"/>
        </w:rPr>
      </w:pPr>
    </w:p>
    <w:p w:rsidR="00134162" w:rsidRPr="0046531C" w:rsidRDefault="00134162" w:rsidP="00B4161D">
      <w:pPr>
        <w:ind w:left="1440" w:right="140"/>
        <w:jc w:val="both"/>
        <w:rPr>
          <w:noProof/>
          <w:sz w:val="22"/>
          <w:lang w:val="fr-FR"/>
        </w:rPr>
      </w:pPr>
      <w:r w:rsidRPr="0046531C">
        <w:rPr>
          <w:noProof/>
          <w:sz w:val="22"/>
          <w:lang w:val="fr-FR"/>
        </w:rPr>
        <w:t>a)</w:t>
      </w:r>
      <w:r w:rsidRPr="0046531C">
        <w:rPr>
          <w:noProof/>
          <w:sz w:val="22"/>
          <w:lang w:val="fr-FR"/>
        </w:rPr>
        <w:tab/>
        <w:t xml:space="preserve">Création d’une nation ; </w:t>
      </w:r>
    </w:p>
    <w:p w:rsidR="00134162" w:rsidRPr="0046531C" w:rsidRDefault="00134162" w:rsidP="00B4161D">
      <w:pPr>
        <w:ind w:left="1440" w:right="140"/>
        <w:jc w:val="both"/>
        <w:rPr>
          <w:noProof/>
          <w:lang w:val="fr-FR"/>
        </w:rPr>
      </w:pPr>
    </w:p>
    <w:p w:rsidR="00134162" w:rsidRPr="0046531C" w:rsidRDefault="00134162" w:rsidP="00B4161D">
      <w:pPr>
        <w:ind w:left="1440" w:right="140"/>
        <w:jc w:val="both"/>
        <w:rPr>
          <w:noProof/>
          <w:sz w:val="22"/>
          <w:lang w:val="fr-FR"/>
        </w:rPr>
      </w:pPr>
      <w:r w:rsidRPr="0046531C">
        <w:rPr>
          <w:noProof/>
          <w:sz w:val="22"/>
          <w:lang w:val="fr-FR"/>
        </w:rPr>
        <w:t>b)</w:t>
      </w:r>
      <w:r w:rsidRPr="0046531C">
        <w:rPr>
          <w:noProof/>
          <w:sz w:val="22"/>
          <w:lang w:val="fr-FR"/>
        </w:rPr>
        <w:tab/>
        <w:t xml:space="preserve">Développement agricole ; </w:t>
      </w:r>
    </w:p>
    <w:p w:rsidR="00134162" w:rsidRPr="0046531C" w:rsidRDefault="00134162" w:rsidP="00B4161D">
      <w:pPr>
        <w:ind w:left="1440" w:right="140"/>
        <w:jc w:val="both"/>
        <w:rPr>
          <w:noProof/>
          <w:lang w:val="fr-FR"/>
        </w:rPr>
      </w:pPr>
    </w:p>
    <w:p w:rsidR="00134162" w:rsidRPr="0046531C" w:rsidRDefault="00134162" w:rsidP="00B4161D">
      <w:pPr>
        <w:ind w:left="1440" w:right="140"/>
        <w:jc w:val="both"/>
        <w:rPr>
          <w:noProof/>
          <w:sz w:val="22"/>
          <w:lang w:val="fr-FR"/>
        </w:rPr>
      </w:pPr>
      <w:r w:rsidRPr="0046531C">
        <w:rPr>
          <w:noProof/>
          <w:sz w:val="22"/>
          <w:lang w:val="fr-FR"/>
        </w:rPr>
        <w:t>c)</w:t>
      </w:r>
      <w:r w:rsidRPr="0046531C">
        <w:rPr>
          <w:noProof/>
          <w:sz w:val="22"/>
          <w:lang w:val="fr-FR"/>
        </w:rPr>
        <w:tab/>
        <w:t xml:space="preserve">Développement industriel ; </w:t>
      </w:r>
    </w:p>
    <w:p w:rsidR="00134162" w:rsidRPr="0046531C" w:rsidRDefault="00134162" w:rsidP="00B4161D">
      <w:pPr>
        <w:ind w:left="1440" w:right="140"/>
        <w:jc w:val="both"/>
        <w:rPr>
          <w:noProof/>
          <w:lang w:val="fr-FR"/>
        </w:rPr>
      </w:pPr>
    </w:p>
    <w:p w:rsidR="00134162" w:rsidRPr="0046531C" w:rsidRDefault="00134162" w:rsidP="00B4161D">
      <w:pPr>
        <w:ind w:left="1440" w:right="140"/>
        <w:jc w:val="both"/>
        <w:rPr>
          <w:noProof/>
          <w:sz w:val="22"/>
          <w:lang w:val="fr-FR"/>
        </w:rPr>
      </w:pPr>
      <w:r w:rsidRPr="0046531C">
        <w:rPr>
          <w:noProof/>
          <w:sz w:val="22"/>
          <w:lang w:val="fr-FR"/>
        </w:rPr>
        <w:t>d)</w:t>
      </w:r>
      <w:r w:rsidRPr="0046531C">
        <w:rPr>
          <w:noProof/>
          <w:sz w:val="22"/>
          <w:lang w:val="fr-FR"/>
        </w:rPr>
        <w:tab/>
        <w:t>Production de richesses ;</w:t>
      </w:r>
    </w:p>
    <w:p w:rsidR="00134162" w:rsidRPr="0046531C" w:rsidRDefault="00134162" w:rsidP="00B4161D">
      <w:pPr>
        <w:ind w:left="720" w:right="140"/>
        <w:jc w:val="both"/>
        <w:rPr>
          <w:noProof/>
          <w:lang w:val="fr-FR"/>
        </w:rPr>
      </w:pPr>
    </w:p>
    <w:p w:rsidR="00134162" w:rsidRPr="0046531C" w:rsidRDefault="00134162" w:rsidP="00B4161D">
      <w:pPr>
        <w:ind w:left="2160" w:right="140" w:hanging="720"/>
        <w:jc w:val="both"/>
        <w:rPr>
          <w:noProof/>
          <w:sz w:val="22"/>
          <w:lang w:val="fr-FR"/>
        </w:rPr>
      </w:pPr>
      <w:r w:rsidRPr="0046531C">
        <w:rPr>
          <w:noProof/>
          <w:sz w:val="22"/>
          <w:lang w:val="fr-FR"/>
        </w:rPr>
        <w:t>e)</w:t>
      </w:r>
      <w:r w:rsidRPr="0046531C">
        <w:rPr>
          <w:noProof/>
          <w:sz w:val="22"/>
          <w:lang w:val="fr-FR"/>
        </w:rPr>
        <w:tab/>
        <w:t>Développement de compétences d’ingénierie appliquées à d’autres domaines et industries ; et</w:t>
      </w:r>
    </w:p>
    <w:p w:rsidR="00134162" w:rsidRPr="0046531C" w:rsidRDefault="00134162" w:rsidP="00B4161D">
      <w:pPr>
        <w:ind w:left="2880" w:right="140"/>
        <w:jc w:val="both"/>
        <w:rPr>
          <w:noProof/>
          <w:lang w:val="fr-FR"/>
        </w:rPr>
      </w:pPr>
    </w:p>
    <w:p w:rsidR="00134162" w:rsidRPr="0046531C" w:rsidRDefault="00134162" w:rsidP="00B4161D">
      <w:pPr>
        <w:ind w:left="1440" w:right="140"/>
        <w:jc w:val="both"/>
        <w:rPr>
          <w:noProof/>
          <w:sz w:val="22"/>
          <w:lang w:val="fr-FR"/>
        </w:rPr>
      </w:pPr>
      <w:r w:rsidRPr="0046531C">
        <w:rPr>
          <w:noProof/>
          <w:sz w:val="22"/>
          <w:lang w:val="fr-FR"/>
        </w:rPr>
        <w:t>f)</w:t>
      </w:r>
      <w:r w:rsidRPr="0046531C">
        <w:rPr>
          <w:noProof/>
          <w:sz w:val="22"/>
          <w:lang w:val="fr-FR"/>
        </w:rPr>
        <w:tab/>
        <w:t xml:space="preserve">Tourisme. </w:t>
      </w:r>
    </w:p>
    <w:p w:rsidR="00134162" w:rsidRPr="0046531C" w:rsidRDefault="00134162" w:rsidP="00B4161D">
      <w:pPr>
        <w:ind w:left="720" w:right="-619"/>
        <w:jc w:val="both"/>
        <w:rPr>
          <w:sz w:val="22"/>
          <w:lang w:val="fr-FR"/>
        </w:rPr>
      </w:pPr>
    </w:p>
    <w:p w:rsidR="00134162" w:rsidRPr="0046531C" w:rsidRDefault="00134162" w:rsidP="00B4161D">
      <w:pPr>
        <w:ind w:left="1429" w:right="140" w:hanging="742"/>
        <w:jc w:val="both"/>
        <w:rPr>
          <w:b/>
          <w:noProof/>
          <w:sz w:val="22"/>
          <w:lang w:val="fr-FR"/>
        </w:rPr>
      </w:pPr>
      <w:r w:rsidRPr="0046531C">
        <w:rPr>
          <w:b/>
          <w:noProof/>
          <w:sz w:val="22"/>
          <w:lang w:val="fr-FR"/>
        </w:rPr>
        <w:t xml:space="preserve"> </w:t>
      </w:r>
      <w:r w:rsidRPr="0046531C">
        <w:rPr>
          <w:bCs/>
          <w:noProof/>
          <w:sz w:val="22"/>
          <w:lang w:val="fr-FR"/>
        </w:rPr>
        <w:t>(iii)</w:t>
      </w:r>
      <w:r w:rsidRPr="0046531C">
        <w:rPr>
          <w:b/>
          <w:noProof/>
          <w:sz w:val="22"/>
          <w:lang w:val="fr-FR"/>
        </w:rPr>
        <w:tab/>
        <w:t>Facteurs sociaux</w:t>
      </w:r>
    </w:p>
    <w:p w:rsidR="00134162" w:rsidRPr="0046531C" w:rsidRDefault="00134162" w:rsidP="00B4161D">
      <w:pPr>
        <w:ind w:left="2880" w:right="140" w:hanging="2160"/>
        <w:jc w:val="both"/>
        <w:rPr>
          <w:noProof/>
          <w:sz w:val="22"/>
          <w:lang w:val="fr-FR"/>
        </w:rPr>
      </w:pPr>
    </w:p>
    <w:p w:rsidR="00134162" w:rsidRPr="0046531C" w:rsidRDefault="00134162" w:rsidP="00B4161D">
      <w:pPr>
        <w:ind w:left="720" w:right="140"/>
        <w:jc w:val="both"/>
        <w:rPr>
          <w:noProof/>
          <w:sz w:val="22"/>
          <w:lang w:val="fr-FR"/>
        </w:rPr>
      </w:pPr>
      <w:r w:rsidRPr="0046531C">
        <w:rPr>
          <w:noProof/>
          <w:sz w:val="22"/>
          <w:lang w:val="fr-FR"/>
        </w:rPr>
        <w:t xml:space="preserve">La construction de canaux a eu, et leur fonctionnement continue d’avoir, des conséquences sociales : </w:t>
      </w:r>
    </w:p>
    <w:p w:rsidR="00134162" w:rsidRPr="0046531C" w:rsidRDefault="00134162" w:rsidP="00B4161D">
      <w:pPr>
        <w:ind w:left="720" w:right="140"/>
        <w:jc w:val="both"/>
        <w:rPr>
          <w:noProof/>
          <w:lang w:val="fr-FR"/>
        </w:rPr>
      </w:pPr>
    </w:p>
    <w:p w:rsidR="00134162" w:rsidRPr="0046531C" w:rsidRDefault="00134162" w:rsidP="00B4161D">
      <w:pPr>
        <w:ind w:left="2160" w:right="140" w:hanging="720"/>
        <w:jc w:val="both"/>
        <w:rPr>
          <w:noProof/>
          <w:sz w:val="22"/>
          <w:lang w:val="fr-FR"/>
        </w:rPr>
      </w:pPr>
      <w:r w:rsidRPr="0046531C">
        <w:rPr>
          <w:noProof/>
          <w:sz w:val="22"/>
          <w:lang w:val="fr-FR"/>
        </w:rPr>
        <w:t>a)</w:t>
      </w:r>
      <w:r w:rsidRPr="0046531C">
        <w:rPr>
          <w:noProof/>
          <w:sz w:val="22"/>
          <w:lang w:val="fr-FR"/>
        </w:rPr>
        <w:tab/>
        <w:t>Une redistribution des richesses avec des résultats sociaux et culturels ; et</w:t>
      </w:r>
    </w:p>
    <w:p w:rsidR="00134162" w:rsidRPr="0046531C" w:rsidRDefault="00134162" w:rsidP="00B4161D">
      <w:pPr>
        <w:ind w:left="2160" w:right="140" w:hanging="720"/>
        <w:jc w:val="both"/>
        <w:rPr>
          <w:noProof/>
          <w:lang w:val="fr-FR"/>
        </w:rPr>
      </w:pPr>
    </w:p>
    <w:p w:rsidR="00134162" w:rsidRPr="0046531C" w:rsidRDefault="00134162" w:rsidP="00B4161D">
      <w:pPr>
        <w:ind w:left="2160" w:right="140" w:hanging="720"/>
        <w:jc w:val="both"/>
        <w:rPr>
          <w:noProof/>
          <w:sz w:val="22"/>
          <w:lang w:val="fr-FR"/>
        </w:rPr>
      </w:pPr>
      <w:r w:rsidRPr="0046531C">
        <w:rPr>
          <w:noProof/>
          <w:sz w:val="22"/>
          <w:lang w:val="fr-FR"/>
        </w:rPr>
        <w:t>b)</w:t>
      </w:r>
      <w:r w:rsidRPr="0046531C">
        <w:rPr>
          <w:noProof/>
          <w:sz w:val="22"/>
          <w:lang w:val="fr-FR"/>
        </w:rPr>
        <w:tab/>
        <w:t xml:space="preserve">Des mouvements de population et une interaction des groupes culturels. </w:t>
      </w:r>
    </w:p>
    <w:p w:rsidR="00134162" w:rsidRPr="0046531C" w:rsidRDefault="00134162" w:rsidP="00B4161D">
      <w:pPr>
        <w:ind w:left="720" w:right="140"/>
        <w:jc w:val="both"/>
        <w:rPr>
          <w:noProof/>
          <w:sz w:val="22"/>
          <w:lang w:val="fr-FR"/>
        </w:rPr>
      </w:pPr>
    </w:p>
    <w:p w:rsidR="00134162" w:rsidRPr="0046531C" w:rsidRDefault="00134162" w:rsidP="00B4161D">
      <w:pPr>
        <w:ind w:left="720" w:right="140"/>
        <w:jc w:val="both"/>
        <w:rPr>
          <w:b/>
          <w:noProof/>
          <w:sz w:val="22"/>
          <w:lang w:val="fr-FR"/>
        </w:rPr>
      </w:pPr>
      <w:r w:rsidRPr="0046531C">
        <w:rPr>
          <w:bCs/>
          <w:noProof/>
          <w:sz w:val="22"/>
          <w:lang w:val="fr-FR"/>
        </w:rPr>
        <w:lastRenderedPageBreak/>
        <w:t>(iv)</w:t>
      </w:r>
      <w:r w:rsidRPr="0046531C">
        <w:rPr>
          <w:b/>
          <w:noProof/>
          <w:sz w:val="22"/>
          <w:lang w:val="fr-FR"/>
        </w:rPr>
        <w:tab/>
        <w:t>Paysage</w:t>
      </w:r>
    </w:p>
    <w:p w:rsidR="00134162" w:rsidRPr="0046531C" w:rsidRDefault="00134162" w:rsidP="00B4161D">
      <w:pPr>
        <w:ind w:left="720" w:right="140"/>
        <w:jc w:val="both"/>
        <w:rPr>
          <w:noProof/>
          <w:sz w:val="22"/>
          <w:lang w:val="fr-FR"/>
        </w:rPr>
      </w:pPr>
    </w:p>
    <w:p w:rsidR="00134162" w:rsidRPr="0046531C" w:rsidRDefault="00134162" w:rsidP="00B4161D">
      <w:pPr>
        <w:ind w:left="720" w:right="140"/>
        <w:jc w:val="both"/>
        <w:rPr>
          <w:noProof/>
          <w:sz w:val="22"/>
          <w:lang w:val="fr-FR"/>
        </w:rPr>
      </w:pPr>
      <w:r w:rsidRPr="0046531C">
        <w:rPr>
          <w:noProof/>
          <w:sz w:val="22"/>
          <w:lang w:val="fr-FR"/>
        </w:rPr>
        <w:t>De tels travaux à grande échelle ont eu et continuent d’avoir un impact sur le paysage naturel. L’activité industrielle associée et l’évolution des modèles d’établissement provoquent des modifications visibles des formes et des caractéristiques du paysage.</w:t>
      </w:r>
    </w:p>
    <w:p w:rsidR="00134162" w:rsidRPr="0046531C" w:rsidRDefault="00134162" w:rsidP="00B4161D">
      <w:pPr>
        <w:ind w:left="720" w:right="-619"/>
        <w:jc w:val="both"/>
        <w:rPr>
          <w:sz w:val="22"/>
          <w:lang w:val="fr-FR"/>
        </w:rPr>
      </w:pPr>
    </w:p>
    <w:p w:rsidR="00134162" w:rsidRPr="0046531C" w:rsidRDefault="00134162" w:rsidP="00747797">
      <w:pPr>
        <w:jc w:val="both"/>
        <w:rPr>
          <w:sz w:val="22"/>
          <w:lang w:val="fr-FR"/>
        </w:rPr>
      </w:pPr>
    </w:p>
    <w:p w:rsidR="00134162" w:rsidRPr="0046531C" w:rsidRDefault="00134162" w:rsidP="009A63AC">
      <w:pPr>
        <w:ind w:right="33"/>
        <w:jc w:val="both"/>
        <w:outlineLvl w:val="0"/>
        <w:rPr>
          <w:b/>
          <w:bCs/>
          <w:noProof/>
          <w:sz w:val="22"/>
          <w:lang w:val="fr-FR"/>
        </w:rPr>
      </w:pPr>
      <w:r w:rsidRPr="0046531C">
        <w:rPr>
          <w:b/>
          <w:bCs/>
          <w:noProof/>
          <w:sz w:val="22"/>
          <w:lang w:val="fr-FR"/>
        </w:rPr>
        <w:t>ROUTES DU PATRIMOINE</w:t>
      </w:r>
    </w:p>
    <w:p w:rsidR="00134162" w:rsidRPr="0046531C" w:rsidRDefault="00134162" w:rsidP="00B4161D">
      <w:pPr>
        <w:pStyle w:val="Preformatted"/>
        <w:ind w:right="33"/>
        <w:rPr>
          <w:rFonts w:ascii="Times New Roman" w:hAnsi="Times New Roman"/>
          <w:noProof/>
          <w:sz w:val="22"/>
          <w:lang w:val="fr-FR"/>
        </w:rPr>
      </w:pPr>
    </w:p>
    <w:p w:rsidR="00134162" w:rsidRPr="0046531C" w:rsidRDefault="00134162" w:rsidP="00B4161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540"/>
        </w:tabs>
        <w:ind w:left="540" w:right="33" w:hanging="540"/>
        <w:rPr>
          <w:rFonts w:ascii="Times New Roman" w:hAnsi="Times New Roman"/>
          <w:b/>
          <w:noProof/>
          <w:sz w:val="22"/>
          <w:lang w:val="fr-FR"/>
        </w:rPr>
      </w:pPr>
      <w:r w:rsidRPr="0046531C">
        <w:rPr>
          <w:rFonts w:ascii="Times New Roman" w:hAnsi="Times New Roman"/>
          <w:bCs/>
          <w:noProof/>
          <w:sz w:val="22"/>
          <w:lang w:val="fr-FR"/>
        </w:rPr>
        <w:t>21.</w:t>
      </w:r>
      <w:r w:rsidRPr="0046531C">
        <w:rPr>
          <w:rFonts w:ascii="Times New Roman" w:hAnsi="Times New Roman"/>
          <w:noProof/>
          <w:sz w:val="22"/>
          <w:lang w:val="fr-FR"/>
        </w:rPr>
        <w:tab/>
        <w:t>Le concept de « routes » ou itinéraires culturels a été débattu lors de la réunion d’experts sur « Les routes en tant que parties intégrantes de notre patrimoine culturel » (Madrid, Espagne, novembre 1994)</w:t>
      </w:r>
      <w:r w:rsidRPr="0046531C">
        <w:rPr>
          <w:rStyle w:val="FootnoteReference"/>
          <w:rFonts w:cs="Courier New"/>
          <w:b/>
          <w:noProof/>
          <w:sz w:val="22"/>
        </w:rPr>
        <w:footnoteReference w:id="20"/>
      </w:r>
      <w:r w:rsidRPr="0046531C">
        <w:rPr>
          <w:rFonts w:ascii="Times New Roman" w:hAnsi="Times New Roman"/>
          <w:noProof/>
          <w:sz w:val="22"/>
          <w:lang w:val="fr-FR"/>
        </w:rPr>
        <w:t>.</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33"/>
        <w:rPr>
          <w:rFonts w:ascii="Times New Roman" w:hAnsi="Times New Roman" w:cs="Times New Roman"/>
          <w:sz w:val="22"/>
          <w:lang w:val="fr-FR"/>
        </w:rPr>
      </w:pPr>
    </w:p>
    <w:p w:rsidR="00134162" w:rsidRPr="0046531C" w:rsidRDefault="00134162" w:rsidP="009A63AC">
      <w:pPr>
        <w:pStyle w:val="Preformatted"/>
        <w:keepNext/>
        <w:widowControl/>
        <w:tabs>
          <w:tab w:val="clear" w:pos="9590"/>
        </w:tabs>
        <w:ind w:right="34"/>
        <w:outlineLvl w:val="0"/>
        <w:rPr>
          <w:rFonts w:ascii="Times New Roman" w:hAnsi="Times New Roman"/>
          <w:b/>
          <w:noProof/>
          <w:sz w:val="22"/>
          <w:lang w:val="fr-FR"/>
        </w:rPr>
      </w:pPr>
      <w:r w:rsidRPr="0046531C">
        <w:rPr>
          <w:rFonts w:ascii="Times New Roman" w:hAnsi="Times New Roman"/>
          <w:b/>
          <w:noProof/>
          <w:sz w:val="22"/>
          <w:lang w:val="fr-FR"/>
        </w:rPr>
        <w:t>Définition</w:t>
      </w:r>
    </w:p>
    <w:p w:rsidR="00134162" w:rsidRPr="0046531C" w:rsidRDefault="00134162" w:rsidP="007A6FFA">
      <w:pPr>
        <w:pStyle w:val="Preformatted"/>
        <w:keepNext/>
        <w:widowControl/>
        <w:ind w:right="34"/>
        <w:rPr>
          <w:rFonts w:ascii="Times New Roman" w:hAnsi="Times New Roman"/>
          <w:b/>
          <w:noProof/>
          <w:sz w:val="22"/>
          <w:lang w:val="fr-FR"/>
        </w:rPr>
      </w:pPr>
    </w:p>
    <w:p w:rsidR="00134162" w:rsidRPr="0046531C" w:rsidRDefault="00134162" w:rsidP="007A6FFA">
      <w:pPr>
        <w:pStyle w:val="Preformatted"/>
        <w:keepNext/>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40"/>
        </w:tabs>
        <w:ind w:left="540" w:right="34" w:hanging="540"/>
        <w:rPr>
          <w:rFonts w:ascii="Times New Roman" w:hAnsi="Times New Roman"/>
          <w:b/>
          <w:noProof/>
          <w:sz w:val="22"/>
          <w:lang w:val="fr-FR"/>
        </w:rPr>
      </w:pPr>
      <w:r w:rsidRPr="0046531C">
        <w:rPr>
          <w:rFonts w:ascii="Times New Roman" w:hAnsi="Times New Roman"/>
          <w:bCs/>
          <w:noProof/>
          <w:sz w:val="22"/>
          <w:lang w:val="fr-FR"/>
        </w:rPr>
        <w:t>22.</w:t>
      </w:r>
      <w:r w:rsidRPr="0046531C">
        <w:rPr>
          <w:rFonts w:ascii="Times New Roman" w:hAnsi="Times New Roman"/>
          <w:bCs/>
          <w:noProof/>
          <w:sz w:val="22"/>
          <w:lang w:val="fr-FR"/>
        </w:rPr>
        <w:tab/>
      </w:r>
      <w:r w:rsidRPr="0046531C">
        <w:rPr>
          <w:rFonts w:ascii="Times New Roman" w:hAnsi="Times New Roman"/>
          <w:noProof/>
          <w:sz w:val="22"/>
          <w:lang w:val="fr-FR"/>
        </w:rPr>
        <w:t>Le concept de routes du patrimoine s’avère riche et fertile. Il offre un cadre privilégié dans lequel peuvent se développer une compréhension mutuelle, une approche plurielle de l’histoire, et la culture de la paix.</w:t>
      </w:r>
    </w:p>
    <w:p w:rsidR="00134162" w:rsidRPr="0046531C" w:rsidRDefault="00134162" w:rsidP="00B4161D">
      <w:pPr>
        <w:pStyle w:val="Preformatted"/>
        <w:ind w:right="33"/>
        <w:rPr>
          <w:rFonts w:ascii="Times New Roman" w:hAnsi="Times New Roman" w:cs="Times New Roman"/>
          <w:b/>
          <w:sz w:val="22"/>
          <w:lang w:val="fr-FR"/>
        </w:rPr>
      </w:pPr>
    </w:p>
    <w:p w:rsidR="00134162" w:rsidRPr="0046531C" w:rsidRDefault="00134162" w:rsidP="00B4161D">
      <w:pPr>
        <w:pStyle w:val="Preformatted"/>
        <w:tabs>
          <w:tab w:val="clear" w:pos="959"/>
          <w:tab w:val="left" w:pos="540"/>
        </w:tabs>
        <w:ind w:left="540" w:right="33" w:hanging="540"/>
        <w:rPr>
          <w:rFonts w:ascii="Times New Roman" w:hAnsi="Times New Roman"/>
          <w:noProof/>
          <w:sz w:val="22"/>
          <w:lang w:val="fr-FR"/>
        </w:rPr>
      </w:pPr>
      <w:r w:rsidRPr="0046531C">
        <w:rPr>
          <w:rFonts w:ascii="Times New Roman" w:hAnsi="Times New Roman"/>
          <w:bCs/>
          <w:noProof/>
          <w:sz w:val="22"/>
          <w:lang w:val="fr-FR"/>
        </w:rPr>
        <w:t>23.</w:t>
      </w:r>
      <w:r w:rsidRPr="0046531C">
        <w:rPr>
          <w:rFonts w:ascii="Times New Roman" w:hAnsi="Times New Roman"/>
          <w:bCs/>
          <w:noProof/>
          <w:sz w:val="22"/>
          <w:lang w:val="fr-FR"/>
        </w:rPr>
        <w:tab/>
      </w:r>
      <w:r w:rsidRPr="0046531C">
        <w:rPr>
          <w:rFonts w:ascii="Times New Roman" w:hAnsi="Times New Roman"/>
          <w:noProof/>
          <w:sz w:val="22"/>
          <w:lang w:val="fr-FR"/>
        </w:rPr>
        <w:t>Une route du patrimoine est composée d’éléments matériels qui doivent leur valeur culturelle aux échanges et à un dialogue multidimensionnel entre les pays ou régions, et qui illustrent l’interaction du mouvement, tout au long de la route, dans l’espace et le temps.</w:t>
      </w:r>
    </w:p>
    <w:p w:rsidR="00134162" w:rsidRPr="0046531C" w:rsidRDefault="00134162" w:rsidP="00B4161D">
      <w:pPr>
        <w:pStyle w:val="Preformatted"/>
        <w:ind w:right="-619"/>
        <w:rPr>
          <w:rFonts w:ascii="Times New Roman" w:hAnsi="Times New Roman" w:cs="Times New Roman"/>
          <w:b/>
          <w:sz w:val="22"/>
          <w:lang w:val="fr-FR"/>
        </w:rPr>
      </w:pPr>
    </w:p>
    <w:p w:rsidR="00134162" w:rsidRPr="0046531C" w:rsidRDefault="00134162" w:rsidP="009A63AC">
      <w:pPr>
        <w:pStyle w:val="Preformatted"/>
        <w:tabs>
          <w:tab w:val="clear" w:pos="9590"/>
        </w:tabs>
        <w:ind w:right="140"/>
        <w:outlineLvl w:val="0"/>
        <w:rPr>
          <w:rFonts w:ascii="Times New Roman" w:hAnsi="Times New Roman"/>
          <w:noProof/>
          <w:sz w:val="22"/>
          <w:lang w:val="fr-FR"/>
        </w:rPr>
      </w:pPr>
      <w:r w:rsidRPr="0046531C">
        <w:rPr>
          <w:rFonts w:ascii="Times New Roman" w:hAnsi="Times New Roman"/>
          <w:b/>
          <w:noProof/>
          <w:sz w:val="22"/>
          <w:lang w:val="fr-FR"/>
        </w:rPr>
        <w:t>Inscription de routes du patrimoine sur la Liste du patrimoine mondial</w:t>
      </w:r>
      <w:r w:rsidRPr="0046531C">
        <w:rPr>
          <w:rFonts w:ascii="Times New Roman" w:hAnsi="Times New Roman"/>
          <w:noProof/>
          <w:sz w:val="22"/>
          <w:lang w:val="fr-FR"/>
        </w:rPr>
        <w:t xml:space="preserve"> </w:t>
      </w:r>
    </w:p>
    <w:p w:rsidR="00134162" w:rsidRPr="0046531C" w:rsidRDefault="00134162" w:rsidP="00B4161D">
      <w:pPr>
        <w:pStyle w:val="Preformatted"/>
        <w:tabs>
          <w:tab w:val="clear" w:pos="9590"/>
        </w:tabs>
        <w:ind w:right="140"/>
        <w:rPr>
          <w:rFonts w:ascii="Times New Roman" w:hAnsi="Times New Roman"/>
          <w:noProof/>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40"/>
        </w:tabs>
        <w:ind w:left="540" w:right="140" w:hanging="540"/>
        <w:rPr>
          <w:rFonts w:ascii="Times New Roman" w:hAnsi="Times New Roman"/>
          <w:b/>
          <w:noProof/>
          <w:sz w:val="22"/>
          <w:lang w:val="fr-FR"/>
        </w:rPr>
      </w:pPr>
      <w:r w:rsidRPr="0046531C">
        <w:rPr>
          <w:rFonts w:ascii="Times New Roman" w:hAnsi="Times New Roman"/>
          <w:bCs/>
          <w:noProof/>
          <w:sz w:val="22"/>
          <w:lang w:val="fr-FR"/>
        </w:rPr>
        <w:t>24.</w:t>
      </w:r>
      <w:r w:rsidRPr="0046531C">
        <w:rPr>
          <w:rFonts w:ascii="Times New Roman" w:hAnsi="Times New Roman"/>
          <w:b/>
          <w:noProof/>
          <w:sz w:val="22"/>
          <w:lang w:val="fr-FR"/>
        </w:rPr>
        <w:tab/>
      </w:r>
      <w:r w:rsidRPr="0046531C">
        <w:rPr>
          <w:rFonts w:ascii="Times New Roman" w:hAnsi="Times New Roman"/>
          <w:bCs/>
          <w:noProof/>
          <w:sz w:val="22"/>
          <w:lang w:val="fr-FR"/>
        </w:rPr>
        <w:t>Les points suivants devront être considérés pour déterminer s’il convient d’inscrire une route du patrimoine sur la Liste du patrimoine mondial :</w:t>
      </w:r>
    </w:p>
    <w:p w:rsidR="00134162" w:rsidRPr="0046531C" w:rsidRDefault="00134162" w:rsidP="00B4161D">
      <w:pPr>
        <w:pStyle w:val="Preformatted"/>
        <w:tabs>
          <w:tab w:val="clear" w:pos="9590"/>
        </w:tabs>
        <w:ind w:right="-619"/>
        <w:rPr>
          <w:rFonts w:ascii="Times New Roman" w:hAnsi="Times New Roman" w:cs="Times New Roman"/>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hanging="720"/>
        <w:rPr>
          <w:rFonts w:ascii="Times New Roman" w:hAnsi="Times New Roman"/>
          <w:noProof/>
          <w:sz w:val="22"/>
          <w:lang w:val="fr-FR"/>
        </w:rPr>
      </w:pPr>
      <w:r w:rsidRPr="0046531C">
        <w:rPr>
          <w:rFonts w:ascii="Times New Roman" w:hAnsi="Times New Roman"/>
          <w:noProof/>
          <w:sz w:val="22"/>
          <w:lang w:val="fr-FR"/>
        </w:rPr>
        <w:t>(i)</w:t>
      </w:r>
      <w:r w:rsidRPr="0046531C">
        <w:rPr>
          <w:rFonts w:ascii="Times New Roman" w:hAnsi="Times New Roman"/>
          <w:noProof/>
          <w:sz w:val="22"/>
          <w:lang w:val="fr-FR"/>
        </w:rPr>
        <w:tab/>
        <w:t>La condition nécessaire de valeur universelle exceptionnelle doit être rappelée.</w:t>
      </w:r>
    </w:p>
    <w:p w:rsidR="00134162" w:rsidRPr="0046531C" w:rsidRDefault="00134162" w:rsidP="00B4161D">
      <w:pPr>
        <w:pStyle w:val="Preformatted"/>
        <w:tabs>
          <w:tab w:val="clear" w:pos="9590"/>
        </w:tabs>
        <w:ind w:left="720" w:right="140"/>
        <w:rPr>
          <w:rFonts w:ascii="Times New Roman" w:hAnsi="Times New Roman"/>
          <w:noProof/>
          <w:sz w:val="22"/>
          <w:lang w:val="fr-FR"/>
        </w:rPr>
      </w:pPr>
    </w:p>
    <w:p w:rsidR="00134162" w:rsidRPr="0046531C" w:rsidRDefault="00134162" w:rsidP="00B4161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ind w:left="720" w:right="140"/>
        <w:rPr>
          <w:rFonts w:ascii="Times New Roman" w:hAnsi="Times New Roman"/>
          <w:noProof/>
          <w:sz w:val="22"/>
          <w:lang w:val="fr-FR"/>
        </w:rPr>
      </w:pPr>
      <w:r w:rsidRPr="0046531C">
        <w:rPr>
          <w:rFonts w:ascii="Times New Roman" w:hAnsi="Times New Roman"/>
          <w:noProof/>
          <w:sz w:val="22"/>
          <w:lang w:val="fr-FR"/>
        </w:rPr>
        <w:t>(ii)</w:t>
      </w:r>
      <w:r w:rsidRPr="0046531C">
        <w:rPr>
          <w:rFonts w:ascii="Times New Roman" w:hAnsi="Times New Roman"/>
          <w:noProof/>
          <w:sz w:val="22"/>
          <w:lang w:val="fr-FR"/>
        </w:rPr>
        <w:tab/>
        <w:t>Le concept de routes du patrimoine :</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980" w:right="-618" w:hanging="540"/>
        <w:rPr>
          <w:rFonts w:ascii="Times New Roman" w:hAnsi="Times New Roman" w:cs="Times New Roman"/>
          <w:sz w:val="22"/>
          <w:lang w:val="fr-FR"/>
        </w:rPr>
      </w:pPr>
    </w:p>
    <w:p w:rsidR="00134162" w:rsidRPr="0046531C" w:rsidRDefault="00134162" w:rsidP="00B4161D">
      <w:pPr>
        <w:pStyle w:val="Preformatted"/>
        <w:tabs>
          <w:tab w:val="clear" w:pos="959"/>
        </w:tabs>
        <w:ind w:left="1918" w:right="140" w:hanging="478"/>
        <w:rPr>
          <w:rFonts w:ascii="Times New Roman" w:hAnsi="Times New Roman"/>
          <w:noProof/>
          <w:sz w:val="22"/>
          <w:lang w:val="fr-FR"/>
        </w:rPr>
      </w:pPr>
      <w:r w:rsidRPr="0046531C">
        <w:rPr>
          <w:rFonts w:ascii="Times New Roman" w:hAnsi="Times New Roman"/>
          <w:noProof/>
          <w:sz w:val="22"/>
          <w:lang w:val="fr-FR"/>
        </w:rPr>
        <w:t>-</w:t>
      </w:r>
      <w:r w:rsidRPr="0046531C">
        <w:rPr>
          <w:rFonts w:ascii="Times New Roman" w:hAnsi="Times New Roman"/>
          <w:noProof/>
          <w:sz w:val="22"/>
          <w:lang w:val="fr-FR"/>
        </w:rPr>
        <w:tab/>
        <w:t>est fondé sur la dynamique du mouvement et l’idée d’</w:t>
      </w:r>
      <w:r w:rsidRPr="0046531C">
        <w:rPr>
          <w:rFonts w:ascii="Times New Roman" w:hAnsi="Times New Roman"/>
          <w:b/>
          <w:iCs/>
          <w:noProof/>
          <w:sz w:val="22"/>
          <w:lang w:val="fr-FR"/>
        </w:rPr>
        <w:t>échanges</w:t>
      </w:r>
      <w:r w:rsidRPr="0046531C">
        <w:rPr>
          <w:rFonts w:ascii="Times New Roman" w:hAnsi="Times New Roman"/>
          <w:noProof/>
          <w:sz w:val="22"/>
          <w:lang w:val="fr-FR"/>
        </w:rPr>
        <w:t xml:space="preserve">, avec </w:t>
      </w:r>
      <w:r w:rsidRPr="0046531C">
        <w:rPr>
          <w:rFonts w:ascii="Times New Roman" w:hAnsi="Times New Roman"/>
          <w:b/>
          <w:iCs/>
          <w:noProof/>
          <w:sz w:val="22"/>
          <w:lang w:val="fr-FR"/>
        </w:rPr>
        <w:t>continuité</w:t>
      </w:r>
      <w:r w:rsidRPr="0046531C">
        <w:rPr>
          <w:rFonts w:ascii="Times New Roman" w:hAnsi="Times New Roman"/>
          <w:noProof/>
          <w:sz w:val="22"/>
          <w:lang w:val="fr-FR"/>
        </w:rPr>
        <w:t xml:space="preserve"> dans l’espace et le temps ;</w:t>
      </w:r>
    </w:p>
    <w:p w:rsidR="00134162" w:rsidRPr="0046531C" w:rsidRDefault="00134162" w:rsidP="00B4161D">
      <w:pPr>
        <w:pStyle w:val="Preformatted"/>
        <w:tabs>
          <w:tab w:val="clear" w:pos="959"/>
        </w:tabs>
        <w:ind w:left="1440" w:right="140"/>
        <w:rPr>
          <w:rFonts w:ascii="Times New Roman" w:hAnsi="Times New Roman"/>
          <w:noProof/>
          <w:sz w:val="22"/>
          <w:lang w:val="fr-FR"/>
        </w:rPr>
      </w:pPr>
    </w:p>
    <w:p w:rsidR="00134162" w:rsidRPr="0046531C" w:rsidRDefault="00134162" w:rsidP="00B4161D">
      <w:pPr>
        <w:pStyle w:val="Preformatted"/>
        <w:tabs>
          <w:tab w:val="clear" w:pos="959"/>
        </w:tabs>
        <w:ind w:left="1918" w:right="140" w:hanging="478"/>
        <w:rPr>
          <w:rFonts w:ascii="Times New Roman" w:hAnsi="Times New Roman"/>
          <w:noProof/>
          <w:sz w:val="22"/>
          <w:lang w:val="fr-FR"/>
        </w:rPr>
      </w:pPr>
      <w:r w:rsidRPr="0046531C">
        <w:rPr>
          <w:rFonts w:ascii="Times New Roman" w:hAnsi="Times New Roman"/>
          <w:noProof/>
          <w:sz w:val="22"/>
          <w:lang w:val="fr-FR"/>
        </w:rPr>
        <w:t>-</w:t>
      </w:r>
      <w:r w:rsidRPr="0046531C">
        <w:rPr>
          <w:rFonts w:ascii="Times New Roman" w:hAnsi="Times New Roman"/>
          <w:noProof/>
          <w:sz w:val="22"/>
          <w:lang w:val="fr-FR"/>
        </w:rPr>
        <w:tab/>
        <w:t xml:space="preserve">se réfère à un </w:t>
      </w:r>
      <w:r w:rsidRPr="0046531C">
        <w:rPr>
          <w:rFonts w:ascii="Times New Roman" w:hAnsi="Times New Roman"/>
          <w:b/>
          <w:iCs/>
          <w:noProof/>
          <w:sz w:val="22"/>
          <w:lang w:val="fr-FR"/>
        </w:rPr>
        <w:t>tout</w:t>
      </w:r>
      <w:r w:rsidRPr="0046531C">
        <w:rPr>
          <w:rFonts w:ascii="Times New Roman" w:hAnsi="Times New Roman"/>
          <w:b/>
          <w:noProof/>
          <w:sz w:val="22"/>
          <w:lang w:val="fr-FR"/>
        </w:rPr>
        <w:t xml:space="preserve"> </w:t>
      </w:r>
      <w:r w:rsidRPr="0046531C">
        <w:rPr>
          <w:rFonts w:ascii="Times New Roman" w:hAnsi="Times New Roman"/>
          <w:noProof/>
          <w:sz w:val="22"/>
          <w:lang w:val="fr-FR"/>
        </w:rPr>
        <w:t>dans lequel la route a une valeur supérieure à la somme de ses éléments constitutifs qui lui donnent son importance culturelle ;</w:t>
      </w:r>
    </w:p>
    <w:p w:rsidR="00134162" w:rsidRPr="0046531C" w:rsidRDefault="00134162" w:rsidP="00B4161D">
      <w:pPr>
        <w:pStyle w:val="Preformatted"/>
        <w:tabs>
          <w:tab w:val="clear" w:pos="959"/>
        </w:tabs>
        <w:ind w:left="1440" w:right="140"/>
        <w:rPr>
          <w:rFonts w:ascii="Times New Roman" w:hAnsi="Times New Roman"/>
          <w:noProof/>
          <w:sz w:val="22"/>
          <w:lang w:val="fr-FR"/>
        </w:rPr>
      </w:pPr>
    </w:p>
    <w:p w:rsidR="00134162" w:rsidRPr="0046531C" w:rsidRDefault="00134162" w:rsidP="00B4161D">
      <w:pPr>
        <w:pStyle w:val="Preformatted"/>
        <w:tabs>
          <w:tab w:val="clear" w:pos="959"/>
          <w:tab w:val="clear" w:pos="1918"/>
          <w:tab w:val="left" w:pos="1980"/>
        </w:tabs>
        <w:ind w:left="1980" w:right="140" w:hanging="540"/>
        <w:rPr>
          <w:rFonts w:ascii="Times New Roman" w:hAnsi="Times New Roman"/>
          <w:noProof/>
          <w:sz w:val="22"/>
          <w:lang w:val="fr-FR"/>
        </w:rPr>
      </w:pPr>
      <w:r w:rsidRPr="0046531C">
        <w:rPr>
          <w:rFonts w:ascii="Times New Roman" w:hAnsi="Times New Roman"/>
          <w:noProof/>
          <w:sz w:val="22"/>
          <w:lang w:val="fr-FR"/>
        </w:rPr>
        <w:t>-</w:t>
      </w:r>
      <w:r w:rsidRPr="0046531C">
        <w:rPr>
          <w:rFonts w:ascii="Times New Roman" w:hAnsi="Times New Roman"/>
          <w:noProof/>
          <w:sz w:val="22"/>
          <w:lang w:val="fr-FR"/>
        </w:rPr>
        <w:tab/>
        <w:t xml:space="preserve">met en lumière l’échange et le dialogue </w:t>
      </w:r>
      <w:r w:rsidRPr="0046531C">
        <w:rPr>
          <w:rFonts w:ascii="Times New Roman" w:hAnsi="Times New Roman"/>
          <w:b/>
          <w:iCs/>
          <w:noProof/>
          <w:sz w:val="22"/>
          <w:lang w:val="fr-FR"/>
        </w:rPr>
        <w:t>entre les pays ou entre les régions</w:t>
      </w:r>
      <w:r w:rsidRPr="0046531C">
        <w:rPr>
          <w:rFonts w:ascii="Times New Roman" w:hAnsi="Times New Roman"/>
          <w:i/>
          <w:iCs/>
          <w:noProof/>
          <w:sz w:val="22"/>
          <w:lang w:val="fr-FR"/>
        </w:rPr>
        <w:t> </w:t>
      </w:r>
      <w:r w:rsidRPr="0046531C">
        <w:rPr>
          <w:rFonts w:ascii="Times New Roman" w:hAnsi="Times New Roman"/>
          <w:noProof/>
          <w:sz w:val="22"/>
          <w:lang w:val="fr-FR"/>
        </w:rPr>
        <w:t>;</w:t>
      </w:r>
    </w:p>
    <w:p w:rsidR="00134162" w:rsidRPr="0046531C" w:rsidRDefault="00134162" w:rsidP="00B4161D">
      <w:pPr>
        <w:pStyle w:val="Preformatted"/>
        <w:tabs>
          <w:tab w:val="clear" w:pos="959"/>
        </w:tabs>
        <w:ind w:left="1440" w:right="140"/>
        <w:rPr>
          <w:rFonts w:ascii="Times New Roman" w:hAnsi="Times New Roman"/>
          <w:noProof/>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980" w:right="140" w:hanging="540"/>
        <w:rPr>
          <w:rFonts w:ascii="Times New Roman" w:hAnsi="Times New Roman"/>
          <w:noProof/>
          <w:sz w:val="22"/>
          <w:lang w:val="fr-FR"/>
        </w:rPr>
      </w:pPr>
      <w:r w:rsidRPr="0046531C">
        <w:rPr>
          <w:rFonts w:ascii="Times New Roman" w:hAnsi="Times New Roman"/>
          <w:noProof/>
          <w:sz w:val="22"/>
          <w:lang w:val="fr-FR"/>
        </w:rPr>
        <w:t>-</w:t>
      </w:r>
      <w:r w:rsidRPr="0046531C">
        <w:rPr>
          <w:rFonts w:ascii="Times New Roman" w:hAnsi="Times New Roman"/>
          <w:noProof/>
          <w:sz w:val="22"/>
          <w:lang w:val="fr-FR"/>
        </w:rPr>
        <w:tab/>
        <w:t xml:space="preserve">est </w:t>
      </w:r>
      <w:r w:rsidRPr="0046531C">
        <w:rPr>
          <w:rFonts w:ascii="Times New Roman" w:hAnsi="Times New Roman"/>
          <w:b/>
          <w:iCs/>
          <w:noProof/>
          <w:sz w:val="22"/>
          <w:lang w:val="fr-FR"/>
        </w:rPr>
        <w:t>multidimensionnel</w:t>
      </w:r>
      <w:r w:rsidRPr="0046531C">
        <w:rPr>
          <w:rFonts w:ascii="Times New Roman" w:hAnsi="Times New Roman"/>
          <w:b/>
          <w:noProof/>
          <w:sz w:val="22"/>
          <w:lang w:val="fr-FR"/>
        </w:rPr>
        <w:t>,</w:t>
      </w:r>
      <w:r w:rsidRPr="0046531C">
        <w:rPr>
          <w:rFonts w:ascii="Times New Roman" w:hAnsi="Times New Roman"/>
          <w:noProof/>
          <w:sz w:val="22"/>
          <w:lang w:val="fr-FR"/>
        </w:rPr>
        <w:t xml:space="preserve"> avec différents aspects qui développent et complètent son objectif initial qui peut être religieux, commercial, administratif ou autre.</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hanging="720"/>
        <w:rPr>
          <w:rFonts w:ascii="Times New Roman" w:hAnsi="Times New Roman"/>
          <w:noProof/>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hanging="720"/>
        <w:rPr>
          <w:rFonts w:ascii="Times New Roman" w:hAnsi="Times New Roman"/>
          <w:noProof/>
          <w:sz w:val="22"/>
          <w:lang w:val="fr-FR"/>
        </w:rPr>
      </w:pPr>
      <w:r w:rsidRPr="0046531C">
        <w:rPr>
          <w:rFonts w:ascii="Times New Roman" w:hAnsi="Times New Roman"/>
          <w:noProof/>
          <w:sz w:val="22"/>
          <w:lang w:val="fr-FR"/>
        </w:rPr>
        <w:t>(iii)</w:t>
      </w:r>
      <w:r w:rsidRPr="0046531C">
        <w:rPr>
          <w:rFonts w:ascii="Times New Roman" w:hAnsi="Times New Roman"/>
          <w:noProof/>
          <w:sz w:val="22"/>
          <w:lang w:val="fr-FR"/>
        </w:rPr>
        <w:tab/>
        <w:t xml:space="preserve">Une route du patrimoine peut être considérée comme un type spécifique et dynamique de paysage culturel, au moment où de récents débats ont abouti à leur acceptation dans les </w:t>
      </w:r>
      <w:r w:rsidRPr="0046531C">
        <w:rPr>
          <w:rFonts w:ascii="Times New Roman" w:hAnsi="Times New Roman"/>
          <w:i/>
          <w:iCs/>
          <w:noProof/>
          <w:sz w:val="22"/>
          <w:lang w:val="fr-FR"/>
        </w:rPr>
        <w:t>Orientations</w:t>
      </w:r>
      <w:r w:rsidRPr="0046531C">
        <w:rPr>
          <w:rFonts w:ascii="Times New Roman" w:hAnsi="Times New Roman"/>
          <w:noProof/>
          <w:sz w:val="22"/>
          <w:lang w:val="fr-FR"/>
        </w:rPr>
        <w:t>.</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8"/>
        <w:rPr>
          <w:rFonts w:ascii="Times New Roman" w:hAnsi="Times New Roman" w:cs="Times New Roman"/>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hanging="720"/>
        <w:rPr>
          <w:rFonts w:ascii="Times New Roman" w:hAnsi="Times New Roman"/>
          <w:noProof/>
          <w:sz w:val="22"/>
          <w:lang w:val="fr-FR"/>
        </w:rPr>
      </w:pPr>
      <w:r w:rsidRPr="0046531C">
        <w:rPr>
          <w:rFonts w:ascii="Times New Roman" w:hAnsi="Times New Roman"/>
          <w:noProof/>
          <w:sz w:val="22"/>
          <w:lang w:val="fr-FR"/>
        </w:rPr>
        <w:t>(iv)</w:t>
      </w:r>
      <w:r w:rsidRPr="0046531C">
        <w:rPr>
          <w:rFonts w:ascii="Times New Roman" w:hAnsi="Times New Roman"/>
          <w:noProof/>
          <w:sz w:val="22"/>
          <w:lang w:val="fr-FR"/>
        </w:rPr>
        <w:tab/>
        <w:t>L’identification d’une route du patrimoine est fondée sur un ensemble de forces et d’éléments matériels qui témoignent de l’importance de ladite route.</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8"/>
        <w:rPr>
          <w:rFonts w:ascii="Times New Roman" w:hAnsi="Times New Roman" w:cs="Times New Roman"/>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hanging="720"/>
        <w:rPr>
          <w:rFonts w:ascii="Times New Roman" w:hAnsi="Times New Roman"/>
          <w:noProof/>
          <w:sz w:val="22"/>
          <w:lang w:val="fr-FR"/>
        </w:rPr>
      </w:pPr>
      <w:r w:rsidRPr="0046531C">
        <w:rPr>
          <w:rFonts w:ascii="Times New Roman" w:hAnsi="Times New Roman"/>
          <w:noProof/>
          <w:sz w:val="22"/>
          <w:lang w:val="fr-FR"/>
        </w:rPr>
        <w:t>(v)</w:t>
      </w:r>
      <w:r w:rsidRPr="0046531C">
        <w:rPr>
          <w:rFonts w:ascii="Times New Roman" w:hAnsi="Times New Roman"/>
          <w:noProof/>
          <w:sz w:val="22"/>
          <w:lang w:val="fr-FR"/>
        </w:rPr>
        <w:tab/>
        <w:t xml:space="preserve">Les conditions d’authenticité doivent être appliquées en raison de leur importance et </w:t>
      </w:r>
      <w:r w:rsidRPr="0046531C">
        <w:rPr>
          <w:rFonts w:ascii="Times New Roman" w:hAnsi="Times New Roman"/>
          <w:noProof/>
          <w:sz w:val="22"/>
          <w:lang w:val="fr-FR"/>
        </w:rPr>
        <w:lastRenderedPageBreak/>
        <w:t>d’autres éléments constitutifs de la route du patrimoine. Elles devront prendre en compte la longueur de la route, et peut-être sa fréquence actuelle d’utilisation, ainsi que les souhaits légitimes de développement des personnes concernées.</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618"/>
        <w:rPr>
          <w:rFonts w:ascii="Times New Roman" w:hAnsi="Times New Roman" w:cs="Times New Roman"/>
          <w:sz w:val="22"/>
          <w:lang w:val="fr-FR"/>
        </w:rPr>
      </w:pP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rPr>
          <w:rFonts w:ascii="Times New Roman" w:hAnsi="Times New Roman"/>
          <w:noProof/>
          <w:sz w:val="22"/>
          <w:szCs w:val="22"/>
          <w:lang w:val="fr-FR"/>
        </w:rPr>
      </w:pPr>
      <w:r w:rsidRPr="0046531C">
        <w:rPr>
          <w:rFonts w:ascii="Times New Roman" w:hAnsi="Times New Roman"/>
          <w:noProof/>
          <w:sz w:val="22"/>
          <w:szCs w:val="22"/>
          <w:lang w:val="fr-FR"/>
        </w:rPr>
        <w:t>Ces points seront étudiés dans le cadre naturel de la route et de ses dimensions immatérielles et symboliques.</w:t>
      </w:r>
    </w:p>
    <w:p w:rsidR="00134162" w:rsidRPr="0046531C" w:rsidRDefault="00134162"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rPr>
          <w:rFonts w:ascii="Times New Roman" w:hAnsi="Times New Roman"/>
          <w:noProof/>
          <w:sz w:val="22"/>
          <w:szCs w:val="22"/>
          <w:lang w:val="fr-FR"/>
        </w:rPr>
      </w:pPr>
    </w:p>
    <w:p w:rsidR="00134162" w:rsidRPr="0046531C" w:rsidRDefault="00134162" w:rsidP="007477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noProof/>
          <w:sz w:val="22"/>
          <w:szCs w:val="22"/>
          <w:lang w:val="fr-FR"/>
        </w:rPr>
      </w:pPr>
    </w:p>
    <w:p w:rsidR="00134162" w:rsidRPr="0046531C" w:rsidRDefault="00134162" w:rsidP="00B4161D">
      <w:pPr>
        <w:autoSpaceDE w:val="0"/>
        <w:autoSpaceDN w:val="0"/>
        <w:adjustRightInd w:val="0"/>
        <w:jc w:val="both"/>
        <w:rPr>
          <w:b/>
          <w:bCs/>
          <w:sz w:val="22"/>
          <w:szCs w:val="22"/>
          <w:lang w:val="fr-FR"/>
        </w:rPr>
      </w:pPr>
      <w:r w:rsidRPr="0046531C">
        <w:rPr>
          <w:b/>
          <w:bCs/>
          <w:sz w:val="22"/>
          <w:szCs w:val="22"/>
          <w:lang w:val="fr-FR"/>
        </w:rPr>
        <w:t>II. RAPPORTS DE REUNIONS D’EXPERTS REGIONALES ET THEMATIQUES</w:t>
      </w:r>
    </w:p>
    <w:p w:rsidR="00134162" w:rsidRPr="0046531C" w:rsidRDefault="00134162" w:rsidP="00B4161D">
      <w:pPr>
        <w:autoSpaceDE w:val="0"/>
        <w:autoSpaceDN w:val="0"/>
        <w:adjustRightInd w:val="0"/>
        <w:jc w:val="both"/>
        <w:rPr>
          <w:b/>
          <w:bCs/>
          <w:sz w:val="22"/>
          <w:szCs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sz w:val="22"/>
          <w:szCs w:val="22"/>
          <w:lang w:val="fr-FR"/>
        </w:rPr>
        <w:t>25.</w:t>
      </w:r>
      <w:r w:rsidRPr="0046531C">
        <w:rPr>
          <w:b/>
          <w:bCs/>
          <w:sz w:val="22"/>
          <w:szCs w:val="22"/>
          <w:lang w:val="fr-FR"/>
        </w:rPr>
        <w:t xml:space="preserve"> </w:t>
      </w:r>
      <w:r w:rsidRPr="0046531C">
        <w:rPr>
          <w:b/>
          <w:bCs/>
          <w:sz w:val="22"/>
          <w:szCs w:val="22"/>
          <w:lang w:val="fr-FR"/>
        </w:rPr>
        <w:tab/>
      </w:r>
      <w:r w:rsidRPr="0046531C">
        <w:rPr>
          <w:sz w:val="22"/>
          <w:szCs w:val="22"/>
          <w:lang w:val="fr-FR"/>
        </w:rPr>
        <w:t xml:space="preserve">Le Comité du patrimoine mondial, dans le cadre de la Stratégie globale pour une Liste du patrimoine mondial représentative, équilibrée et crédible, a demandé un certain nombre de réunions d’experts thématiques et régionales sur différents types de biens. Les résultats de ces réunions peuvent guider les Etats parties dans la préparation des propositions d’inscription. Les rapports des réunions d’experts présentés au Comité du patrimoine mondial peuvent être consultés à l’adresse Internet suivante : http://whc.unesco.org/fr/strategieglobale </w:t>
      </w:r>
    </w:p>
    <w:p w:rsidR="00134162" w:rsidRPr="0046531C" w:rsidRDefault="00134162" w:rsidP="00B4161D">
      <w:pPr>
        <w:autoSpaceDE w:val="0"/>
        <w:autoSpaceDN w:val="0"/>
        <w:adjustRightInd w:val="0"/>
        <w:rPr>
          <w:b/>
          <w:bCs/>
          <w:sz w:val="22"/>
          <w:szCs w:val="22"/>
          <w:lang w:val="fr-FR"/>
        </w:rPr>
      </w:pPr>
    </w:p>
    <w:p w:rsidR="00134162" w:rsidRPr="0046531C" w:rsidRDefault="00134162" w:rsidP="00505022">
      <w:pPr>
        <w:autoSpaceDE w:val="0"/>
        <w:autoSpaceDN w:val="0"/>
        <w:adjustRightInd w:val="0"/>
        <w:ind w:left="360" w:hanging="360"/>
        <w:jc w:val="both"/>
        <w:rPr>
          <w:b/>
          <w:bCs/>
          <w:sz w:val="22"/>
          <w:szCs w:val="22"/>
          <w:lang w:val="fr-FR"/>
        </w:rPr>
      </w:pPr>
      <w:r w:rsidRPr="0046531C">
        <w:rPr>
          <w:b/>
          <w:bCs/>
          <w:sz w:val="22"/>
          <w:szCs w:val="22"/>
          <w:lang w:val="fr-FR"/>
        </w:rPr>
        <w:t xml:space="preserve">III. ETUDES THEMATIQUES ET COMPARATIVES MENEES PAR LES </w:t>
      </w:r>
    </w:p>
    <w:p w:rsidR="00134162" w:rsidRPr="0046531C" w:rsidRDefault="00134162" w:rsidP="009A63AC">
      <w:pPr>
        <w:autoSpaceDE w:val="0"/>
        <w:autoSpaceDN w:val="0"/>
        <w:adjustRightInd w:val="0"/>
        <w:ind w:left="360" w:hanging="360"/>
        <w:outlineLvl w:val="0"/>
        <w:rPr>
          <w:b/>
          <w:bCs/>
          <w:sz w:val="22"/>
          <w:szCs w:val="22"/>
          <w:lang w:val="fr-FR"/>
        </w:rPr>
      </w:pPr>
      <w:r w:rsidRPr="0046531C">
        <w:rPr>
          <w:b/>
          <w:bCs/>
          <w:sz w:val="22"/>
          <w:szCs w:val="22"/>
          <w:lang w:val="fr-FR"/>
        </w:rPr>
        <w:tab/>
        <w:t>ORGANISATIONS CONSULTATIVES</w:t>
      </w:r>
    </w:p>
    <w:p w:rsidR="00134162" w:rsidRPr="0046531C" w:rsidRDefault="00134162" w:rsidP="00B4161D">
      <w:pPr>
        <w:autoSpaceDE w:val="0"/>
        <w:autoSpaceDN w:val="0"/>
        <w:adjustRightInd w:val="0"/>
        <w:rPr>
          <w:b/>
          <w:bCs/>
          <w:sz w:val="22"/>
          <w:szCs w:val="22"/>
          <w:lang w:val="fr-FR"/>
        </w:rPr>
      </w:pPr>
    </w:p>
    <w:p w:rsidR="00134162" w:rsidRPr="0046531C" w:rsidRDefault="00134162" w:rsidP="00B4161D">
      <w:pPr>
        <w:tabs>
          <w:tab w:val="left" w:pos="540"/>
        </w:tabs>
        <w:autoSpaceDE w:val="0"/>
        <w:autoSpaceDN w:val="0"/>
        <w:adjustRightInd w:val="0"/>
        <w:ind w:left="540" w:hanging="540"/>
        <w:jc w:val="both"/>
        <w:rPr>
          <w:sz w:val="22"/>
          <w:szCs w:val="22"/>
          <w:lang w:val="fr-FR"/>
        </w:rPr>
      </w:pPr>
      <w:r w:rsidRPr="0046531C">
        <w:rPr>
          <w:sz w:val="22"/>
          <w:szCs w:val="22"/>
          <w:lang w:val="fr-FR"/>
        </w:rPr>
        <w:t>26.</w:t>
      </w:r>
      <w:r w:rsidRPr="0046531C">
        <w:rPr>
          <w:b/>
          <w:bCs/>
          <w:sz w:val="22"/>
          <w:szCs w:val="22"/>
          <w:lang w:val="fr-FR"/>
        </w:rPr>
        <w:t xml:space="preserve"> </w:t>
      </w:r>
      <w:r w:rsidRPr="0046531C">
        <w:rPr>
          <w:b/>
          <w:bCs/>
          <w:sz w:val="22"/>
          <w:szCs w:val="22"/>
          <w:lang w:val="fr-FR"/>
        </w:rPr>
        <w:tab/>
      </w:r>
      <w:r w:rsidRPr="0046531C">
        <w:rPr>
          <w:sz w:val="22"/>
          <w:szCs w:val="22"/>
          <w:lang w:val="fr-FR"/>
        </w:rPr>
        <w:t>Pour répondre à leurs obligations concernant les évaluations des propositions d’inscription de biens culturels et naturels, les Organisations consultatives ont entrepris des études comparatives et thématiques, souvent avec des organisations partenaires, dans différents domaines, pour fournir un contexte à leurs évaluations. Ces rapports, dont la plupart sont disponibles aux adresses Internet respectives, sont les suivants :</w:t>
      </w:r>
    </w:p>
    <w:p w:rsidR="00134162" w:rsidRPr="0046531C" w:rsidRDefault="00134162" w:rsidP="00B4161D">
      <w:pPr>
        <w:autoSpaceDE w:val="0"/>
        <w:autoSpaceDN w:val="0"/>
        <w:adjustRightInd w:val="0"/>
        <w:rPr>
          <w:sz w:val="22"/>
          <w:szCs w:val="22"/>
          <w:lang w:val="fr-FR"/>
        </w:rPr>
      </w:pPr>
    </w:p>
    <w:p w:rsidR="00134162" w:rsidRPr="0046531C" w:rsidRDefault="00134162" w:rsidP="00B4161D">
      <w:pPr>
        <w:autoSpaceDE w:val="0"/>
        <w:autoSpaceDN w:val="0"/>
        <w:adjustRightInd w:val="0"/>
        <w:rPr>
          <w:sz w:val="22"/>
          <w:szCs w:val="22"/>
          <w:lang w:val="fr-FR"/>
        </w:rPr>
      </w:pPr>
      <w:r w:rsidRPr="0046531C">
        <w:rPr>
          <w:sz w:val="22"/>
          <w:szCs w:val="22"/>
          <w:lang w:val="fr-FR"/>
        </w:rPr>
        <w:t>Histoire géologique de la Terre – Cadre contextuel d’évaluation des propositions d’inscription de sites fossilifères du patrimoine mondial (septembre 1996)</w:t>
      </w:r>
    </w:p>
    <w:p w:rsidR="00134162" w:rsidRPr="0046531C" w:rsidRDefault="00134162" w:rsidP="00B4161D">
      <w:pPr>
        <w:autoSpaceDE w:val="0"/>
        <w:autoSpaceDN w:val="0"/>
        <w:adjustRightInd w:val="0"/>
        <w:rPr>
          <w:sz w:val="22"/>
          <w:szCs w:val="22"/>
          <w:lang w:val="fr-FR"/>
        </w:rPr>
      </w:pPr>
    </w:p>
    <w:p w:rsidR="00134162" w:rsidRPr="0046531C" w:rsidRDefault="00134162" w:rsidP="00B4161D">
      <w:pPr>
        <w:autoSpaceDE w:val="0"/>
        <w:autoSpaceDN w:val="0"/>
        <w:adjustRightInd w:val="0"/>
        <w:rPr>
          <w:sz w:val="22"/>
          <w:szCs w:val="22"/>
        </w:rPr>
      </w:pPr>
      <w:r w:rsidRPr="0046531C">
        <w:rPr>
          <w:sz w:val="22"/>
          <w:szCs w:val="22"/>
        </w:rPr>
        <w:t>International Canal Monuments List (1996)</w:t>
      </w:r>
    </w:p>
    <w:p w:rsidR="00134162" w:rsidRPr="0046531C" w:rsidRDefault="006328F1" w:rsidP="00B4161D">
      <w:pPr>
        <w:autoSpaceDE w:val="0"/>
        <w:autoSpaceDN w:val="0"/>
        <w:adjustRightInd w:val="0"/>
        <w:rPr>
          <w:sz w:val="22"/>
          <w:szCs w:val="22"/>
        </w:rPr>
      </w:pPr>
      <w:hyperlink r:id="rId44" w:history="1">
        <w:r w:rsidR="00134162" w:rsidRPr="0046531C">
          <w:rPr>
            <w:rStyle w:val="Hyperlink"/>
            <w:color w:val="auto"/>
            <w:sz w:val="22"/>
            <w:szCs w:val="22"/>
            <w:u w:val="none"/>
          </w:rPr>
          <w:t>http://www.icomos.org/studies/canals-toc.htm</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r w:rsidRPr="0046531C">
        <w:rPr>
          <w:sz w:val="22"/>
          <w:szCs w:val="22"/>
        </w:rPr>
        <w:t>World Heritage Bridges (1996)</w:t>
      </w:r>
    </w:p>
    <w:p w:rsidR="00134162" w:rsidRPr="0046531C" w:rsidRDefault="006328F1" w:rsidP="00B4161D">
      <w:pPr>
        <w:autoSpaceDE w:val="0"/>
        <w:autoSpaceDN w:val="0"/>
        <w:adjustRightInd w:val="0"/>
        <w:rPr>
          <w:sz w:val="22"/>
          <w:szCs w:val="22"/>
        </w:rPr>
      </w:pPr>
      <w:hyperlink r:id="rId45" w:history="1">
        <w:r w:rsidR="00134162" w:rsidRPr="0046531C">
          <w:rPr>
            <w:rStyle w:val="Hyperlink"/>
            <w:color w:val="auto"/>
            <w:sz w:val="22"/>
            <w:szCs w:val="22"/>
            <w:u w:val="none"/>
          </w:rPr>
          <w:t>http://www.icomos.org/studies/bridges.htm</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r w:rsidRPr="0046531C">
        <w:rPr>
          <w:sz w:val="22"/>
          <w:szCs w:val="22"/>
        </w:rPr>
        <w:t>A Global Overview of Forest Protected Areas on the World Heritage List (</w:t>
      </w:r>
      <w:proofErr w:type="spellStart"/>
      <w:r w:rsidRPr="0046531C">
        <w:rPr>
          <w:sz w:val="22"/>
          <w:szCs w:val="22"/>
        </w:rPr>
        <w:t>septembre</w:t>
      </w:r>
      <w:proofErr w:type="spellEnd"/>
      <w:r w:rsidRPr="0046531C">
        <w:rPr>
          <w:sz w:val="22"/>
          <w:szCs w:val="22"/>
        </w:rPr>
        <w:t xml:space="preserve"> 1997)</w:t>
      </w:r>
    </w:p>
    <w:p w:rsidR="00134162" w:rsidRPr="0046531C" w:rsidRDefault="006328F1" w:rsidP="00B4161D">
      <w:pPr>
        <w:autoSpaceDE w:val="0"/>
        <w:autoSpaceDN w:val="0"/>
        <w:adjustRightInd w:val="0"/>
        <w:rPr>
          <w:sz w:val="22"/>
          <w:szCs w:val="22"/>
        </w:rPr>
      </w:pPr>
      <w:hyperlink r:id="rId46" w:history="1">
        <w:r w:rsidR="00134162" w:rsidRPr="0046531C">
          <w:rPr>
            <w:rStyle w:val="Hyperlink"/>
            <w:color w:val="auto"/>
            <w:sz w:val="22"/>
            <w:szCs w:val="22"/>
            <w:u w:val="none"/>
          </w:rPr>
          <w:t>http://www.unep-wcmc.org/wh/reviews/forests/</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r w:rsidRPr="0046531C">
        <w:rPr>
          <w:sz w:val="22"/>
          <w:szCs w:val="22"/>
        </w:rPr>
        <w:t>A Global Overview of Wetland and Marine Protected Areas on the World Heritage List (</w:t>
      </w:r>
      <w:proofErr w:type="spellStart"/>
      <w:r w:rsidRPr="0046531C">
        <w:rPr>
          <w:sz w:val="22"/>
          <w:szCs w:val="22"/>
        </w:rPr>
        <w:t>septembre</w:t>
      </w:r>
      <w:proofErr w:type="spellEnd"/>
      <w:r w:rsidRPr="0046531C">
        <w:rPr>
          <w:sz w:val="22"/>
          <w:szCs w:val="22"/>
        </w:rPr>
        <w:t xml:space="preserve"> 1997)</w:t>
      </w:r>
    </w:p>
    <w:p w:rsidR="00134162" w:rsidRPr="0046531C" w:rsidRDefault="006328F1" w:rsidP="00B4161D">
      <w:pPr>
        <w:autoSpaceDE w:val="0"/>
        <w:autoSpaceDN w:val="0"/>
        <w:adjustRightInd w:val="0"/>
        <w:rPr>
          <w:sz w:val="22"/>
          <w:szCs w:val="22"/>
        </w:rPr>
      </w:pPr>
      <w:hyperlink r:id="rId47" w:history="1">
        <w:r w:rsidR="00134162" w:rsidRPr="0046531C">
          <w:rPr>
            <w:rStyle w:val="Hyperlink"/>
            <w:color w:val="auto"/>
            <w:sz w:val="22"/>
            <w:szCs w:val="22"/>
            <w:u w:val="none"/>
          </w:rPr>
          <w:t>http://www.unep-wcmc.org/wh/reviews/wetlands/</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r w:rsidRPr="0046531C">
        <w:rPr>
          <w:sz w:val="22"/>
          <w:szCs w:val="22"/>
        </w:rPr>
        <w:t>Human Use of World Heritage Natural Sites (</w:t>
      </w:r>
      <w:proofErr w:type="spellStart"/>
      <w:r w:rsidRPr="0046531C">
        <w:rPr>
          <w:sz w:val="22"/>
          <w:szCs w:val="22"/>
        </w:rPr>
        <w:t>septembre</w:t>
      </w:r>
      <w:proofErr w:type="spellEnd"/>
      <w:r w:rsidRPr="0046531C">
        <w:rPr>
          <w:sz w:val="22"/>
          <w:szCs w:val="22"/>
        </w:rPr>
        <w:t xml:space="preserve"> 1997)</w:t>
      </w:r>
    </w:p>
    <w:p w:rsidR="00134162" w:rsidRPr="0046531C" w:rsidRDefault="006328F1" w:rsidP="00B4161D">
      <w:pPr>
        <w:autoSpaceDE w:val="0"/>
        <w:autoSpaceDN w:val="0"/>
        <w:adjustRightInd w:val="0"/>
        <w:rPr>
          <w:sz w:val="22"/>
          <w:szCs w:val="22"/>
        </w:rPr>
      </w:pPr>
      <w:hyperlink r:id="rId48" w:history="1">
        <w:r w:rsidR="00134162" w:rsidRPr="0046531C">
          <w:rPr>
            <w:rStyle w:val="Hyperlink"/>
            <w:color w:val="auto"/>
            <w:sz w:val="22"/>
            <w:szCs w:val="22"/>
            <w:u w:val="none"/>
          </w:rPr>
          <w:t>http://www.unep-wcmc.org/wh/reviews/human/</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lang w:val="pt-BR"/>
        </w:rPr>
      </w:pPr>
      <w:r w:rsidRPr="0046531C">
        <w:rPr>
          <w:sz w:val="22"/>
          <w:szCs w:val="22"/>
          <w:lang w:val="pt-BR"/>
        </w:rPr>
        <w:t>Fossil Hominid Sites (1997)</w:t>
      </w:r>
    </w:p>
    <w:p w:rsidR="00134162" w:rsidRPr="0046531C" w:rsidRDefault="006328F1" w:rsidP="00B4161D">
      <w:pPr>
        <w:autoSpaceDE w:val="0"/>
        <w:autoSpaceDN w:val="0"/>
        <w:adjustRightInd w:val="0"/>
        <w:rPr>
          <w:sz w:val="22"/>
          <w:szCs w:val="22"/>
          <w:lang w:val="pt-BR"/>
        </w:rPr>
      </w:pPr>
      <w:hyperlink r:id="rId49" w:history="1">
        <w:r w:rsidR="00134162" w:rsidRPr="0046531C">
          <w:rPr>
            <w:rStyle w:val="Hyperlink"/>
            <w:color w:val="auto"/>
            <w:sz w:val="22"/>
            <w:szCs w:val="22"/>
            <w:u w:val="none"/>
            <w:lang w:val="pt-BR"/>
          </w:rPr>
          <w:t>http://www.icomos.org/studies/hominid.htm</w:t>
        </w:r>
      </w:hyperlink>
    </w:p>
    <w:p w:rsidR="00134162" w:rsidRPr="0046531C" w:rsidRDefault="00134162" w:rsidP="00B4161D">
      <w:pPr>
        <w:autoSpaceDE w:val="0"/>
        <w:autoSpaceDN w:val="0"/>
        <w:adjustRightInd w:val="0"/>
        <w:rPr>
          <w:sz w:val="22"/>
          <w:szCs w:val="22"/>
          <w:lang w:val="pt-BR"/>
        </w:rPr>
      </w:pPr>
    </w:p>
    <w:p w:rsidR="00134162" w:rsidRPr="0046531C" w:rsidRDefault="00134162" w:rsidP="00B4161D">
      <w:pPr>
        <w:autoSpaceDE w:val="0"/>
        <w:autoSpaceDN w:val="0"/>
        <w:adjustRightInd w:val="0"/>
        <w:rPr>
          <w:sz w:val="22"/>
          <w:szCs w:val="22"/>
        </w:rPr>
      </w:pPr>
      <w:r w:rsidRPr="0046531C">
        <w:rPr>
          <w:sz w:val="22"/>
          <w:szCs w:val="22"/>
        </w:rPr>
        <w:t>The Urban Architectural Heritage of Latin America (1998)</w:t>
      </w:r>
    </w:p>
    <w:p w:rsidR="00134162" w:rsidRPr="0046531C" w:rsidRDefault="006328F1" w:rsidP="00B4161D">
      <w:pPr>
        <w:autoSpaceDE w:val="0"/>
        <w:autoSpaceDN w:val="0"/>
        <w:adjustRightInd w:val="0"/>
        <w:rPr>
          <w:sz w:val="22"/>
          <w:szCs w:val="22"/>
        </w:rPr>
      </w:pPr>
      <w:hyperlink r:id="rId50" w:history="1">
        <w:r w:rsidR="00134162" w:rsidRPr="0046531C">
          <w:rPr>
            <w:rStyle w:val="Hyperlink"/>
            <w:color w:val="auto"/>
            <w:sz w:val="22"/>
            <w:szCs w:val="22"/>
            <w:u w:val="none"/>
          </w:rPr>
          <w:t>http://www.icomos.org/studies/latin-towns.htm</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lang w:val="fr-FR"/>
        </w:rPr>
      </w:pPr>
      <w:r w:rsidRPr="0046531C">
        <w:rPr>
          <w:sz w:val="22"/>
          <w:szCs w:val="22"/>
          <w:lang w:val="fr-FR"/>
        </w:rPr>
        <w:t>Les Théâtres et les Amphithéâtres antiques (1999)</w:t>
      </w:r>
    </w:p>
    <w:p w:rsidR="00134162" w:rsidRPr="0046531C" w:rsidRDefault="006328F1" w:rsidP="00B4161D">
      <w:pPr>
        <w:autoSpaceDE w:val="0"/>
        <w:autoSpaceDN w:val="0"/>
        <w:adjustRightInd w:val="0"/>
        <w:rPr>
          <w:sz w:val="22"/>
          <w:szCs w:val="22"/>
          <w:lang w:val="fr-FR"/>
        </w:rPr>
      </w:pPr>
      <w:hyperlink r:id="rId51" w:history="1">
        <w:r w:rsidR="00134162" w:rsidRPr="0046531C">
          <w:rPr>
            <w:rStyle w:val="Hyperlink"/>
            <w:color w:val="auto"/>
            <w:sz w:val="22"/>
            <w:szCs w:val="22"/>
            <w:u w:val="none"/>
            <w:lang w:val="fr-FR"/>
          </w:rPr>
          <w:t>http://www.icomos.org/studies/theatres.htm</w:t>
        </w:r>
      </w:hyperlink>
    </w:p>
    <w:p w:rsidR="00134162" w:rsidRPr="0046531C" w:rsidRDefault="00134162" w:rsidP="00B4161D">
      <w:pPr>
        <w:autoSpaceDE w:val="0"/>
        <w:autoSpaceDN w:val="0"/>
        <w:adjustRightInd w:val="0"/>
        <w:rPr>
          <w:sz w:val="22"/>
          <w:szCs w:val="22"/>
          <w:lang w:val="fr-FR"/>
        </w:rPr>
      </w:pPr>
    </w:p>
    <w:p w:rsidR="00134162" w:rsidRPr="0046531C" w:rsidRDefault="00134162" w:rsidP="00FF14B6">
      <w:pPr>
        <w:autoSpaceDE w:val="0"/>
        <w:autoSpaceDN w:val="0"/>
        <w:adjustRightInd w:val="0"/>
        <w:rPr>
          <w:sz w:val="22"/>
          <w:szCs w:val="22"/>
          <w:lang w:val="fr-FR"/>
        </w:rPr>
      </w:pPr>
    </w:p>
    <w:p w:rsidR="00134162" w:rsidRPr="0046531C" w:rsidRDefault="00134162" w:rsidP="00B4161D">
      <w:pPr>
        <w:autoSpaceDE w:val="0"/>
        <w:autoSpaceDN w:val="0"/>
        <w:adjustRightInd w:val="0"/>
        <w:rPr>
          <w:sz w:val="22"/>
          <w:szCs w:val="22"/>
        </w:rPr>
      </w:pPr>
      <w:r w:rsidRPr="0046531C">
        <w:rPr>
          <w:sz w:val="22"/>
          <w:szCs w:val="22"/>
        </w:rPr>
        <w:t>Railways as World Heritage Sites (1999)</w:t>
      </w:r>
    </w:p>
    <w:p w:rsidR="00134162" w:rsidRPr="0046531C" w:rsidRDefault="006328F1" w:rsidP="00B4161D">
      <w:pPr>
        <w:autoSpaceDE w:val="0"/>
        <w:autoSpaceDN w:val="0"/>
        <w:adjustRightInd w:val="0"/>
        <w:rPr>
          <w:sz w:val="22"/>
          <w:szCs w:val="22"/>
        </w:rPr>
      </w:pPr>
      <w:hyperlink r:id="rId52" w:history="1">
        <w:r w:rsidR="00134162" w:rsidRPr="0046531C">
          <w:rPr>
            <w:rStyle w:val="Hyperlink"/>
            <w:color w:val="auto"/>
            <w:sz w:val="22"/>
            <w:szCs w:val="22"/>
            <w:u w:val="none"/>
          </w:rPr>
          <w:t>http://www.icomos.org/studies/railways.htm</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rPr>
      </w:pPr>
      <w:r w:rsidRPr="0046531C">
        <w:rPr>
          <w:sz w:val="22"/>
          <w:szCs w:val="22"/>
        </w:rPr>
        <w:t>A Global Overview of Protected Areas on the World Heritage List of Particular Importance for Biodiversity (</w:t>
      </w:r>
      <w:proofErr w:type="spellStart"/>
      <w:r w:rsidRPr="0046531C">
        <w:rPr>
          <w:sz w:val="22"/>
          <w:szCs w:val="22"/>
        </w:rPr>
        <w:t>novembre</w:t>
      </w:r>
      <w:proofErr w:type="spellEnd"/>
      <w:r w:rsidRPr="0046531C">
        <w:rPr>
          <w:sz w:val="22"/>
          <w:szCs w:val="22"/>
        </w:rPr>
        <w:t xml:space="preserve"> 2000)</w:t>
      </w:r>
    </w:p>
    <w:p w:rsidR="00134162" w:rsidRPr="0046531C" w:rsidRDefault="006328F1" w:rsidP="00B4161D">
      <w:pPr>
        <w:autoSpaceDE w:val="0"/>
        <w:autoSpaceDN w:val="0"/>
        <w:adjustRightInd w:val="0"/>
        <w:rPr>
          <w:sz w:val="22"/>
          <w:szCs w:val="22"/>
        </w:rPr>
      </w:pPr>
      <w:hyperlink r:id="rId53" w:history="1">
        <w:r w:rsidR="00134162" w:rsidRPr="0046531C">
          <w:rPr>
            <w:rStyle w:val="Hyperlink"/>
            <w:color w:val="auto"/>
            <w:sz w:val="22"/>
            <w:szCs w:val="22"/>
            <w:u w:val="none"/>
          </w:rPr>
          <w:t>http://www.unep-wcmc.org/wh/reviews/</w:t>
        </w:r>
      </w:hyperlink>
    </w:p>
    <w:p w:rsidR="00134162" w:rsidRPr="0046531C" w:rsidRDefault="00134162" w:rsidP="00B4161D">
      <w:pPr>
        <w:autoSpaceDE w:val="0"/>
        <w:autoSpaceDN w:val="0"/>
        <w:adjustRightInd w:val="0"/>
        <w:rPr>
          <w:sz w:val="22"/>
          <w:szCs w:val="22"/>
        </w:rPr>
      </w:pPr>
    </w:p>
    <w:p w:rsidR="00134162" w:rsidRPr="0046531C" w:rsidRDefault="00134162" w:rsidP="00B4161D">
      <w:pPr>
        <w:autoSpaceDE w:val="0"/>
        <w:autoSpaceDN w:val="0"/>
        <w:adjustRightInd w:val="0"/>
        <w:rPr>
          <w:sz w:val="22"/>
          <w:szCs w:val="22"/>
          <w:lang w:val="fr-FR"/>
        </w:rPr>
      </w:pPr>
      <w:r w:rsidRPr="0046531C">
        <w:rPr>
          <w:sz w:val="22"/>
          <w:szCs w:val="22"/>
          <w:lang w:val="fr-FR"/>
        </w:rPr>
        <w:t>Les villages ouvriers comme éléments du patrimoine de l'industrie (2001)</w:t>
      </w:r>
    </w:p>
    <w:p w:rsidR="00134162" w:rsidRPr="0046531C" w:rsidRDefault="006328F1" w:rsidP="00B4161D">
      <w:pPr>
        <w:autoSpaceDE w:val="0"/>
        <w:autoSpaceDN w:val="0"/>
        <w:adjustRightInd w:val="0"/>
        <w:rPr>
          <w:sz w:val="22"/>
          <w:szCs w:val="22"/>
          <w:lang w:val="fr-FR"/>
        </w:rPr>
      </w:pPr>
      <w:hyperlink r:id="rId54" w:history="1">
        <w:r w:rsidR="00134162" w:rsidRPr="0046531C">
          <w:rPr>
            <w:rStyle w:val="Hyperlink"/>
            <w:color w:val="auto"/>
            <w:sz w:val="22"/>
            <w:szCs w:val="22"/>
            <w:u w:val="none"/>
            <w:lang w:val="fr-FR"/>
          </w:rPr>
          <w:t>http://www.icomos.org/studies/villages-ouvriers.htm</w:t>
        </w:r>
      </w:hyperlink>
    </w:p>
    <w:p w:rsidR="00134162" w:rsidRPr="0046531C" w:rsidRDefault="00134162" w:rsidP="00B4161D">
      <w:pPr>
        <w:autoSpaceDE w:val="0"/>
        <w:autoSpaceDN w:val="0"/>
        <w:adjustRightInd w:val="0"/>
        <w:rPr>
          <w:sz w:val="22"/>
          <w:szCs w:val="22"/>
          <w:lang w:val="fr-FR"/>
        </w:rPr>
      </w:pPr>
    </w:p>
    <w:p w:rsidR="00134162" w:rsidRPr="0046531C" w:rsidRDefault="00134162" w:rsidP="009A63AC">
      <w:pPr>
        <w:autoSpaceDE w:val="0"/>
        <w:autoSpaceDN w:val="0"/>
        <w:adjustRightInd w:val="0"/>
        <w:outlineLvl w:val="0"/>
        <w:rPr>
          <w:sz w:val="22"/>
          <w:szCs w:val="22"/>
          <w:lang w:val="fr-FR"/>
        </w:rPr>
      </w:pPr>
      <w:r w:rsidRPr="0046531C">
        <w:rPr>
          <w:sz w:val="22"/>
          <w:szCs w:val="22"/>
          <w:lang w:val="fr-FR"/>
        </w:rPr>
        <w:t>Une Stratégie globale pour le patrimoine mondial géologique (février 2002)</w:t>
      </w:r>
    </w:p>
    <w:p w:rsidR="00134162" w:rsidRPr="0046531C" w:rsidRDefault="00134162" w:rsidP="00B4161D">
      <w:pPr>
        <w:autoSpaceDE w:val="0"/>
        <w:autoSpaceDN w:val="0"/>
        <w:adjustRightInd w:val="0"/>
        <w:rPr>
          <w:sz w:val="22"/>
          <w:szCs w:val="22"/>
          <w:lang w:val="fr-FR"/>
        </w:rPr>
      </w:pPr>
    </w:p>
    <w:p w:rsidR="00134162" w:rsidRPr="0046531C" w:rsidRDefault="00134162" w:rsidP="00B4161D">
      <w:pPr>
        <w:autoSpaceDE w:val="0"/>
        <w:autoSpaceDN w:val="0"/>
        <w:adjustRightInd w:val="0"/>
        <w:rPr>
          <w:sz w:val="22"/>
          <w:szCs w:val="22"/>
        </w:rPr>
      </w:pPr>
      <w:r w:rsidRPr="0046531C">
        <w:rPr>
          <w:sz w:val="22"/>
          <w:szCs w:val="22"/>
        </w:rPr>
        <w:t>Southern-African Rock-Art Sites (2002)</w:t>
      </w:r>
    </w:p>
    <w:p w:rsidR="00134162" w:rsidRPr="0046531C" w:rsidRDefault="006328F1" w:rsidP="00B4161D">
      <w:pPr>
        <w:autoSpaceDE w:val="0"/>
        <w:autoSpaceDN w:val="0"/>
        <w:adjustRightInd w:val="0"/>
        <w:rPr>
          <w:sz w:val="22"/>
          <w:szCs w:val="22"/>
        </w:rPr>
      </w:pPr>
      <w:hyperlink r:id="rId55" w:history="1">
        <w:r w:rsidR="00134162" w:rsidRPr="0046531C">
          <w:rPr>
            <w:rStyle w:val="Hyperlink"/>
            <w:color w:val="auto"/>
            <w:sz w:val="22"/>
            <w:szCs w:val="22"/>
            <w:u w:val="none"/>
          </w:rPr>
          <w:t>http://www.icomos.org/studies/sarockart.htm</w:t>
        </w:r>
      </w:hyperlink>
    </w:p>
    <w:p w:rsidR="00134162" w:rsidRPr="0046531C" w:rsidRDefault="00134162" w:rsidP="007A6FFA">
      <w:pPr>
        <w:autoSpaceDE w:val="0"/>
        <w:autoSpaceDN w:val="0"/>
        <w:adjustRightInd w:val="0"/>
        <w:rPr>
          <w:sz w:val="22"/>
          <w:szCs w:val="22"/>
        </w:rPr>
        <w:sectPr w:rsidR="00134162" w:rsidRPr="0046531C" w:rsidSect="00F852AE">
          <w:headerReference w:type="default" r:id="rId56"/>
          <w:type w:val="nextColumn"/>
          <w:pgSz w:w="11906" w:h="16838" w:code="9"/>
          <w:pgMar w:top="1418" w:right="1361" w:bottom="1418" w:left="1418" w:header="720" w:footer="720" w:gutter="0"/>
          <w:paperSrc w:first="7" w:other="7"/>
          <w:cols w:space="720"/>
          <w:docGrid w:linePitch="360"/>
        </w:sectPr>
      </w:pPr>
    </w:p>
    <w:p w:rsidR="00134162" w:rsidRPr="0046531C" w:rsidRDefault="00134162" w:rsidP="007A6FFA">
      <w:pPr>
        <w:autoSpaceDE w:val="0"/>
        <w:autoSpaceDN w:val="0"/>
        <w:adjustRightInd w:val="0"/>
        <w:rPr>
          <w:sz w:val="22"/>
          <w:szCs w:val="22"/>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65150" cy="425450"/>
                  <wp:effectExtent l="0" t="0" r="6350"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15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jc w:val="center"/>
              <w:rPr>
                <w:b/>
                <w:noProof/>
                <w:sz w:val="22"/>
                <w:szCs w:val="22"/>
                <w:lang w:val="fr-FR"/>
              </w:rPr>
            </w:pPr>
            <w:r w:rsidRPr="0046531C">
              <w:rPr>
                <w:b/>
                <w:noProof/>
                <w:sz w:val="22"/>
                <w:szCs w:val="22"/>
                <w:lang w:val="fr-FR"/>
              </w:rPr>
              <w:t>AUTHENTICITE PAR RAPPORT</w:t>
            </w:r>
          </w:p>
          <w:p w:rsidR="00134162" w:rsidRPr="0046531C" w:rsidRDefault="00134162" w:rsidP="00B4161D">
            <w:pPr>
              <w:jc w:val="center"/>
              <w:rPr>
                <w:noProof/>
                <w:sz w:val="22"/>
                <w:szCs w:val="22"/>
                <w:lang w:val="fr-FR"/>
              </w:rPr>
            </w:pPr>
            <w:r w:rsidRPr="0046531C">
              <w:rPr>
                <w:b/>
                <w:noProof/>
                <w:sz w:val="22"/>
                <w:szCs w:val="22"/>
                <w:lang w:val="fr-FR"/>
              </w:rPr>
              <w:t xml:space="preserve">A LA </w:t>
            </w:r>
            <w:r w:rsidRPr="0046531C">
              <w:rPr>
                <w:b/>
                <w:i/>
                <w:iCs/>
                <w:noProof/>
                <w:sz w:val="22"/>
                <w:szCs w:val="22"/>
                <w:lang w:val="fr-FR"/>
              </w:rPr>
              <w:t>CONVENTION DU PATRIMOINE MONDIAL</w:t>
            </w:r>
          </w:p>
          <w:p w:rsidR="00134162" w:rsidRPr="0046531C" w:rsidRDefault="00134162" w:rsidP="00B4161D">
            <w:pPr>
              <w:pStyle w:val="Title"/>
              <w:shd w:val="clear" w:color="auto" w:fill="auto"/>
              <w:tabs>
                <w:tab w:val="left" w:pos="4320"/>
              </w:tabs>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134162" w:rsidP="00B4161D">
            <w:pPr>
              <w:rPr>
                <w:sz w:val="22"/>
                <w:szCs w:val="22"/>
                <w:lang w:val="fr-FR"/>
              </w:rPr>
            </w:pPr>
          </w:p>
        </w:tc>
      </w:tr>
    </w:tbl>
    <w:p w:rsidR="00134162" w:rsidRPr="0046531C" w:rsidRDefault="00D71C03" w:rsidP="00B416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140"/>
        <w:rPr>
          <w:rFonts w:ascii="Times New Roman" w:hAnsi="Times New Roman"/>
          <w:noProof/>
          <w:sz w:val="22"/>
          <w:szCs w:val="22"/>
        </w:rPr>
      </w:pPr>
      <w:r>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25400</wp:posOffset>
                </wp:positionV>
                <wp:extent cx="5943600" cy="635"/>
                <wp:effectExtent l="19050" t="25400" r="19050" b="12065"/>
                <wp:wrapNone/>
                <wp:docPr id="8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" strokecolor="#d4d4d4" strokeweight="1.75pt">
                <v:shadow on="t" origin=".5,-.5" offset="0,-1pt"/>
              </v:line>
            </w:pict>
          </mc:Fallback>
        </mc:AlternateContent>
      </w:r>
    </w:p>
    <w:p w:rsidR="00134162" w:rsidRPr="0046531C" w:rsidRDefault="00134162" w:rsidP="00B4161D">
      <w:pPr>
        <w:jc w:val="both"/>
        <w:rPr>
          <w:noProof/>
          <w:sz w:val="22"/>
          <w:lang w:val="fr-FR"/>
        </w:rPr>
      </w:pPr>
    </w:p>
    <w:p w:rsidR="00134162" w:rsidRPr="0046531C" w:rsidRDefault="00134162" w:rsidP="009A63AC">
      <w:pPr>
        <w:jc w:val="both"/>
        <w:outlineLvl w:val="0"/>
        <w:rPr>
          <w:b/>
          <w:caps/>
          <w:noProof/>
          <w:sz w:val="22"/>
          <w:szCs w:val="22"/>
          <w:lang w:val="fr-FR"/>
        </w:rPr>
      </w:pPr>
      <w:r w:rsidRPr="0046531C">
        <w:rPr>
          <w:b/>
          <w:caps/>
          <w:noProof/>
          <w:sz w:val="22"/>
          <w:szCs w:val="22"/>
          <w:lang w:val="fr-FR"/>
        </w:rPr>
        <w:t>Introduction</w:t>
      </w:r>
    </w:p>
    <w:p w:rsidR="00134162" w:rsidRPr="0046531C" w:rsidRDefault="00134162" w:rsidP="00B4161D">
      <w:pPr>
        <w:jc w:val="both"/>
        <w:rPr>
          <w:b/>
          <w:noProof/>
          <w:sz w:val="22"/>
          <w:u w:val="single"/>
          <w:lang w:val="fr-FR"/>
        </w:rPr>
      </w:pPr>
    </w:p>
    <w:p w:rsidR="00134162" w:rsidRPr="0046531C" w:rsidRDefault="00134162" w:rsidP="00B4161D">
      <w:pPr>
        <w:autoSpaceDE w:val="0"/>
        <w:autoSpaceDN w:val="0"/>
        <w:adjustRightInd w:val="0"/>
        <w:ind w:left="720" w:hanging="720"/>
        <w:jc w:val="both"/>
        <w:rPr>
          <w:sz w:val="22"/>
          <w:szCs w:val="22"/>
          <w:lang w:val="fr-FR"/>
        </w:rPr>
      </w:pPr>
      <w:r w:rsidRPr="0046531C">
        <w:rPr>
          <w:sz w:val="22"/>
          <w:szCs w:val="22"/>
          <w:lang w:val="fr-FR"/>
        </w:rPr>
        <w:tab/>
        <w:t xml:space="preserve">La présente annexe reproduit le Document de Nara sur l’Authenticité, rédigé par les 45 participants à la Conférence de Nara sur l’authenticité par rapport à la </w:t>
      </w:r>
      <w:r w:rsidRPr="0046531C">
        <w:rPr>
          <w:i/>
          <w:sz w:val="22"/>
          <w:szCs w:val="22"/>
          <w:lang w:val="fr-FR"/>
        </w:rPr>
        <w:t>Convention du patrimoine mondial</w:t>
      </w:r>
      <w:r w:rsidRPr="0046531C">
        <w:rPr>
          <w:sz w:val="22"/>
          <w:szCs w:val="22"/>
          <w:lang w:val="fr-FR"/>
        </w:rPr>
        <w:t>, tenue à Nara, Japon, du 1er au 6 novembre 1994. La Conférence de Nara était organisée en coopération avec l’UNESCO, l’ICCROM et l’ICOMOS.</w:t>
      </w:r>
    </w:p>
    <w:p w:rsidR="00134162" w:rsidRPr="0046531C" w:rsidRDefault="00134162" w:rsidP="00B4161D">
      <w:pPr>
        <w:autoSpaceDE w:val="0"/>
        <w:autoSpaceDN w:val="0"/>
        <w:adjustRightInd w:val="0"/>
        <w:jc w:val="both"/>
        <w:rPr>
          <w:lang w:val="fr-FR"/>
        </w:rPr>
      </w:pPr>
    </w:p>
    <w:p w:rsidR="00134162" w:rsidRPr="0046531C" w:rsidRDefault="00134162" w:rsidP="00B4161D">
      <w:pPr>
        <w:autoSpaceDE w:val="0"/>
        <w:autoSpaceDN w:val="0"/>
        <w:adjustRightInd w:val="0"/>
        <w:ind w:left="720" w:hanging="720"/>
        <w:jc w:val="both"/>
        <w:rPr>
          <w:lang w:val="fr-FR"/>
        </w:rPr>
      </w:pPr>
      <w:r w:rsidRPr="0046531C">
        <w:rPr>
          <w:lang w:val="fr-FR"/>
        </w:rPr>
        <w:tab/>
        <w:t xml:space="preserve">Le Comité du patrimoine mondial a étudié le rapport de la réunion de Nara sur l’authenticité à sa 18e session (Phuket, 1994) (voir le document </w:t>
      </w:r>
      <w:r w:rsidRPr="0046531C">
        <w:rPr>
          <w:i/>
          <w:iCs/>
          <w:lang w:val="fr-FR"/>
        </w:rPr>
        <w:t>WHC-94/CONF.003/16</w:t>
      </w:r>
      <w:r w:rsidRPr="0046531C">
        <w:rPr>
          <w:lang w:val="fr-FR"/>
        </w:rPr>
        <w:t>).</w:t>
      </w:r>
    </w:p>
    <w:p w:rsidR="00134162" w:rsidRPr="0046531C" w:rsidRDefault="00134162" w:rsidP="00B4161D">
      <w:pPr>
        <w:autoSpaceDE w:val="0"/>
        <w:autoSpaceDN w:val="0"/>
        <w:adjustRightInd w:val="0"/>
        <w:jc w:val="both"/>
        <w:rPr>
          <w:lang w:val="fr-FR"/>
        </w:rPr>
      </w:pPr>
    </w:p>
    <w:p w:rsidR="00134162" w:rsidRPr="0046531C" w:rsidRDefault="00134162" w:rsidP="00B4161D">
      <w:pPr>
        <w:autoSpaceDE w:val="0"/>
        <w:autoSpaceDN w:val="0"/>
        <w:adjustRightInd w:val="0"/>
        <w:ind w:left="720" w:hanging="720"/>
        <w:jc w:val="both"/>
        <w:rPr>
          <w:sz w:val="22"/>
          <w:szCs w:val="22"/>
          <w:lang w:val="fr-FR"/>
        </w:rPr>
      </w:pPr>
      <w:r w:rsidRPr="0046531C">
        <w:rPr>
          <w:sz w:val="22"/>
          <w:szCs w:val="22"/>
          <w:lang w:val="fr-FR"/>
        </w:rPr>
        <w:tab/>
        <w:t xml:space="preserve">Des réunions d’experts ultérieures ont enrichi le concept d’authenticité par rapport à la </w:t>
      </w:r>
      <w:r w:rsidRPr="0046531C">
        <w:rPr>
          <w:i/>
          <w:sz w:val="22"/>
          <w:szCs w:val="22"/>
          <w:lang w:val="fr-FR"/>
        </w:rPr>
        <w:t>Convention du patrimoine mondial</w:t>
      </w:r>
      <w:r w:rsidRPr="0046531C">
        <w:rPr>
          <w:sz w:val="22"/>
          <w:szCs w:val="22"/>
          <w:lang w:val="fr-FR"/>
        </w:rPr>
        <w:t xml:space="preserve"> (voir la bibliographie des </w:t>
      </w:r>
      <w:r w:rsidRPr="0046531C">
        <w:rPr>
          <w:i/>
          <w:iCs/>
          <w:sz w:val="22"/>
          <w:szCs w:val="22"/>
          <w:lang w:val="fr-FR"/>
        </w:rPr>
        <w:t>Orientations)</w:t>
      </w:r>
      <w:r w:rsidRPr="0046531C">
        <w:rPr>
          <w:sz w:val="22"/>
          <w:szCs w:val="22"/>
          <w:lang w:val="fr-FR"/>
        </w:rPr>
        <w:t xml:space="preserve">. </w:t>
      </w:r>
    </w:p>
    <w:p w:rsidR="00134162" w:rsidRPr="0046531C" w:rsidRDefault="00134162" w:rsidP="00B4161D">
      <w:pPr>
        <w:jc w:val="both"/>
        <w:rPr>
          <w:sz w:val="22"/>
          <w:lang w:val="fr-FR"/>
        </w:rPr>
      </w:pPr>
    </w:p>
    <w:p w:rsidR="00134162" w:rsidRPr="0046531C" w:rsidRDefault="00134162" w:rsidP="00FF14B6">
      <w:pPr>
        <w:jc w:val="both"/>
        <w:rPr>
          <w:sz w:val="22"/>
          <w:lang w:val="fr-FR"/>
        </w:rPr>
      </w:pPr>
    </w:p>
    <w:p w:rsidR="00134162" w:rsidRPr="0046531C" w:rsidRDefault="00134162" w:rsidP="009A63AC">
      <w:pPr>
        <w:tabs>
          <w:tab w:val="left" w:pos="567"/>
          <w:tab w:val="left" w:pos="1276"/>
        </w:tabs>
        <w:outlineLvl w:val="0"/>
        <w:rPr>
          <w:b/>
          <w:noProof/>
          <w:sz w:val="22"/>
          <w:szCs w:val="22"/>
          <w:lang w:val="fr-FR"/>
        </w:rPr>
      </w:pPr>
      <w:r w:rsidRPr="0046531C">
        <w:rPr>
          <w:b/>
          <w:noProof/>
          <w:sz w:val="22"/>
          <w:szCs w:val="22"/>
          <w:lang w:val="fr-FR"/>
        </w:rPr>
        <w:t>I.</w:t>
      </w:r>
      <w:r w:rsidRPr="0046531C">
        <w:rPr>
          <w:b/>
          <w:noProof/>
          <w:sz w:val="22"/>
          <w:szCs w:val="22"/>
          <w:lang w:val="fr-FR"/>
        </w:rPr>
        <w:tab/>
        <w:t>LE DOCUMENT DE NARA SUR L'AUTHENTICITE</w:t>
      </w:r>
    </w:p>
    <w:p w:rsidR="00134162" w:rsidRPr="0046531C" w:rsidRDefault="00134162" w:rsidP="00FF14B6">
      <w:pPr>
        <w:tabs>
          <w:tab w:val="left" w:pos="567"/>
          <w:tab w:val="left" w:pos="1276"/>
        </w:tabs>
        <w:rPr>
          <w:b/>
          <w:noProof/>
          <w:sz w:val="22"/>
          <w:szCs w:val="22"/>
          <w:lang w:val="fr-FR"/>
        </w:rPr>
      </w:pPr>
    </w:p>
    <w:p w:rsidR="00134162" w:rsidRPr="0046531C" w:rsidRDefault="00134162" w:rsidP="00802342">
      <w:pPr>
        <w:tabs>
          <w:tab w:val="left" w:pos="567"/>
        </w:tabs>
        <w:ind w:right="403"/>
        <w:rPr>
          <w:b/>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426"/>
        </w:tabs>
        <w:jc w:val="center"/>
        <w:rPr>
          <w:b/>
          <w:i/>
          <w:noProof/>
          <w:sz w:val="22"/>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tabs>
          <w:tab w:val="left" w:pos="426"/>
        </w:tabs>
        <w:outlineLvl w:val="0"/>
        <w:rPr>
          <w:b/>
          <w:i/>
          <w:noProof/>
          <w:sz w:val="22"/>
          <w:lang w:val="fr-FR"/>
        </w:rPr>
      </w:pPr>
      <w:r w:rsidRPr="0046531C">
        <w:rPr>
          <w:b/>
          <w:i/>
          <w:noProof/>
          <w:sz w:val="22"/>
          <w:lang w:val="fr-FR"/>
        </w:rPr>
        <w:t>Préambule</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426"/>
        </w:tabs>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1.</w:t>
      </w:r>
      <w:r w:rsidRPr="0046531C">
        <w:rPr>
          <w:i/>
          <w:noProof/>
          <w:sz w:val="22"/>
          <w:lang w:val="fr-FR"/>
        </w:rPr>
        <w:t xml:space="preserve"> </w:t>
      </w:r>
      <w:r w:rsidRPr="0046531C">
        <w:rPr>
          <w:i/>
          <w:noProof/>
          <w:sz w:val="22"/>
          <w:lang w:val="fr-FR"/>
        </w:rPr>
        <w:tab/>
        <w:t>Nous, experts réunis à Nara (Japon), tenons à saluer la générosité et la vision intellectuelle des autorités japonaises qui nous ont ménagé l'opportunité d'une rencontre destinée à mettre en question des notions devenues traditionnelles en matière de conservation du patrimoine culturel et à instaurer un débat sur les voies et moyens d'élargir les horizons dans la perspective d'assurer un plus grand respect, dans la pratique de la conservation, de la diversité des cultures et des patrimoines.</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290"/>
          <w:tab w:val="left" w:pos="540"/>
          <w:tab w:val="right" w:pos="7299"/>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2.</w:t>
      </w:r>
      <w:r w:rsidRPr="0046531C">
        <w:rPr>
          <w:i/>
          <w:noProof/>
          <w:sz w:val="22"/>
          <w:lang w:val="fr-FR"/>
        </w:rPr>
        <w:t xml:space="preserve"> </w:t>
      </w:r>
      <w:r w:rsidRPr="0046531C">
        <w:rPr>
          <w:i/>
          <w:noProof/>
          <w:sz w:val="22"/>
          <w:lang w:val="fr-FR"/>
        </w:rPr>
        <w:tab/>
        <w:t>Nous avons apprécié à sa juste valeur le cadre de discussion proposé par le Comité du patrimoine mondial. Celui-ci s'est déclaré désireux de mettre en application, lors de l'examen des dossiers d'inscription qui lui sont soumis, un concept d'authenticité respectueux des valeurs culturelles et sociales de tous les pays.</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290"/>
          <w:tab w:val="left" w:pos="540"/>
          <w:tab w:val="right" w:pos="7308"/>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3.</w:t>
      </w:r>
      <w:r w:rsidRPr="0046531C">
        <w:rPr>
          <w:i/>
          <w:noProof/>
          <w:sz w:val="22"/>
          <w:lang w:val="fr-FR"/>
        </w:rPr>
        <w:t xml:space="preserve"> </w:t>
      </w:r>
      <w:r w:rsidRPr="0046531C">
        <w:rPr>
          <w:i/>
          <w:noProof/>
          <w:sz w:val="22"/>
          <w:lang w:val="fr-FR"/>
        </w:rPr>
        <w:tab/>
        <w:t>Le "Document de Nara sur l'authenticité" est conçu dans l'esprit de la Charte de Venise de 1964. Fondé sur cette charte, il en constitue un prolongement conceptuel. Il prend acte de la place essentielle qu'occupe aujourd'hui, dans presque toutes les sociétés, le patrimoine culturel.</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290"/>
          <w:tab w:val="left" w:pos="540"/>
          <w:tab w:val="right" w:pos="7295"/>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4.</w:t>
      </w:r>
      <w:r w:rsidRPr="0046531C">
        <w:rPr>
          <w:i/>
          <w:noProof/>
          <w:sz w:val="22"/>
          <w:lang w:val="fr-FR"/>
        </w:rPr>
        <w:t xml:space="preserve"> </w:t>
      </w:r>
      <w:r w:rsidRPr="0046531C">
        <w:rPr>
          <w:i/>
          <w:noProof/>
          <w:sz w:val="22"/>
          <w:lang w:val="fr-FR"/>
        </w:rPr>
        <w:tab/>
        <w:t>Dans un monde en proie aux forces de globalisation et de banalisation et au sein duquel la revendication de l'identité culturelle s'exprime parfois au travers d'un nationalisme agressif et de l'élimination des cultures minoritaires, la contribution première de la prise en compte de l'authenticité consiste, aussi dans la conservation du patrimoine culturel, à respecter et mettre en lumière toutes les facettes de la mémoire collective de l'humanité.</w:t>
      </w:r>
    </w:p>
    <w:p w:rsidR="00134162" w:rsidRPr="0046531C" w:rsidRDefault="00134162" w:rsidP="00FF14B6">
      <w:pPr>
        <w:pBdr>
          <w:top w:val="single" w:sz="4" w:space="1" w:color="auto"/>
          <w:left w:val="single" w:sz="4" w:space="4" w:color="auto"/>
          <w:bottom w:val="single" w:sz="4" w:space="1" w:color="auto"/>
          <w:right w:val="single" w:sz="4" w:space="4" w:color="auto"/>
        </w:pBdr>
        <w:tabs>
          <w:tab w:val="left" w:pos="290"/>
          <w:tab w:val="left" w:pos="540"/>
          <w:tab w:val="right" w:pos="7300"/>
        </w:tabs>
        <w:jc w:val="both"/>
        <w:rPr>
          <w:i/>
          <w:noProof/>
          <w:sz w:val="22"/>
          <w:lang w:val="fr-FR"/>
        </w:rPr>
      </w:pPr>
    </w:p>
    <w:p w:rsidR="00134162" w:rsidRPr="0046531C" w:rsidRDefault="00134162" w:rsidP="00FF14B6">
      <w:pPr>
        <w:pBdr>
          <w:top w:val="single" w:sz="4" w:space="1" w:color="auto"/>
          <w:left w:val="single" w:sz="4" w:space="4" w:color="auto"/>
          <w:bottom w:val="single" w:sz="4" w:space="1" w:color="auto"/>
          <w:right w:val="single" w:sz="4" w:space="4" w:color="auto"/>
        </w:pBdr>
        <w:tabs>
          <w:tab w:val="left" w:pos="290"/>
          <w:tab w:val="left" w:pos="540"/>
          <w:tab w:val="right" w:pos="7300"/>
        </w:tabs>
        <w:jc w:val="both"/>
        <w:rPr>
          <w:i/>
          <w:noProof/>
          <w:sz w:val="22"/>
          <w:lang w:val="fr-FR"/>
        </w:rPr>
      </w:pPr>
    </w:p>
    <w:p w:rsidR="00134162" w:rsidRPr="0046531C" w:rsidRDefault="00134162" w:rsidP="00FF14B6">
      <w:pPr>
        <w:pBdr>
          <w:top w:val="single" w:sz="4" w:space="1" w:color="auto"/>
          <w:left w:val="single" w:sz="4" w:space="4" w:color="auto"/>
          <w:bottom w:val="single" w:sz="4" w:space="1" w:color="auto"/>
          <w:right w:val="single" w:sz="4" w:space="4" w:color="auto"/>
        </w:pBdr>
        <w:tabs>
          <w:tab w:val="left" w:pos="290"/>
          <w:tab w:val="left" w:pos="540"/>
          <w:tab w:val="right" w:pos="7300"/>
        </w:tabs>
        <w:jc w:val="both"/>
        <w:rPr>
          <w:i/>
          <w:noProof/>
          <w:sz w:val="22"/>
          <w:lang w:val="fr-FR"/>
        </w:rPr>
      </w:pPr>
    </w:p>
    <w:p w:rsidR="00134162" w:rsidRPr="0046531C" w:rsidRDefault="00134162" w:rsidP="00FF14B6">
      <w:pPr>
        <w:pBdr>
          <w:top w:val="single" w:sz="4" w:space="1" w:color="auto"/>
          <w:left w:val="single" w:sz="4" w:space="4" w:color="auto"/>
          <w:bottom w:val="single" w:sz="4" w:space="1" w:color="auto"/>
          <w:right w:val="single" w:sz="4" w:space="4" w:color="auto"/>
        </w:pBdr>
        <w:tabs>
          <w:tab w:val="left" w:pos="290"/>
          <w:tab w:val="left" w:pos="540"/>
          <w:tab w:val="right" w:pos="7300"/>
        </w:tabs>
        <w:jc w:val="both"/>
        <w:rPr>
          <w:i/>
          <w:noProof/>
          <w:sz w:val="22"/>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tabs>
          <w:tab w:val="left" w:pos="50"/>
          <w:tab w:val="left" w:pos="540"/>
          <w:tab w:val="left" w:pos="9649"/>
          <w:tab w:val="right" w:pos="10122"/>
        </w:tabs>
        <w:ind w:left="540" w:hanging="540"/>
        <w:jc w:val="both"/>
        <w:outlineLvl w:val="0"/>
        <w:rPr>
          <w:i/>
          <w:noProof/>
          <w:sz w:val="22"/>
          <w:lang w:val="fr-FR"/>
        </w:rPr>
      </w:pPr>
      <w:r w:rsidRPr="0046531C">
        <w:rPr>
          <w:b/>
          <w:i/>
          <w:noProof/>
          <w:sz w:val="22"/>
          <w:lang w:val="fr-FR"/>
        </w:rPr>
        <w:lastRenderedPageBreak/>
        <w:t>Diversité culturelle et diversité du patrimoine</w:t>
      </w:r>
      <w:r w:rsidRPr="0046531C">
        <w:rPr>
          <w:i/>
          <w:noProof/>
          <w:sz w:val="22"/>
          <w:lang w:val="fr-FR"/>
        </w:rPr>
        <w:tab/>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0"/>
          <w:tab w:val="left" w:pos="540"/>
          <w:tab w:val="left" w:pos="9649"/>
          <w:tab w:val="right" w:pos="10122"/>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5.</w:t>
      </w:r>
      <w:r w:rsidRPr="0046531C">
        <w:rPr>
          <w:i/>
          <w:noProof/>
          <w:sz w:val="22"/>
          <w:lang w:val="fr-FR"/>
        </w:rPr>
        <w:t xml:space="preserve"> </w:t>
      </w:r>
      <w:r w:rsidRPr="0046531C">
        <w:rPr>
          <w:i/>
          <w:noProof/>
          <w:sz w:val="22"/>
          <w:lang w:val="fr-FR"/>
        </w:rPr>
        <w:tab/>
        <w:t>La diversité des cultures et du patrimoine culturel constitue une richesse intellectuelle et spirituelle irremplaçable pour toute l'humanité. Elle doit être reconnue comme un aspect essentiel de son développement. Non seulement sa protection, mais aussi sa promotion, demeurent des facteurs fondamentaux du développement de l'humanité.</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464"/>
          <w:tab w:val="left" w:pos="540"/>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6.</w:t>
      </w:r>
      <w:r w:rsidRPr="0046531C">
        <w:rPr>
          <w:i/>
          <w:noProof/>
          <w:sz w:val="22"/>
          <w:lang w:val="fr-FR"/>
        </w:rPr>
        <w:t xml:space="preserve"> </w:t>
      </w:r>
      <w:r w:rsidRPr="0046531C">
        <w:rPr>
          <w:i/>
          <w:noProof/>
          <w:sz w:val="22"/>
          <w:lang w:val="fr-FR"/>
        </w:rPr>
        <w:tab/>
        <w:t>Cette diversité s'exprime aussi bien dans une dimension spatiale que temporelle pour les autres cultures et les modes de vie qui y sont liés. Dans le cas où les différences entre cultures seraient à l'origine de situations conflictuelles, le respect de la diversité culturelle requiert la re</w:t>
      </w:r>
      <w:r w:rsidRPr="0046531C">
        <w:rPr>
          <w:i/>
          <w:noProof/>
          <w:sz w:val="22"/>
          <w:lang w:val="fr-FR"/>
        </w:rPr>
        <w:softHyphen/>
        <w:t>connaissance de la légitimité des valeurs spécifiques de toutes les parties en cause.</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284"/>
          <w:tab w:val="left" w:pos="540"/>
          <w:tab w:val="left" w:pos="7286"/>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7.</w:t>
      </w:r>
      <w:r w:rsidRPr="0046531C">
        <w:rPr>
          <w:i/>
          <w:noProof/>
          <w:sz w:val="22"/>
          <w:lang w:val="fr-FR"/>
        </w:rPr>
        <w:t xml:space="preserve"> </w:t>
      </w:r>
      <w:r w:rsidRPr="0046531C">
        <w:rPr>
          <w:i/>
          <w:noProof/>
          <w:sz w:val="22"/>
          <w:lang w:val="fr-FR"/>
        </w:rPr>
        <w:tab/>
        <w:t>Les cultures et les sociétés s'expriment dans des formes et des modalités d'expression, tant tangibles que non tangibles, qui constituent leur patri</w:t>
      </w:r>
      <w:r w:rsidRPr="0046531C">
        <w:rPr>
          <w:i/>
          <w:noProof/>
          <w:sz w:val="22"/>
          <w:lang w:val="fr-FR"/>
        </w:rPr>
        <w:softHyphen/>
        <w:t>moine. Ces formes et modalités doivent être respectées.</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284"/>
          <w:tab w:val="left" w:pos="540"/>
          <w:tab w:val="left" w:pos="7286"/>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8.</w:t>
      </w:r>
      <w:r w:rsidRPr="0046531C">
        <w:rPr>
          <w:i/>
          <w:noProof/>
          <w:sz w:val="22"/>
          <w:lang w:val="fr-FR"/>
        </w:rPr>
        <w:t xml:space="preserve"> </w:t>
      </w:r>
      <w:r w:rsidRPr="0046531C">
        <w:rPr>
          <w:i/>
          <w:noProof/>
          <w:sz w:val="22"/>
          <w:lang w:val="fr-FR"/>
        </w:rPr>
        <w:tab/>
        <w:t>Il importe de rappeler que l'UNESCO considère comme principe fondamental le fait que le patrimoine culturel de chacun est le patrimoine culturel de tous. De la sorte, les responsabilités sur le patrimoine, et sur la manière de la gérer, appartiennent en priorité à la communauté culturelle qui la génère ou à celle qui en a la charge. Toutefois, l'adhésion aux chartes et aux conventions relatives au patrimoine culturel implique l'acceptation des obligations et de l'éthique qui sont à la base de ces chartes et conventions. De ce fait, la pondération des propres exigences à l'égard d'un même patrimoine est hautement souhaitable, toutefois sans qu'elle ne contre</w:t>
      </w:r>
      <w:r w:rsidRPr="0046531C">
        <w:rPr>
          <w:i/>
          <w:noProof/>
          <w:sz w:val="22"/>
          <w:lang w:val="fr-FR"/>
        </w:rPr>
        <w:softHyphen/>
        <w:t>vienne aux valeurs fondamentales des cultures de ces communautés.</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jc w:val="both"/>
        <w:rPr>
          <w:i/>
          <w:noProof/>
          <w:sz w:val="22"/>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tabs>
          <w:tab w:val="left" w:pos="567"/>
        </w:tabs>
        <w:ind w:left="567" w:hanging="567"/>
        <w:jc w:val="both"/>
        <w:outlineLvl w:val="0"/>
        <w:rPr>
          <w:b/>
          <w:i/>
          <w:noProof/>
          <w:sz w:val="22"/>
          <w:lang w:val="fr-FR"/>
        </w:rPr>
      </w:pPr>
      <w:r w:rsidRPr="0046531C">
        <w:rPr>
          <w:b/>
          <w:i/>
          <w:noProof/>
          <w:sz w:val="22"/>
          <w:lang w:val="fr-FR"/>
        </w:rPr>
        <w:t>Valeurs et authenticité</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67"/>
        </w:tabs>
        <w:ind w:left="567" w:hanging="567"/>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9.</w:t>
      </w:r>
      <w:r w:rsidRPr="0046531C">
        <w:rPr>
          <w:i/>
          <w:noProof/>
          <w:sz w:val="22"/>
          <w:lang w:val="fr-FR"/>
        </w:rPr>
        <w:t xml:space="preserve"> </w:t>
      </w:r>
      <w:r w:rsidRPr="0046531C">
        <w:rPr>
          <w:i/>
          <w:noProof/>
          <w:sz w:val="22"/>
          <w:lang w:val="fr-FR"/>
        </w:rPr>
        <w:tab/>
        <w:t>La conservation du patrimoine historique, sous toutes ses formes et de toutes les époques, trouve sa justification dans les valeurs qu'on attribue à ce patrimoine. La perception la plus exacte possible de ces valeurs dé</w:t>
      </w:r>
      <w:r w:rsidRPr="0046531C">
        <w:rPr>
          <w:i/>
          <w:noProof/>
          <w:sz w:val="22"/>
          <w:lang w:val="fr-FR"/>
        </w:rPr>
        <w:softHyphen/>
        <w:t>pend, entre autres, de la crédibilité des sources d'information à leur sujet. Leur connaissance, leur compréhension et leur interprétation par rapport aux caractéristiques originelles et subséquentes du patrimoine, à son devenir historique ainsi qu'à leur signification, fondent le jugement d'authenticité concernant l'œuvre en cause et concerne tout autant la forme que la matière des biens concernés.</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399"/>
          <w:tab w:val="left" w:pos="540"/>
          <w:tab w:val="left" w:pos="7315"/>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10.</w:t>
      </w:r>
      <w:r w:rsidRPr="0046531C">
        <w:rPr>
          <w:i/>
          <w:noProof/>
          <w:sz w:val="22"/>
          <w:lang w:val="fr-FR"/>
        </w:rPr>
        <w:t xml:space="preserve"> </w:t>
      </w:r>
      <w:r w:rsidRPr="0046531C">
        <w:rPr>
          <w:i/>
          <w:noProof/>
          <w:sz w:val="22"/>
          <w:lang w:val="fr-FR"/>
        </w:rPr>
        <w:tab/>
        <w:t>L'authenticité, telle qu'elle est ainsi considérée et affirmée dans la "Charte de Venise", apparaît comme le facteur qualitatif essentiel quant à la crédibilité des sources d'information disponibles. Son rôle est capi</w:t>
      </w:r>
      <w:r w:rsidRPr="0046531C">
        <w:rPr>
          <w:i/>
          <w:noProof/>
          <w:sz w:val="22"/>
          <w:lang w:val="fr-FR"/>
        </w:rPr>
        <w:softHyphen/>
        <w:t>tal aussi bien dans toute étude scientifique, intervention de conservation ou de restauration que dans la procédure d'inscription sur la Liste du patrimoine mondial ou dans tout autre inventaire du patrimoine culturel.</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376"/>
          <w:tab w:val="left" w:pos="540"/>
          <w:tab w:val="left" w:pos="7302"/>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11.</w:t>
      </w:r>
      <w:r w:rsidRPr="0046531C">
        <w:rPr>
          <w:i/>
          <w:noProof/>
          <w:sz w:val="22"/>
          <w:lang w:val="fr-FR"/>
        </w:rPr>
        <w:t xml:space="preserve"> </w:t>
      </w:r>
      <w:r w:rsidRPr="0046531C">
        <w:rPr>
          <w:i/>
          <w:noProof/>
          <w:sz w:val="22"/>
          <w:lang w:val="fr-FR"/>
        </w:rPr>
        <w:tab/>
        <w:t>Tant les jugements sur les valeurs reconnues au patrimoine que sur les facteurs de crédibilité des sources d'information peuvent différer de culture à culture, et même au sein d'une même culture. Il est donc exclu que les jugements de valeur et d'authenticité qui se rapportent à celles-ci se basent sur des critères uniques. Au contraire, le respect dû à ces cul</w:t>
      </w:r>
      <w:r w:rsidRPr="0046531C">
        <w:rPr>
          <w:i/>
          <w:noProof/>
          <w:sz w:val="22"/>
          <w:lang w:val="fr-FR"/>
        </w:rPr>
        <w:softHyphen/>
        <w:t>tures exige que chaque oeuvre soit considérée et jugée par rapport aux critères qui caractérisent le contexte culturel auquel il appartient.</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376"/>
          <w:tab w:val="left" w:pos="540"/>
          <w:tab w:val="left" w:pos="7286"/>
        </w:tabs>
        <w:ind w:left="540" w:hanging="540"/>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t>12.</w:t>
      </w:r>
      <w:r w:rsidRPr="0046531C">
        <w:rPr>
          <w:i/>
          <w:noProof/>
          <w:sz w:val="22"/>
          <w:lang w:val="fr-FR"/>
        </w:rPr>
        <w:t xml:space="preserve"> </w:t>
      </w:r>
      <w:r w:rsidRPr="0046531C">
        <w:rPr>
          <w:i/>
          <w:noProof/>
          <w:sz w:val="22"/>
          <w:lang w:val="fr-FR"/>
        </w:rPr>
        <w:tab/>
        <w:t>En conséquence, il est de la plus haute importance et urgence que soient reconnus, dans chaque culture, les caractères spécifiques se rapportant aux valeurs de son patrimoine, ainsi qu'à la crédibilité et la fiabilité des sources d'information qui le concernent.</w:t>
      </w:r>
    </w:p>
    <w:p w:rsidR="00134162" w:rsidRPr="0046531C" w:rsidRDefault="00134162" w:rsidP="00B4161D">
      <w:pPr>
        <w:pBdr>
          <w:top w:val="single" w:sz="4" w:space="1" w:color="auto"/>
          <w:left w:val="single" w:sz="4" w:space="4" w:color="auto"/>
          <w:bottom w:val="single" w:sz="4" w:space="1" w:color="auto"/>
          <w:right w:val="single" w:sz="4" w:space="4" w:color="auto"/>
        </w:pBdr>
        <w:tabs>
          <w:tab w:val="right" w:pos="376"/>
          <w:tab w:val="left" w:pos="540"/>
          <w:tab w:val="left" w:pos="7288"/>
        </w:tabs>
        <w:ind w:left="540" w:hanging="540"/>
        <w:jc w:val="both"/>
        <w:rPr>
          <w:i/>
          <w:noProof/>
          <w:sz w:val="22"/>
          <w:lang w:val="fr-FR"/>
        </w:rPr>
      </w:pPr>
    </w:p>
    <w:p w:rsidR="00134162" w:rsidRPr="0046531C" w:rsidRDefault="00134162" w:rsidP="00FF14B6">
      <w:pPr>
        <w:pBdr>
          <w:top w:val="single" w:sz="4" w:space="1" w:color="auto"/>
          <w:left w:val="single" w:sz="4" w:space="4" w:color="auto"/>
          <w:bottom w:val="single" w:sz="4" w:space="1" w:color="auto"/>
          <w:right w:val="single" w:sz="4" w:space="4" w:color="auto"/>
        </w:pBdr>
        <w:tabs>
          <w:tab w:val="right" w:pos="376"/>
          <w:tab w:val="left" w:pos="540"/>
          <w:tab w:val="left" w:pos="7288"/>
        </w:tabs>
        <w:jc w:val="both"/>
        <w:rPr>
          <w:i/>
          <w:noProof/>
          <w:sz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r w:rsidRPr="0046531C">
        <w:rPr>
          <w:bCs/>
          <w:i/>
          <w:noProof/>
          <w:sz w:val="22"/>
          <w:lang w:val="fr-FR"/>
        </w:rPr>
        <w:lastRenderedPageBreak/>
        <w:t>13.</w:t>
      </w:r>
      <w:r w:rsidRPr="0046531C">
        <w:rPr>
          <w:i/>
          <w:noProof/>
          <w:sz w:val="22"/>
          <w:lang w:val="fr-FR"/>
        </w:rPr>
        <w:t xml:space="preserve"> </w:t>
      </w:r>
      <w:r w:rsidRPr="0046531C">
        <w:rPr>
          <w:i/>
          <w:noProof/>
          <w:sz w:val="22"/>
          <w:lang w:val="fr-FR"/>
        </w:rPr>
        <w:tab/>
        <w:t>Dépendant de la nature du monument ou du site, de son contexte cul</w:t>
      </w:r>
      <w:r w:rsidRPr="0046531C">
        <w:rPr>
          <w:i/>
          <w:noProof/>
          <w:sz w:val="22"/>
          <w:lang w:val="fr-FR"/>
        </w:rPr>
        <w:softHyphen/>
        <w:t>turel et de son évolution au cours du temps, le jugement sur l'authenticité est lié à une variété de sources d'in</w:t>
      </w:r>
      <w:r w:rsidRPr="0046531C">
        <w:rPr>
          <w:i/>
          <w:noProof/>
          <w:sz w:val="22"/>
          <w:lang w:val="fr-FR"/>
        </w:rPr>
        <w:softHyphen/>
        <w:t>formation. Ces dernières comprennent conception et forme, matériaux et substance, usage et fonction, tradition et techniques, situation et em</w:t>
      </w:r>
      <w:r w:rsidRPr="0046531C">
        <w:rPr>
          <w:i/>
          <w:noProof/>
          <w:sz w:val="22"/>
          <w:lang w:val="fr-FR"/>
        </w:rPr>
        <w:softHyphen/>
        <w:t>placement, esprit et impression, état original et devenir historique. Ces sources sont internes à l'œuvre ou elles lui sont externes. L'utilisation de ces sources offre la possibilité de décrire le patrimoine culturel dans ses dimensions spécifiques sur les plans artistique, technique, historique et social.</w:t>
      </w:r>
    </w:p>
    <w:p w:rsidR="00134162" w:rsidRPr="0046531C" w:rsidRDefault="00134162" w:rsidP="00505022">
      <w:pPr>
        <w:pBdr>
          <w:top w:val="single" w:sz="4" w:space="1" w:color="auto"/>
          <w:left w:val="single" w:sz="4" w:space="4" w:color="auto"/>
          <w:bottom w:val="single" w:sz="4" w:space="1" w:color="auto"/>
          <w:right w:val="single" w:sz="4" w:space="4" w:color="auto"/>
        </w:pBdr>
        <w:tabs>
          <w:tab w:val="left" w:pos="540"/>
        </w:tabs>
        <w:jc w:val="both"/>
        <w:rPr>
          <w:i/>
          <w:noProof/>
          <w:sz w:val="22"/>
          <w:lang w:val="fr-FR"/>
        </w:rPr>
      </w:pPr>
    </w:p>
    <w:p w:rsidR="00134162" w:rsidRPr="0046531C" w:rsidRDefault="00134162" w:rsidP="00505022">
      <w:pPr>
        <w:tabs>
          <w:tab w:val="left" w:pos="540"/>
        </w:tabs>
        <w:jc w:val="both"/>
        <w:rPr>
          <w:noProof/>
          <w:sz w:val="22"/>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jc w:val="both"/>
        <w:outlineLvl w:val="0"/>
        <w:rPr>
          <w:b/>
          <w:i/>
          <w:noProof/>
          <w:sz w:val="22"/>
          <w:szCs w:val="22"/>
          <w:lang w:val="fr-FR"/>
        </w:rPr>
      </w:pPr>
      <w:r w:rsidRPr="0046531C">
        <w:rPr>
          <w:b/>
          <w:i/>
          <w:noProof/>
          <w:sz w:val="22"/>
          <w:szCs w:val="22"/>
          <w:lang w:val="fr-FR"/>
        </w:rPr>
        <w:t>Appendice 1 : Suggestion de suite à donner (proposition d’Herb Stovel)</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rPr>
          <w:b/>
          <w:bCs/>
          <w:i/>
          <w:noProof/>
          <w:sz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lang w:val="fr-FR"/>
        </w:rPr>
      </w:pPr>
      <w:r w:rsidRPr="0046531C">
        <w:rPr>
          <w:bCs/>
          <w:i/>
          <w:noProof/>
          <w:sz w:val="22"/>
          <w:lang w:val="fr-FR"/>
        </w:rPr>
        <w:t>1.</w:t>
      </w:r>
      <w:r w:rsidRPr="0046531C">
        <w:rPr>
          <w:i/>
          <w:noProof/>
          <w:sz w:val="22"/>
          <w:lang w:val="fr-FR"/>
        </w:rPr>
        <w:tab/>
        <w:t xml:space="preserve">Le respect pour la diversité culturelle et patrimoniale exige des efforts conscients pour éviter d’imposer des formules mécanistes ou des procédures standardisées pour tenter de définir ou de déterminer l’authenticité de monuments et de sites précis. </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540"/>
        </w:tabs>
        <w:ind w:left="540" w:hanging="540"/>
        <w:jc w:val="both"/>
        <w:rPr>
          <w:i/>
          <w:noProof/>
          <w:sz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lang w:val="fr-FR"/>
        </w:rPr>
      </w:pPr>
      <w:r w:rsidRPr="0046531C">
        <w:rPr>
          <w:bCs/>
          <w:i/>
          <w:noProof/>
          <w:sz w:val="22"/>
          <w:lang w:val="fr-FR"/>
        </w:rPr>
        <w:t>2.</w:t>
      </w:r>
      <w:r w:rsidRPr="0046531C">
        <w:rPr>
          <w:bCs/>
          <w:i/>
          <w:noProof/>
          <w:sz w:val="22"/>
          <w:lang w:val="fr-FR"/>
        </w:rPr>
        <w:tab/>
      </w:r>
      <w:r w:rsidRPr="0046531C">
        <w:rPr>
          <w:i/>
          <w:noProof/>
          <w:sz w:val="22"/>
          <w:lang w:val="fr-FR"/>
        </w:rPr>
        <w:t>Les efforts pour déterminer l’authenticité dans le respect des cultures et de la diversité patrimoniale exige des approches qui encouragent les cultures à développer des processus analytiques et des instruments précisément adaptés à leur nature et à leurs besoins. Ces approches peuvent avoir plusieurs aspects communs :</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rPr>
          <w:i/>
          <w:noProof/>
          <w:sz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720" w:hanging="720"/>
        <w:rPr>
          <w:i/>
          <w:noProof/>
          <w:sz w:val="22"/>
          <w:szCs w:val="22"/>
          <w:lang w:val="fr-FR"/>
        </w:rPr>
      </w:pPr>
      <w:r w:rsidRPr="0046531C">
        <w:rPr>
          <w:i/>
          <w:noProof/>
          <w:sz w:val="22"/>
          <w:lang w:val="fr-FR"/>
        </w:rPr>
        <w:tab/>
        <w:t xml:space="preserve">- des </w:t>
      </w:r>
      <w:r w:rsidRPr="0046531C">
        <w:rPr>
          <w:i/>
          <w:noProof/>
          <w:sz w:val="22"/>
          <w:szCs w:val="22"/>
          <w:lang w:val="fr-FR"/>
        </w:rPr>
        <w:t>efforts pour s’assurer que l’évaluation de l’authenticité implique une collaboration multidisciplinaire et l’utilisation appropriée de la totalité des compétences spécialisées et du savoir disponibles ;</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r w:rsidRPr="0046531C">
        <w:rPr>
          <w:i/>
          <w:noProof/>
          <w:sz w:val="22"/>
          <w:szCs w:val="22"/>
          <w:lang w:val="fr-FR"/>
        </w:rPr>
        <w:tab/>
        <w:t>-</w:t>
      </w:r>
      <w:r w:rsidRPr="0046531C">
        <w:rPr>
          <w:i/>
          <w:noProof/>
          <w:sz w:val="22"/>
          <w:szCs w:val="22"/>
          <w:lang w:val="fr-FR"/>
        </w:rPr>
        <w:tab/>
        <w:t>des efforts pour s’assurer que les valeurs attribuées sont vraiment représentatives d’une culture et de la diversité de ses intérêts, en particulier de ses monuments et de ses sites ;</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r w:rsidRPr="0046531C">
        <w:rPr>
          <w:i/>
          <w:noProof/>
          <w:sz w:val="22"/>
          <w:szCs w:val="22"/>
          <w:lang w:val="fr-FR"/>
        </w:rPr>
        <w:tab/>
        <w:t>-</w:t>
      </w:r>
      <w:r w:rsidRPr="0046531C">
        <w:rPr>
          <w:i/>
          <w:noProof/>
          <w:sz w:val="22"/>
          <w:szCs w:val="22"/>
          <w:lang w:val="fr-FR"/>
        </w:rPr>
        <w:tab/>
        <w:t>des efforts pour documenter clairement la nature particulière de l’authenticité en ce qui concerne les monuments et les sites, ce qui pourrait servir de guide pratique pour les futurs traitements et suivi ;</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ind w:left="540" w:hanging="540"/>
        <w:rPr>
          <w:i/>
          <w:noProof/>
          <w:sz w:val="22"/>
          <w:szCs w:val="22"/>
          <w:lang w:val="fr-FR"/>
        </w:rPr>
      </w:pPr>
      <w:r w:rsidRPr="0046531C">
        <w:rPr>
          <w:i/>
          <w:noProof/>
          <w:sz w:val="22"/>
          <w:szCs w:val="22"/>
          <w:lang w:val="fr-FR"/>
        </w:rPr>
        <w:tab/>
        <w:t>-</w:t>
      </w:r>
      <w:r w:rsidRPr="0046531C">
        <w:rPr>
          <w:i/>
          <w:noProof/>
          <w:sz w:val="22"/>
          <w:szCs w:val="22"/>
          <w:lang w:val="fr-FR"/>
        </w:rPr>
        <w:tab/>
        <w:t>des efforts pour actualiser les évaluations de l’authenticité à la lumière de l’évolution des valeurs et des circonstances.</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bCs/>
          <w:i/>
          <w:noProof/>
          <w:sz w:val="22"/>
          <w:szCs w:val="22"/>
          <w:lang w:val="fr-FR"/>
        </w:rPr>
      </w:pPr>
      <w:r w:rsidRPr="0046531C">
        <w:rPr>
          <w:bCs/>
          <w:i/>
          <w:noProof/>
          <w:sz w:val="22"/>
          <w:szCs w:val="22"/>
          <w:lang w:val="fr-FR"/>
        </w:rPr>
        <w:t>3.</w:t>
      </w:r>
      <w:r w:rsidRPr="0046531C">
        <w:rPr>
          <w:bCs/>
          <w:i/>
          <w:noProof/>
          <w:sz w:val="22"/>
          <w:szCs w:val="22"/>
          <w:lang w:val="fr-FR"/>
        </w:rPr>
        <w:tab/>
      </w:r>
      <w:r w:rsidRPr="0046531C">
        <w:rPr>
          <w:i/>
          <w:noProof/>
          <w:sz w:val="22"/>
          <w:szCs w:val="22"/>
          <w:lang w:val="fr-FR"/>
        </w:rPr>
        <w:t xml:space="preserve">Certains </w:t>
      </w:r>
      <w:r w:rsidRPr="0046531C">
        <w:rPr>
          <w:i/>
          <w:noProof/>
          <w:sz w:val="22"/>
          <w:lang w:val="fr-FR"/>
        </w:rPr>
        <w:t>efforts sont particulièrement importants, notamment pour s’assurer que les valeurs attribuées sont respectées et que leur détermination incluait des efforts pour créer, dans la mesure du possible, un consensus multidisciplinaire et communautaire concernant ces valeurs.</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lang w:val="fr-FR"/>
        </w:rPr>
      </w:pPr>
      <w:r w:rsidRPr="0046531C">
        <w:rPr>
          <w:bCs/>
          <w:i/>
          <w:noProof/>
          <w:sz w:val="22"/>
          <w:szCs w:val="22"/>
          <w:lang w:val="fr-FR"/>
        </w:rPr>
        <w:t>4.</w:t>
      </w:r>
      <w:r w:rsidRPr="0046531C">
        <w:rPr>
          <w:i/>
          <w:noProof/>
          <w:sz w:val="22"/>
          <w:lang w:val="fr-FR"/>
        </w:rPr>
        <w:t xml:space="preserve"> </w:t>
      </w:r>
      <w:r w:rsidRPr="0046531C">
        <w:rPr>
          <w:i/>
          <w:noProof/>
          <w:sz w:val="22"/>
          <w:lang w:val="fr-FR"/>
        </w:rPr>
        <w:tab/>
        <w:t>Les approches adoptées doivent aussi se fonder sur la coopération internationale et faciliter cette coopération internationale parmi tous ceux qui s’intéressent à la conservation du patrimoine culturel, afin d’améliorer le respect et la compréhension au niveau mondial pour les diverses expressions et valeurs de chaque culture.</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rPr>
          <w:b/>
          <w:bCs/>
          <w:i/>
          <w:noProof/>
          <w:sz w:val="22"/>
          <w:szCs w:val="22"/>
          <w:lang w:val="fr-FR"/>
        </w:rPr>
      </w:pPr>
    </w:p>
    <w:p w:rsidR="00134162" w:rsidRPr="0046531C" w:rsidRDefault="00134162" w:rsidP="00802342">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lang w:val="fr-FR"/>
        </w:rPr>
      </w:pPr>
      <w:r w:rsidRPr="0046531C">
        <w:rPr>
          <w:bCs/>
          <w:i/>
          <w:noProof/>
          <w:sz w:val="22"/>
          <w:szCs w:val="22"/>
          <w:lang w:val="fr-FR"/>
        </w:rPr>
        <w:t>5.</w:t>
      </w:r>
      <w:r w:rsidRPr="0046531C">
        <w:rPr>
          <w:bCs/>
          <w:i/>
          <w:noProof/>
          <w:sz w:val="22"/>
          <w:szCs w:val="22"/>
          <w:lang w:val="fr-FR"/>
        </w:rPr>
        <w:tab/>
      </w:r>
      <w:r w:rsidRPr="0046531C">
        <w:rPr>
          <w:i/>
          <w:noProof/>
          <w:sz w:val="22"/>
          <w:szCs w:val="22"/>
          <w:lang w:val="fr-FR"/>
        </w:rPr>
        <w:t xml:space="preserve">La poursuite et l’extension de ce dialogue </w:t>
      </w:r>
      <w:r w:rsidRPr="0046531C">
        <w:rPr>
          <w:i/>
          <w:noProof/>
          <w:sz w:val="22"/>
          <w:lang w:val="fr-FR"/>
        </w:rPr>
        <w:t>aux différentes régions et cultures du monde est un préalable au renforcement de la valeur pratique de la réflexion sur l’authenticité dans la conservation du patrimoine commun de l’humanité.</w:t>
      </w:r>
    </w:p>
    <w:p w:rsidR="00134162" w:rsidRPr="0046531C" w:rsidRDefault="00134162" w:rsidP="00802342">
      <w:pPr>
        <w:pStyle w:val="BodyText"/>
        <w:pBdr>
          <w:top w:val="single" w:sz="4" w:space="1" w:color="auto"/>
          <w:left w:val="single" w:sz="4" w:space="4" w:color="auto"/>
          <w:bottom w:val="single" w:sz="4" w:space="1" w:color="auto"/>
          <w:right w:val="single" w:sz="4" w:space="4" w:color="auto"/>
        </w:pBdr>
        <w:tabs>
          <w:tab w:val="left" w:pos="540"/>
        </w:tabs>
        <w:rPr>
          <w:i/>
          <w:noProof/>
          <w:sz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540"/>
        </w:tabs>
        <w:ind w:left="540" w:hanging="540"/>
        <w:rPr>
          <w:i/>
          <w:noProof/>
          <w:sz w:val="22"/>
          <w:lang w:val="fr-FR"/>
        </w:rPr>
      </w:pPr>
      <w:r w:rsidRPr="0046531C">
        <w:rPr>
          <w:bCs/>
          <w:i/>
          <w:noProof/>
          <w:sz w:val="22"/>
          <w:szCs w:val="22"/>
          <w:lang w:val="fr-FR"/>
        </w:rPr>
        <w:t>6.</w:t>
      </w:r>
      <w:r w:rsidRPr="0046531C">
        <w:rPr>
          <w:bCs/>
          <w:i/>
          <w:noProof/>
          <w:sz w:val="22"/>
          <w:szCs w:val="22"/>
          <w:lang w:val="fr-FR"/>
        </w:rPr>
        <w:tab/>
      </w:r>
      <w:r w:rsidRPr="0046531C">
        <w:rPr>
          <w:i/>
          <w:noProof/>
          <w:sz w:val="22"/>
          <w:szCs w:val="22"/>
          <w:lang w:val="fr-FR"/>
        </w:rPr>
        <w:t xml:space="preserve">Une prise </w:t>
      </w:r>
      <w:r w:rsidRPr="0046531C">
        <w:rPr>
          <w:i/>
          <w:noProof/>
          <w:sz w:val="22"/>
          <w:lang w:val="fr-FR"/>
        </w:rPr>
        <w:t>de conscience publique accrue de cette dimension fondamentale du patrimoine est une nécessité absolue pour parvenir à des mesures concrètes de sauvegarde des vestiges du passé. Cela signifie de développer une meilleure compréhension des valeurs représentées par les biens culturels eux-mêmes, comme de respecter le rôle de ces monuments et de ces sites dans la société contemporaine.</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426"/>
        </w:tabs>
        <w:rPr>
          <w:i/>
          <w:noProof/>
          <w:sz w:val="22"/>
          <w:szCs w:val="22"/>
          <w:lang w:val="fr-FR"/>
        </w:rPr>
      </w:pPr>
    </w:p>
    <w:p w:rsidR="00134162" w:rsidRPr="0046531C" w:rsidRDefault="00134162" w:rsidP="00FF14B6">
      <w:pPr>
        <w:pStyle w:val="BodyText"/>
        <w:pBdr>
          <w:top w:val="single" w:sz="4" w:space="1" w:color="auto"/>
          <w:left w:val="single" w:sz="4" w:space="4" w:color="auto"/>
          <w:bottom w:val="single" w:sz="4" w:space="1" w:color="auto"/>
          <w:right w:val="single" w:sz="4" w:space="4" w:color="auto"/>
        </w:pBdr>
        <w:tabs>
          <w:tab w:val="left" w:pos="426"/>
        </w:tabs>
        <w:rPr>
          <w:i/>
          <w:noProof/>
          <w:sz w:val="22"/>
          <w:szCs w:val="22"/>
          <w:lang w:val="fr-FR"/>
        </w:rPr>
      </w:pPr>
    </w:p>
    <w:p w:rsidR="00134162" w:rsidRPr="0046531C" w:rsidRDefault="00134162" w:rsidP="009A63AC">
      <w:pPr>
        <w:pStyle w:val="BodyText"/>
        <w:pBdr>
          <w:top w:val="single" w:sz="4" w:space="1" w:color="auto"/>
          <w:left w:val="single" w:sz="4" w:space="4" w:color="auto"/>
          <w:bottom w:val="single" w:sz="4" w:space="1" w:color="auto"/>
          <w:right w:val="single" w:sz="4" w:space="4" w:color="auto"/>
        </w:pBdr>
        <w:tabs>
          <w:tab w:val="left" w:pos="426"/>
        </w:tabs>
        <w:outlineLvl w:val="0"/>
        <w:rPr>
          <w:b/>
          <w:bCs/>
          <w:i/>
          <w:noProof/>
          <w:sz w:val="22"/>
          <w:szCs w:val="22"/>
          <w:lang w:val="fr-FR"/>
        </w:rPr>
      </w:pPr>
      <w:r w:rsidRPr="0046531C">
        <w:rPr>
          <w:b/>
          <w:bCs/>
          <w:i/>
          <w:noProof/>
          <w:sz w:val="22"/>
          <w:szCs w:val="22"/>
          <w:lang w:val="fr-FR"/>
        </w:rPr>
        <w:lastRenderedPageBreak/>
        <w:t>Appendice 2 : Définitions</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426"/>
        </w:tabs>
        <w:rPr>
          <w:i/>
          <w:noProof/>
          <w:sz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426"/>
        </w:tabs>
        <w:rPr>
          <w:i/>
          <w:noProof/>
          <w:sz w:val="22"/>
          <w:szCs w:val="22"/>
          <w:lang w:val="fr-FR"/>
        </w:rPr>
      </w:pPr>
      <w:r w:rsidRPr="0046531C">
        <w:rPr>
          <w:i/>
          <w:noProof/>
          <w:sz w:val="22"/>
          <w:lang w:val="fr-FR"/>
        </w:rPr>
        <w:t xml:space="preserve">Conservation : tous les efforts visant à comprendre le patrimoine culturel, à connaître son histoire et sa signification, à assurer sa sauvegarde matérielle et, si nécessaire, sa présentation, sa restauration et sa mise en valeur (le patrimoine culturel est compris comme incluant les monuments, les ensembles de bâtiments et les sites de valeur culturelle, selon la définition de l’article 1 de la </w:t>
      </w:r>
      <w:r w:rsidRPr="0046531C">
        <w:rPr>
          <w:i/>
          <w:iCs/>
          <w:noProof/>
          <w:sz w:val="22"/>
          <w:lang w:val="fr-FR"/>
        </w:rPr>
        <w:t>Convention du patrimoine mondial</w:t>
      </w:r>
      <w:r w:rsidRPr="0046531C">
        <w:rPr>
          <w:i/>
          <w:noProof/>
          <w:sz w:val="22"/>
          <w:lang w:val="fr-FR"/>
        </w:rPr>
        <w:t>).</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tabs>
          <w:tab w:val="left" w:pos="426"/>
        </w:tabs>
        <w:rPr>
          <w:i/>
          <w:noProof/>
          <w:sz w:val="22"/>
          <w:szCs w:val="22"/>
          <w:lang w:val="fr-FR"/>
        </w:rPr>
      </w:pP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rPr>
          <w:i/>
          <w:noProof/>
          <w:sz w:val="22"/>
          <w:lang w:val="fr-FR"/>
        </w:rPr>
      </w:pPr>
      <w:r w:rsidRPr="0046531C">
        <w:rPr>
          <w:i/>
          <w:noProof/>
          <w:sz w:val="22"/>
          <w:lang w:val="fr-FR"/>
        </w:rPr>
        <w:t>Sources d'information : ensemble des sources matérielles, écrites, orales et figuratives permettant de connaître la nature, les spécifications, la signification et l'histoire du patrimoine culturel.</w:t>
      </w:r>
    </w:p>
    <w:p w:rsidR="00134162" w:rsidRPr="0046531C" w:rsidRDefault="00134162" w:rsidP="00B4161D">
      <w:pPr>
        <w:pStyle w:val="BodyText"/>
        <w:pBdr>
          <w:top w:val="single" w:sz="4" w:space="1" w:color="auto"/>
          <w:left w:val="single" w:sz="4" w:space="4" w:color="auto"/>
          <w:bottom w:val="single" w:sz="4" w:space="1" w:color="auto"/>
          <w:right w:val="single" w:sz="4" w:space="4" w:color="auto"/>
        </w:pBdr>
        <w:rPr>
          <w:noProof/>
          <w:sz w:val="22"/>
          <w:lang w:val="fr-FR"/>
        </w:rPr>
      </w:pPr>
    </w:p>
    <w:p w:rsidR="00134162" w:rsidRPr="0046531C" w:rsidRDefault="00134162" w:rsidP="00802342">
      <w:pPr>
        <w:ind w:right="-62"/>
        <w:jc w:val="both"/>
        <w:rPr>
          <w:b/>
          <w:caps/>
          <w:sz w:val="22"/>
          <w:lang w:val="fr-FR"/>
        </w:rPr>
      </w:pPr>
    </w:p>
    <w:p w:rsidR="00134162" w:rsidRPr="0046531C" w:rsidRDefault="00134162" w:rsidP="00802342">
      <w:pPr>
        <w:tabs>
          <w:tab w:val="left" w:pos="540"/>
        </w:tabs>
        <w:ind w:right="-62"/>
        <w:jc w:val="both"/>
        <w:rPr>
          <w:b/>
          <w:bCs/>
          <w:caps/>
          <w:noProof/>
          <w:lang w:val="fr-FR"/>
        </w:rPr>
      </w:pPr>
    </w:p>
    <w:p w:rsidR="00134162" w:rsidRPr="0046531C" w:rsidRDefault="00134162" w:rsidP="009A63AC">
      <w:pPr>
        <w:tabs>
          <w:tab w:val="left" w:pos="540"/>
        </w:tabs>
        <w:ind w:right="-63"/>
        <w:jc w:val="both"/>
        <w:outlineLvl w:val="0"/>
        <w:rPr>
          <w:b/>
          <w:bCs/>
          <w:caps/>
          <w:noProof/>
          <w:lang w:val="fr-FR"/>
        </w:rPr>
      </w:pPr>
      <w:r w:rsidRPr="0046531C">
        <w:rPr>
          <w:b/>
          <w:bCs/>
          <w:caps/>
          <w:noProof/>
          <w:lang w:val="fr-FR"/>
        </w:rPr>
        <w:t>II.</w:t>
      </w:r>
      <w:r w:rsidRPr="0046531C">
        <w:rPr>
          <w:b/>
          <w:bCs/>
          <w:caps/>
          <w:noProof/>
          <w:lang w:val="fr-FR"/>
        </w:rPr>
        <w:tab/>
        <w:t>BIBLIOGRAPHIE CHRONOLOGIQUE SUR L’AUTHENTICITE</w:t>
      </w:r>
    </w:p>
    <w:p w:rsidR="00134162" w:rsidRPr="0046531C" w:rsidRDefault="00134162" w:rsidP="00B4161D">
      <w:pPr>
        <w:ind w:right="-63"/>
        <w:jc w:val="both"/>
        <w:rPr>
          <w:noProof/>
          <w:sz w:val="22"/>
          <w:lang w:val="fr-FR"/>
        </w:rPr>
      </w:pPr>
    </w:p>
    <w:p w:rsidR="00134162" w:rsidRPr="0046531C" w:rsidRDefault="00134162" w:rsidP="00B4161D">
      <w:pPr>
        <w:jc w:val="both"/>
        <w:rPr>
          <w:noProof/>
          <w:sz w:val="22"/>
          <w:u w:val="single"/>
          <w:lang w:val="fr-FR"/>
        </w:rPr>
      </w:pPr>
      <w:r w:rsidRPr="0046531C">
        <w:rPr>
          <w:noProof/>
          <w:sz w:val="22"/>
          <w:u w:val="single"/>
          <w:lang w:val="fr-FR"/>
        </w:rPr>
        <w:t>Publications qui ont précédé la réunion de Nara et qui ont contribué à ouvrir la voie au débat sur l’authenticité qui a eu lieu à Nara :</w:t>
      </w:r>
    </w:p>
    <w:p w:rsidR="00134162" w:rsidRPr="0046531C" w:rsidRDefault="00134162" w:rsidP="00B4161D">
      <w:pPr>
        <w:jc w:val="both"/>
        <w:rPr>
          <w:noProof/>
          <w:sz w:val="22"/>
          <w:lang w:val="fr-FR"/>
        </w:rPr>
      </w:pPr>
    </w:p>
    <w:p w:rsidR="00134162" w:rsidRPr="0046531C" w:rsidRDefault="00134162" w:rsidP="00B4161D">
      <w:pPr>
        <w:ind w:firstLine="11"/>
        <w:jc w:val="both"/>
        <w:rPr>
          <w:noProof/>
          <w:sz w:val="22"/>
        </w:rPr>
      </w:pPr>
      <w:r w:rsidRPr="0046531C">
        <w:rPr>
          <w:noProof/>
          <w:sz w:val="22"/>
        </w:rPr>
        <w:t xml:space="preserve">Larsen, Knut Einar, </w:t>
      </w:r>
      <w:r w:rsidRPr="0046531C">
        <w:rPr>
          <w:i/>
          <w:noProof/>
          <w:sz w:val="22"/>
        </w:rPr>
        <w:t xml:space="preserve">A note on the authenticity of historic timber buildings with particular reference to Japan, </w:t>
      </w:r>
      <w:r w:rsidRPr="0046531C">
        <w:rPr>
          <w:noProof/>
          <w:sz w:val="22"/>
        </w:rPr>
        <w:t>Occasional Papers for the World Heritage Convention, ICOMOS, December 1992.</w:t>
      </w:r>
    </w:p>
    <w:p w:rsidR="00134162" w:rsidRPr="0046531C" w:rsidRDefault="00134162" w:rsidP="00B4161D">
      <w:pPr>
        <w:ind w:left="1418" w:hanging="709"/>
        <w:jc w:val="both"/>
        <w:rPr>
          <w:noProof/>
          <w:sz w:val="22"/>
        </w:rPr>
      </w:pPr>
    </w:p>
    <w:p w:rsidR="00134162" w:rsidRPr="0046531C" w:rsidRDefault="00134162" w:rsidP="00B4161D">
      <w:pPr>
        <w:ind w:firstLine="11"/>
        <w:jc w:val="both"/>
        <w:rPr>
          <w:noProof/>
          <w:sz w:val="22"/>
        </w:rPr>
      </w:pPr>
      <w:r w:rsidRPr="0046531C">
        <w:rPr>
          <w:noProof/>
          <w:sz w:val="22"/>
        </w:rPr>
        <w:t xml:space="preserve">Larsen, Knut Einar, </w:t>
      </w:r>
      <w:r w:rsidRPr="0046531C">
        <w:rPr>
          <w:i/>
          <w:noProof/>
          <w:sz w:val="22"/>
        </w:rPr>
        <w:t xml:space="preserve">Authenticity and Reconstruction: Architectural Preservation in Japan, </w:t>
      </w:r>
      <w:r w:rsidRPr="0046531C">
        <w:rPr>
          <w:noProof/>
          <w:sz w:val="22"/>
        </w:rPr>
        <w:t>Norwegian Institute of Technology, Vols. 1-2, 1993</w:t>
      </w:r>
    </w:p>
    <w:p w:rsidR="00134162" w:rsidRPr="0046531C" w:rsidRDefault="00134162" w:rsidP="00B4161D">
      <w:pPr>
        <w:ind w:firstLine="11"/>
        <w:jc w:val="both"/>
        <w:rPr>
          <w:sz w:val="22"/>
        </w:rPr>
      </w:pPr>
    </w:p>
    <w:p w:rsidR="00134162" w:rsidRPr="0046531C" w:rsidRDefault="00134162" w:rsidP="009A63AC">
      <w:pPr>
        <w:ind w:left="709" w:hanging="709"/>
        <w:jc w:val="both"/>
        <w:outlineLvl w:val="0"/>
        <w:rPr>
          <w:noProof/>
          <w:sz w:val="22"/>
          <w:u w:val="single"/>
          <w:lang w:val="fr-FR"/>
        </w:rPr>
      </w:pPr>
      <w:r w:rsidRPr="0046531C">
        <w:rPr>
          <w:noProof/>
          <w:sz w:val="22"/>
          <w:u w:val="single"/>
          <w:lang w:val="fr-FR"/>
        </w:rPr>
        <w:t>Réunion préparatoire à la réunion de Nara, tenue à Bergen, Norvège, 31 janvier-1</w:t>
      </w:r>
      <w:r w:rsidRPr="0046531C">
        <w:rPr>
          <w:noProof/>
          <w:sz w:val="22"/>
          <w:szCs w:val="22"/>
          <w:u w:val="single"/>
          <w:lang w:val="fr-FR"/>
        </w:rPr>
        <w:t>er</w:t>
      </w:r>
      <w:r w:rsidRPr="0046531C">
        <w:rPr>
          <w:noProof/>
          <w:sz w:val="22"/>
          <w:u w:val="single"/>
          <w:lang w:val="fr-FR"/>
        </w:rPr>
        <w:t xml:space="preserve"> février 1994 : </w:t>
      </w:r>
    </w:p>
    <w:p w:rsidR="00134162" w:rsidRPr="0046531C" w:rsidRDefault="00134162" w:rsidP="00B4161D">
      <w:pPr>
        <w:ind w:left="709" w:hanging="709"/>
        <w:jc w:val="both"/>
        <w:rPr>
          <w:noProof/>
          <w:sz w:val="22"/>
          <w:lang w:val="fr-FR"/>
        </w:rPr>
      </w:pPr>
    </w:p>
    <w:p w:rsidR="00134162" w:rsidRPr="0046531C" w:rsidRDefault="00134162" w:rsidP="00B4161D">
      <w:pPr>
        <w:jc w:val="both"/>
        <w:rPr>
          <w:noProof/>
          <w:sz w:val="22"/>
        </w:rPr>
      </w:pPr>
      <w:r w:rsidRPr="0046531C">
        <w:rPr>
          <w:noProof/>
          <w:sz w:val="22"/>
        </w:rPr>
        <w:t xml:space="preserve">Larsen, Knut Einar (ed.); Marstein, Nils (ed.), </w:t>
      </w:r>
      <w:r w:rsidRPr="0046531C">
        <w:rPr>
          <w:i/>
          <w:noProof/>
          <w:sz w:val="22"/>
        </w:rPr>
        <w:t xml:space="preserve">Conference on authenticity in relation to the World Heritage Convention Preparatory workshop, </w:t>
      </w:r>
      <w:r w:rsidRPr="0046531C">
        <w:rPr>
          <w:noProof/>
          <w:sz w:val="22"/>
        </w:rPr>
        <w:t>Bergen, Norway, 31 January - 2 February 1994</w:t>
      </w:r>
      <w:r w:rsidRPr="0046531C">
        <w:rPr>
          <w:i/>
          <w:noProof/>
          <w:sz w:val="22"/>
        </w:rPr>
        <w:t>,</w:t>
      </w:r>
      <w:r w:rsidRPr="0046531C">
        <w:rPr>
          <w:noProof/>
          <w:sz w:val="22"/>
        </w:rPr>
        <w:t xml:space="preserve"> Tapir Forlag, Trondheim 1994.</w:t>
      </w:r>
    </w:p>
    <w:p w:rsidR="00134162" w:rsidRPr="0046531C" w:rsidRDefault="00134162" w:rsidP="00B4161D">
      <w:pPr>
        <w:jc w:val="both"/>
        <w:rPr>
          <w:noProof/>
          <w:sz w:val="22"/>
        </w:rPr>
      </w:pPr>
    </w:p>
    <w:p w:rsidR="00134162" w:rsidRPr="0046531C" w:rsidRDefault="00134162" w:rsidP="009A63AC">
      <w:pPr>
        <w:ind w:left="709" w:hanging="709"/>
        <w:jc w:val="both"/>
        <w:outlineLvl w:val="0"/>
        <w:rPr>
          <w:noProof/>
          <w:sz w:val="22"/>
          <w:u w:val="single"/>
          <w:lang w:val="fr-FR"/>
        </w:rPr>
      </w:pPr>
      <w:r w:rsidRPr="0046531C">
        <w:rPr>
          <w:noProof/>
          <w:sz w:val="22"/>
          <w:u w:val="single"/>
          <w:lang w:val="fr-FR"/>
        </w:rPr>
        <w:t xml:space="preserve">Réunion de Nara, 1-6 novembre 1994, Nara, Japon : </w:t>
      </w:r>
    </w:p>
    <w:p w:rsidR="00134162" w:rsidRPr="0046531C" w:rsidRDefault="00134162" w:rsidP="00B4161D">
      <w:pPr>
        <w:ind w:left="1418" w:hanging="1418"/>
        <w:jc w:val="both"/>
        <w:rPr>
          <w:noProof/>
          <w:sz w:val="22"/>
          <w:lang w:val="fr-FR"/>
        </w:rPr>
      </w:pPr>
    </w:p>
    <w:p w:rsidR="00134162" w:rsidRPr="0046531C" w:rsidRDefault="00134162" w:rsidP="00B4161D">
      <w:pPr>
        <w:jc w:val="both"/>
        <w:rPr>
          <w:noProof/>
          <w:sz w:val="22"/>
        </w:rPr>
      </w:pPr>
      <w:r w:rsidRPr="0046531C">
        <w:rPr>
          <w:noProof/>
          <w:sz w:val="22"/>
        </w:rPr>
        <w:t xml:space="preserve">Larsen, Knut Einar with an editorial group (Jokilehto, Lemaire, Masuda, Marstein, Stovel), </w:t>
      </w:r>
      <w:r w:rsidRPr="0046531C">
        <w:rPr>
          <w:i/>
          <w:noProof/>
          <w:sz w:val="22"/>
        </w:rPr>
        <w:t xml:space="preserve">Nara conference on authenticity in relation to the World Heritage Convention. </w:t>
      </w:r>
      <w:r w:rsidRPr="0046531C">
        <w:rPr>
          <w:i/>
          <w:noProof/>
          <w:sz w:val="22"/>
          <w:lang w:val="fr-FR"/>
        </w:rPr>
        <w:t>Conférence de Nara sur l'authenticité dans le cadre de la Convention du patrimoine mondial</w:t>
      </w:r>
      <w:r w:rsidRPr="0046531C">
        <w:rPr>
          <w:noProof/>
          <w:sz w:val="22"/>
          <w:lang w:val="fr-FR"/>
        </w:rPr>
        <w:t xml:space="preserve">. </w:t>
      </w:r>
      <w:r w:rsidRPr="0046531C">
        <w:rPr>
          <w:noProof/>
          <w:sz w:val="22"/>
        </w:rPr>
        <w:t>Nara, Japan, 1-6 November 1994, Proceedings published by UNESCO WHC, Agency for Cultural Affairs of Japan, ICCROM and ICOMOS, 1994.</w:t>
      </w:r>
    </w:p>
    <w:p w:rsidR="00134162" w:rsidRPr="0046531C" w:rsidRDefault="00134162" w:rsidP="00B4161D">
      <w:pPr>
        <w:ind w:left="1418" w:hanging="709"/>
        <w:jc w:val="both"/>
        <w:rPr>
          <w:noProof/>
          <w:sz w:val="22"/>
        </w:rPr>
      </w:pPr>
    </w:p>
    <w:p w:rsidR="00134162" w:rsidRPr="0046531C" w:rsidRDefault="00134162" w:rsidP="00B4161D">
      <w:pPr>
        <w:jc w:val="both"/>
        <w:rPr>
          <w:noProof/>
          <w:sz w:val="22"/>
          <w:szCs w:val="22"/>
          <w:lang w:val="fr-FR"/>
        </w:rPr>
      </w:pPr>
      <w:r w:rsidRPr="0046531C">
        <w:rPr>
          <w:noProof/>
          <w:sz w:val="22"/>
          <w:szCs w:val="22"/>
          <w:lang w:val="fr-FR"/>
        </w:rPr>
        <w:t xml:space="preserve">La réunion de Nara a réuni 45 experts de 26 pays et organisations internationales à travers le monde. Leurs exposés sont rassemblés dans la publication ci-dessus, ainsi que le Document de Nara élaboré par un groupe de travail de 12 participants à la réunion et révisé par Raymond Lemaire et Herb Stovel. Ce volume des Actes de Nara invite les membres de l’ICOMOS et autres organisations à étendre les débats sur les questions évoquées dans le Document de Nara à d’autres régions du monde. </w:t>
      </w:r>
    </w:p>
    <w:p w:rsidR="00134162" w:rsidRPr="0046531C" w:rsidRDefault="00134162" w:rsidP="00B4161D">
      <w:pPr>
        <w:ind w:left="709" w:hanging="709"/>
        <w:jc w:val="both"/>
        <w:rPr>
          <w:noProof/>
          <w:lang w:val="fr-FR"/>
        </w:rPr>
      </w:pPr>
    </w:p>
    <w:p w:rsidR="00134162" w:rsidRPr="0046531C" w:rsidRDefault="00134162" w:rsidP="009A63AC">
      <w:pPr>
        <w:ind w:left="709" w:hanging="709"/>
        <w:jc w:val="both"/>
        <w:outlineLvl w:val="0"/>
        <w:rPr>
          <w:noProof/>
          <w:sz w:val="22"/>
          <w:u w:val="single"/>
          <w:lang w:val="fr-FR"/>
        </w:rPr>
      </w:pPr>
      <w:r w:rsidRPr="0046531C">
        <w:rPr>
          <w:noProof/>
          <w:sz w:val="22"/>
          <w:u w:val="single"/>
          <w:lang w:val="fr-FR"/>
        </w:rPr>
        <w:t>Importantes réunions régionales ultérieures à celles de Nara (en date de janvier 2005) :</w:t>
      </w:r>
    </w:p>
    <w:p w:rsidR="00134162" w:rsidRPr="0046531C" w:rsidRDefault="00134162" w:rsidP="00B4161D">
      <w:pPr>
        <w:ind w:left="1418" w:hanging="709"/>
        <w:jc w:val="both"/>
        <w:rPr>
          <w:noProof/>
          <w:sz w:val="22"/>
          <w:lang w:val="fr-FR"/>
        </w:rPr>
      </w:pPr>
    </w:p>
    <w:p w:rsidR="00134162" w:rsidRPr="0046531C" w:rsidRDefault="00134162" w:rsidP="00B4161D">
      <w:pPr>
        <w:jc w:val="both"/>
        <w:rPr>
          <w:noProof/>
          <w:sz w:val="22"/>
        </w:rPr>
      </w:pPr>
      <w:r w:rsidRPr="0046531C">
        <w:rPr>
          <w:i/>
          <w:noProof/>
          <w:sz w:val="22"/>
        </w:rPr>
        <w:t xml:space="preserve">Authenticity and Monitoring, October 17-22, 1995, </w:t>
      </w:r>
      <w:r w:rsidRPr="0046531C">
        <w:rPr>
          <w:noProof/>
          <w:sz w:val="22"/>
        </w:rPr>
        <w:t>Cesky Krumlov, Czech Republic</w:t>
      </w:r>
      <w:r w:rsidRPr="0046531C">
        <w:rPr>
          <w:i/>
          <w:noProof/>
          <w:sz w:val="22"/>
        </w:rPr>
        <w:t xml:space="preserve">, </w:t>
      </w:r>
      <w:r w:rsidRPr="0046531C">
        <w:rPr>
          <w:noProof/>
          <w:sz w:val="22"/>
        </w:rPr>
        <w:t>ICOMOS European Conference,</w:t>
      </w:r>
      <w:r w:rsidRPr="0046531C">
        <w:rPr>
          <w:i/>
          <w:noProof/>
          <w:sz w:val="22"/>
        </w:rPr>
        <w:t xml:space="preserve"> </w:t>
      </w:r>
      <w:r w:rsidRPr="0046531C">
        <w:rPr>
          <w:noProof/>
          <w:sz w:val="22"/>
        </w:rPr>
        <w:t>ICOMOS, 1995.</w:t>
      </w:r>
    </w:p>
    <w:p w:rsidR="00134162" w:rsidRPr="0046531C" w:rsidRDefault="00134162" w:rsidP="00B4161D">
      <w:pPr>
        <w:ind w:left="1418" w:hanging="1418"/>
        <w:jc w:val="both"/>
        <w:rPr>
          <w:noProof/>
          <w:sz w:val="22"/>
        </w:rPr>
      </w:pPr>
    </w:p>
    <w:p w:rsidR="00134162" w:rsidRPr="0046531C" w:rsidRDefault="00134162" w:rsidP="00B4161D">
      <w:pPr>
        <w:pStyle w:val="BodyTextIndent2"/>
        <w:spacing w:line="240" w:lineRule="auto"/>
        <w:ind w:left="0"/>
        <w:jc w:val="both"/>
        <w:rPr>
          <w:sz w:val="22"/>
          <w:szCs w:val="22"/>
          <w:lang w:val="fr-FR"/>
        </w:rPr>
      </w:pPr>
      <w:r w:rsidRPr="0046531C">
        <w:rPr>
          <w:sz w:val="22"/>
          <w:szCs w:val="22"/>
          <w:lang w:val="fr-FR"/>
        </w:rPr>
        <w:t xml:space="preserve">La réunion européenne de l’ICOMOS du 17 au 22 octobre 1995, tenue à </w:t>
      </w:r>
      <w:proofErr w:type="spellStart"/>
      <w:r w:rsidRPr="0046531C">
        <w:rPr>
          <w:sz w:val="22"/>
          <w:szCs w:val="22"/>
          <w:lang w:val="fr-FR"/>
        </w:rPr>
        <w:t>Cesky</w:t>
      </w:r>
      <w:proofErr w:type="spellEnd"/>
      <w:r w:rsidRPr="0046531C">
        <w:rPr>
          <w:sz w:val="22"/>
          <w:szCs w:val="22"/>
          <w:lang w:val="fr-FR"/>
        </w:rPr>
        <w:t xml:space="preserve"> </w:t>
      </w:r>
      <w:proofErr w:type="spellStart"/>
      <w:r w:rsidRPr="0046531C">
        <w:rPr>
          <w:sz w:val="22"/>
          <w:szCs w:val="22"/>
          <w:lang w:val="fr-FR"/>
        </w:rPr>
        <w:t>Krumlov</w:t>
      </w:r>
      <w:proofErr w:type="spellEnd"/>
      <w:r w:rsidRPr="0046531C">
        <w:rPr>
          <w:sz w:val="22"/>
          <w:szCs w:val="22"/>
          <w:lang w:val="fr-FR"/>
        </w:rPr>
        <w:t xml:space="preserve">, République tchèque, a rassemblé 18 membres européens de l’ICOMOS pour présenter des points de vue nationaux sur l’application des concepts d’authenticité dans 14 pays. Une synthèse des exposés insiste sur l’importance de l’authenticité dans les processus analytiques appliqués aux problèmes de conservation pour assurer des approches vraies, sincères et honnêtes de ces problèmes de conservation et elle met </w:t>
      </w:r>
      <w:r w:rsidRPr="0046531C">
        <w:rPr>
          <w:sz w:val="22"/>
          <w:szCs w:val="22"/>
          <w:lang w:val="fr-FR"/>
        </w:rPr>
        <w:lastRenderedPageBreak/>
        <w:t>l’accent sur le renforcement de la notion de conservation dynamique afin d’appliquer comme il se doit l’analyse de l’authenticité aux paysages culturels et aux cadres urbains.</w:t>
      </w:r>
    </w:p>
    <w:p w:rsidR="00134162" w:rsidRPr="0046531C" w:rsidRDefault="00134162" w:rsidP="00B4161D">
      <w:pPr>
        <w:ind w:firstLine="11"/>
        <w:jc w:val="both"/>
        <w:rPr>
          <w:noProof/>
          <w:sz w:val="22"/>
        </w:rPr>
      </w:pPr>
      <w:r w:rsidRPr="0046531C">
        <w:rPr>
          <w:i/>
          <w:noProof/>
          <w:sz w:val="22"/>
        </w:rPr>
        <w:t>Interamerican symposium on authenticity in the conservation and management of the cultural heritage</w:t>
      </w:r>
      <w:r w:rsidRPr="0046531C">
        <w:rPr>
          <w:noProof/>
          <w:sz w:val="22"/>
        </w:rPr>
        <w:t>, US/ICOMOS, The Getty Conservation Institute, San Antonio, Texas, 1996.</w:t>
      </w:r>
    </w:p>
    <w:p w:rsidR="00134162" w:rsidRPr="0046531C" w:rsidRDefault="00134162" w:rsidP="00B4161D">
      <w:pPr>
        <w:ind w:left="1418" w:hanging="1418"/>
        <w:jc w:val="both"/>
        <w:rPr>
          <w:noProof/>
          <w:sz w:val="22"/>
        </w:rPr>
      </w:pPr>
    </w:p>
    <w:p w:rsidR="00134162" w:rsidRPr="0046531C" w:rsidRDefault="00134162" w:rsidP="00B4161D">
      <w:pPr>
        <w:ind w:left="11"/>
        <w:jc w:val="both"/>
        <w:rPr>
          <w:noProof/>
          <w:sz w:val="22"/>
          <w:szCs w:val="22"/>
          <w:lang w:val="fr-FR"/>
        </w:rPr>
      </w:pPr>
      <w:r w:rsidRPr="0046531C">
        <w:rPr>
          <w:noProof/>
          <w:sz w:val="22"/>
          <w:szCs w:val="22"/>
          <w:lang w:val="fr-FR"/>
        </w:rPr>
        <w:t xml:space="preserve">Cette réunion sur l’authenticité tenue à San Antonio, Texas, Etats-Unis, en mars 1996, a rassemblé des participants des Comités nationaux de l’ICOMOS d’Amérique du Nord, Amérique centrale et Amérique du Sud pour débattre de l’application des concepts de Nara. La réunion a adopté la </w:t>
      </w:r>
      <w:r w:rsidRPr="0046531C">
        <w:rPr>
          <w:i/>
          <w:iCs/>
          <w:noProof/>
          <w:sz w:val="22"/>
          <w:szCs w:val="22"/>
          <w:lang w:val="fr-FR"/>
        </w:rPr>
        <w:t xml:space="preserve">Déclaration de San Antonio </w:t>
      </w:r>
      <w:r w:rsidRPr="0046531C">
        <w:rPr>
          <w:noProof/>
          <w:sz w:val="22"/>
          <w:szCs w:val="22"/>
          <w:lang w:val="fr-FR"/>
        </w:rPr>
        <w:t xml:space="preserve">qui traite des relations entre l’authenticité et l’identité, l’histoire, les matériaux, la valeur sociale, les sites dynamiques et statiques, l’administration et l’économie. Cette Déclaration comporte des recommandations visant à étendre les « preuves » d’authenticité pour inclure </w:t>
      </w:r>
      <w:r w:rsidRPr="0046531C">
        <w:rPr>
          <w:i/>
          <w:iCs/>
          <w:noProof/>
          <w:sz w:val="22"/>
          <w:szCs w:val="22"/>
          <w:lang w:val="fr-FR"/>
        </w:rPr>
        <w:t>le</w:t>
      </w:r>
      <w:r w:rsidRPr="0046531C">
        <w:rPr>
          <w:noProof/>
          <w:sz w:val="22"/>
          <w:szCs w:val="22"/>
          <w:lang w:val="fr-FR"/>
        </w:rPr>
        <w:t xml:space="preserve"> </w:t>
      </w:r>
      <w:r w:rsidRPr="0046531C">
        <w:rPr>
          <w:i/>
          <w:iCs/>
          <w:noProof/>
          <w:sz w:val="22"/>
          <w:szCs w:val="22"/>
          <w:lang w:val="fr-FR"/>
        </w:rPr>
        <w:t>reflet de sa véritable valeur, l’intégrité, le contexte, l’identité, l’usage et la fonction</w:t>
      </w:r>
      <w:r w:rsidRPr="0046531C">
        <w:rPr>
          <w:noProof/>
          <w:sz w:val="22"/>
          <w:szCs w:val="22"/>
          <w:lang w:val="fr-FR"/>
        </w:rPr>
        <w:t xml:space="preserve">, ainsi que des recommandations portant sur différentes typologies de sites. </w:t>
      </w:r>
    </w:p>
    <w:p w:rsidR="00134162" w:rsidRPr="0046531C" w:rsidRDefault="00134162" w:rsidP="00B4161D">
      <w:pPr>
        <w:ind w:left="709"/>
        <w:jc w:val="both"/>
        <w:rPr>
          <w:sz w:val="22"/>
          <w:szCs w:val="22"/>
          <w:lang w:val="fr-FR"/>
        </w:rPr>
      </w:pPr>
    </w:p>
    <w:p w:rsidR="00134162" w:rsidRPr="0046531C" w:rsidRDefault="00134162" w:rsidP="00B4161D">
      <w:pPr>
        <w:ind w:firstLine="11"/>
        <w:jc w:val="both"/>
        <w:rPr>
          <w:noProof/>
          <w:sz w:val="22"/>
          <w:szCs w:val="22"/>
          <w:lang w:val="en-GB"/>
        </w:rPr>
      </w:pPr>
      <w:r w:rsidRPr="0046531C">
        <w:rPr>
          <w:noProof/>
          <w:sz w:val="22"/>
          <w:szCs w:val="22"/>
          <w:lang w:val="en-GB"/>
        </w:rPr>
        <w:t xml:space="preserve">Saouma-Forero, Galia (ed.), </w:t>
      </w:r>
      <w:r w:rsidRPr="0046531C">
        <w:rPr>
          <w:i/>
          <w:noProof/>
          <w:sz w:val="22"/>
          <w:szCs w:val="22"/>
          <w:lang w:val="en-GB"/>
        </w:rPr>
        <w:t>Authenticity and integrity in an African context: expert meeting, Great Zimbabwe</w:t>
      </w:r>
      <w:r w:rsidRPr="0046531C">
        <w:rPr>
          <w:noProof/>
          <w:sz w:val="22"/>
          <w:szCs w:val="22"/>
          <w:lang w:val="en-GB"/>
        </w:rPr>
        <w:t>, Zimbabwe, 26-29 May 2000, UNESCO, World Heritage Centre, Paris 2001</w:t>
      </w:r>
    </w:p>
    <w:p w:rsidR="00134162" w:rsidRPr="0046531C" w:rsidRDefault="00134162" w:rsidP="00B4161D">
      <w:pPr>
        <w:ind w:left="1418" w:hanging="709"/>
        <w:jc w:val="both"/>
        <w:rPr>
          <w:noProof/>
          <w:sz w:val="22"/>
          <w:szCs w:val="22"/>
          <w:lang w:val="en-GB"/>
        </w:rPr>
      </w:pPr>
    </w:p>
    <w:p w:rsidR="00134162" w:rsidRPr="0046531C" w:rsidRDefault="00134162" w:rsidP="00B4161D">
      <w:pPr>
        <w:ind w:firstLine="11"/>
        <w:jc w:val="both"/>
        <w:rPr>
          <w:sz w:val="22"/>
          <w:szCs w:val="22"/>
          <w:lang w:val="fr-FR"/>
        </w:rPr>
      </w:pPr>
      <w:r w:rsidRPr="0046531C">
        <w:rPr>
          <w:noProof/>
          <w:sz w:val="22"/>
          <w:szCs w:val="22"/>
          <w:lang w:val="fr-FR"/>
        </w:rPr>
        <w:t xml:space="preserve">La réunion du Grand Zimbabwe, organisée par le Centre du patrimoine mondial (26-29 mai 2000) a été centrée à la fois sur l’authenticité et l’intégrité dans un contexte africain. Dix-huit intervenants ont traité de questions posées par la gestion des biens du patrimoine culturel et naturel. Cette réunion a donné lieu à la publication ci-dessus, qui inclut un ensemble de recommandations formulées par les participants à la réunion. Parmi les recommandations, on note des suggestions d’inclure les </w:t>
      </w:r>
      <w:r w:rsidRPr="0046531C">
        <w:rPr>
          <w:i/>
          <w:iCs/>
          <w:noProof/>
          <w:sz w:val="22"/>
          <w:szCs w:val="22"/>
          <w:lang w:val="fr-FR"/>
        </w:rPr>
        <w:t xml:space="preserve">systèmes de gestion, le langage et d’autres formes de patrimoine immatériel </w:t>
      </w:r>
      <w:r w:rsidRPr="0046531C">
        <w:rPr>
          <w:noProof/>
          <w:sz w:val="22"/>
          <w:szCs w:val="22"/>
          <w:lang w:val="fr-FR"/>
        </w:rPr>
        <w:t>parmi les attributs exprimant l’authenticité. L’accent est mis sur la place accordée aux communautés locales dans le processus de gestion du développement durable.</w:t>
      </w:r>
    </w:p>
    <w:p w:rsidR="00134162" w:rsidRPr="0046531C" w:rsidRDefault="00134162" w:rsidP="00B4161D">
      <w:pPr>
        <w:ind w:firstLine="11"/>
        <w:jc w:val="both"/>
        <w:rPr>
          <w:sz w:val="22"/>
          <w:szCs w:val="22"/>
          <w:lang w:val="fr-FR"/>
        </w:rPr>
      </w:pPr>
    </w:p>
    <w:p w:rsidR="00134162" w:rsidRPr="0046531C" w:rsidRDefault="00134162" w:rsidP="00B4161D">
      <w:pPr>
        <w:rPr>
          <w:sz w:val="22"/>
          <w:szCs w:val="22"/>
          <w:u w:val="single"/>
          <w:lang w:val="fr-FR"/>
        </w:rPr>
      </w:pPr>
      <w:r w:rsidRPr="0046531C">
        <w:rPr>
          <w:sz w:val="22"/>
          <w:szCs w:val="22"/>
          <w:u w:val="single"/>
          <w:lang w:val="fr-FR"/>
        </w:rPr>
        <w:t xml:space="preserve">Débats sur la reconstruction dans le contexte de la </w:t>
      </w:r>
      <w:r w:rsidRPr="0046531C">
        <w:rPr>
          <w:i/>
          <w:iCs/>
          <w:sz w:val="22"/>
          <w:szCs w:val="22"/>
          <w:u w:val="single"/>
          <w:lang w:val="fr-FR"/>
        </w:rPr>
        <w:t>Convention du patrimoine mondial</w:t>
      </w:r>
      <w:r w:rsidRPr="0046531C">
        <w:rPr>
          <w:sz w:val="22"/>
          <w:szCs w:val="22"/>
          <w:u w:val="single"/>
          <w:lang w:val="fr-FR"/>
        </w:rPr>
        <w:t> </w:t>
      </w:r>
      <w:r w:rsidRPr="0046531C">
        <w:rPr>
          <w:noProof/>
          <w:sz w:val="22"/>
          <w:szCs w:val="22"/>
          <w:u w:val="single"/>
          <w:lang w:val="fr-FR"/>
        </w:rPr>
        <w:t xml:space="preserve">(en date </w:t>
      </w:r>
      <w:r w:rsidRPr="0046531C">
        <w:rPr>
          <w:sz w:val="22"/>
          <w:szCs w:val="22"/>
          <w:u w:val="single"/>
          <w:lang w:val="fr-FR"/>
        </w:rPr>
        <w:t>de janvier 2005):</w:t>
      </w:r>
    </w:p>
    <w:p w:rsidR="00134162" w:rsidRPr="0046531C" w:rsidRDefault="00134162" w:rsidP="00B4161D">
      <w:pPr>
        <w:ind w:left="709" w:hanging="709"/>
        <w:jc w:val="both"/>
        <w:rPr>
          <w:i/>
          <w:noProof/>
          <w:sz w:val="22"/>
          <w:lang w:val="fr-FR"/>
        </w:rPr>
      </w:pPr>
    </w:p>
    <w:p w:rsidR="00134162" w:rsidRPr="0046531C" w:rsidRDefault="00134162" w:rsidP="00B4161D">
      <w:pPr>
        <w:ind w:firstLine="11"/>
        <w:jc w:val="both"/>
        <w:rPr>
          <w:noProof/>
          <w:sz w:val="22"/>
        </w:rPr>
      </w:pPr>
      <w:r w:rsidRPr="0046531C">
        <w:rPr>
          <w:i/>
          <w:noProof/>
          <w:sz w:val="22"/>
        </w:rPr>
        <w:t xml:space="preserve">The Riga Charter on authenticity and historical reconstruction in relationship to cultural heritage, adopted by regional conference, </w:t>
      </w:r>
      <w:r w:rsidRPr="0046531C">
        <w:rPr>
          <w:noProof/>
          <w:sz w:val="22"/>
        </w:rPr>
        <w:t>Riga, 24 October 2000</w:t>
      </w:r>
      <w:r w:rsidRPr="0046531C">
        <w:rPr>
          <w:i/>
          <w:noProof/>
          <w:sz w:val="22"/>
        </w:rPr>
        <w:t xml:space="preserve">, </w:t>
      </w:r>
      <w:r w:rsidRPr="0046531C">
        <w:rPr>
          <w:noProof/>
          <w:sz w:val="22"/>
        </w:rPr>
        <w:t xml:space="preserve">Latvia/UNESCO. World Heritage Centre. Paris, ICCROM, Rome, Latvian National Commission for UNESCO, Riga 2000. </w:t>
      </w:r>
    </w:p>
    <w:p w:rsidR="00134162" w:rsidRPr="0046531C" w:rsidRDefault="00134162" w:rsidP="00B4161D">
      <w:pPr>
        <w:ind w:left="1418" w:hanging="709"/>
        <w:jc w:val="both"/>
        <w:rPr>
          <w:noProof/>
          <w:sz w:val="22"/>
          <w:u w:val="single"/>
        </w:rPr>
      </w:pPr>
    </w:p>
    <w:p w:rsidR="00134162" w:rsidRPr="0046531C" w:rsidRDefault="00134162" w:rsidP="00B4161D">
      <w:pPr>
        <w:ind w:firstLine="11"/>
        <w:jc w:val="both"/>
        <w:rPr>
          <w:noProof/>
          <w:sz w:val="22"/>
        </w:rPr>
      </w:pPr>
      <w:r w:rsidRPr="0046531C">
        <w:rPr>
          <w:noProof/>
          <w:sz w:val="22"/>
        </w:rPr>
        <w:t xml:space="preserve">Incerti Medici, Elena ; Stovel, Herb. </w:t>
      </w:r>
      <w:r w:rsidRPr="0046531C">
        <w:rPr>
          <w:i/>
          <w:noProof/>
          <w:sz w:val="22"/>
        </w:rPr>
        <w:t xml:space="preserve">Authenticity and historical reconstruction in relationship with cultural heritage, regional conference, </w:t>
      </w:r>
      <w:r w:rsidRPr="0046531C">
        <w:rPr>
          <w:noProof/>
          <w:sz w:val="22"/>
        </w:rPr>
        <w:t xml:space="preserve">Riga, Latvia, October 23-24, 2000, </w:t>
      </w:r>
      <w:r w:rsidRPr="0046531C">
        <w:rPr>
          <w:i/>
          <w:iCs/>
          <w:noProof/>
          <w:sz w:val="22"/>
        </w:rPr>
        <w:t>summary report</w:t>
      </w:r>
      <w:r w:rsidRPr="0046531C">
        <w:rPr>
          <w:noProof/>
          <w:sz w:val="22"/>
        </w:rPr>
        <w:t>,</w:t>
      </w:r>
      <w:r w:rsidRPr="0046531C">
        <w:rPr>
          <w:i/>
          <w:noProof/>
          <w:sz w:val="22"/>
        </w:rPr>
        <w:t xml:space="preserve"> </w:t>
      </w:r>
      <w:r w:rsidRPr="0046531C">
        <w:rPr>
          <w:noProof/>
          <w:sz w:val="22"/>
        </w:rPr>
        <w:t>UNESCO, World Heritage Centre, ICCROM, Rome, 2001</w:t>
      </w:r>
    </w:p>
    <w:p w:rsidR="00134162" w:rsidRPr="0046531C" w:rsidRDefault="00134162" w:rsidP="00B4161D">
      <w:pPr>
        <w:ind w:left="1418" w:hanging="709"/>
        <w:jc w:val="both"/>
        <w:rPr>
          <w:noProof/>
          <w:sz w:val="22"/>
        </w:rPr>
      </w:pPr>
    </w:p>
    <w:p w:rsidR="00134162" w:rsidRPr="0046531C" w:rsidRDefault="00134162" w:rsidP="00B4161D">
      <w:pPr>
        <w:ind w:firstLine="11"/>
        <w:jc w:val="both"/>
        <w:rPr>
          <w:noProof/>
          <w:sz w:val="22"/>
          <w:szCs w:val="22"/>
        </w:rPr>
      </w:pPr>
      <w:r w:rsidRPr="0046531C">
        <w:rPr>
          <w:noProof/>
          <w:sz w:val="22"/>
        </w:rPr>
        <w:t xml:space="preserve">Stovel, Herb. </w:t>
      </w:r>
      <w:r w:rsidRPr="0046531C">
        <w:rPr>
          <w:i/>
          <w:iCs/>
          <w:noProof/>
          <w:sz w:val="22"/>
        </w:rPr>
        <w:t>The Riga Charter on authenticity and historical reconstruction in relationship to cultural heritage, Riga, Latvia, October 2000</w:t>
      </w:r>
      <w:r w:rsidRPr="0046531C">
        <w:rPr>
          <w:noProof/>
          <w:sz w:val="22"/>
        </w:rPr>
        <w:t xml:space="preserve">, in </w:t>
      </w:r>
      <w:r w:rsidRPr="0046531C">
        <w:rPr>
          <w:i/>
          <w:noProof/>
          <w:sz w:val="22"/>
        </w:rPr>
        <w:t xml:space="preserve">Conservation and management of </w:t>
      </w:r>
      <w:r w:rsidRPr="0046531C">
        <w:rPr>
          <w:i/>
          <w:noProof/>
          <w:sz w:val="22"/>
          <w:szCs w:val="22"/>
        </w:rPr>
        <w:t>archaeological sites,</w:t>
      </w:r>
      <w:r w:rsidRPr="0046531C">
        <w:rPr>
          <w:noProof/>
          <w:sz w:val="22"/>
          <w:szCs w:val="22"/>
        </w:rPr>
        <w:t xml:space="preserve"> Vol. 4, 2001</w:t>
      </w:r>
    </w:p>
    <w:p w:rsidR="00134162" w:rsidRPr="0046531C" w:rsidRDefault="00134162" w:rsidP="00B4161D">
      <w:pPr>
        <w:ind w:firstLine="11"/>
        <w:jc w:val="both"/>
        <w:rPr>
          <w:noProof/>
          <w:sz w:val="22"/>
          <w:szCs w:val="22"/>
        </w:rPr>
      </w:pPr>
    </w:p>
    <w:p w:rsidR="00134162" w:rsidRPr="0046531C" w:rsidRDefault="00134162" w:rsidP="009206E0">
      <w:pPr>
        <w:ind w:firstLine="11"/>
        <w:jc w:val="both"/>
        <w:rPr>
          <w:noProof/>
          <w:sz w:val="22"/>
          <w:szCs w:val="22"/>
        </w:rPr>
      </w:pPr>
      <w:r w:rsidRPr="0046531C">
        <w:rPr>
          <w:i/>
          <w:noProof/>
          <w:sz w:val="22"/>
          <w:szCs w:val="22"/>
        </w:rPr>
        <w:t xml:space="preserve">Alternatives to historical reconstruction in the World Heritage Cities, </w:t>
      </w:r>
      <w:r w:rsidRPr="0046531C">
        <w:rPr>
          <w:iCs/>
          <w:noProof/>
          <w:sz w:val="22"/>
          <w:szCs w:val="22"/>
        </w:rPr>
        <w:t>Tallinn</w:t>
      </w:r>
      <w:r w:rsidRPr="0046531C">
        <w:rPr>
          <w:i/>
          <w:noProof/>
          <w:sz w:val="22"/>
          <w:szCs w:val="22"/>
        </w:rPr>
        <w:t xml:space="preserve">, </w:t>
      </w:r>
      <w:r w:rsidRPr="0046531C">
        <w:rPr>
          <w:iCs/>
          <w:noProof/>
          <w:sz w:val="22"/>
          <w:szCs w:val="22"/>
        </w:rPr>
        <w:t>16-18 May 2002</w:t>
      </w:r>
      <w:r w:rsidRPr="0046531C">
        <w:rPr>
          <w:i/>
          <w:noProof/>
          <w:sz w:val="22"/>
          <w:szCs w:val="22"/>
        </w:rPr>
        <w:t xml:space="preserve">, </w:t>
      </w:r>
      <w:r w:rsidRPr="0046531C">
        <w:rPr>
          <w:noProof/>
          <w:sz w:val="22"/>
          <w:szCs w:val="22"/>
        </w:rPr>
        <w:t>Tallinn Cultural Heritage Department, Estonia National Commission for UNESCO, Estonia National Heritage Board.</w:t>
      </w:r>
    </w:p>
    <w:p w:rsidR="00134162" w:rsidRPr="0046531C" w:rsidRDefault="00134162" w:rsidP="009206E0">
      <w:pPr>
        <w:jc w:val="both"/>
        <w:rPr>
          <w:sz w:val="22"/>
          <w:szCs w:val="22"/>
        </w:rPr>
      </w:pPr>
    </w:p>
    <w:p w:rsidR="00134162" w:rsidRPr="0046531C" w:rsidRDefault="00134162" w:rsidP="009206E0">
      <w:pPr>
        <w:jc w:val="both"/>
        <w:rPr>
          <w:sz w:val="22"/>
          <w:szCs w:val="22"/>
        </w:rPr>
      </w:pPr>
    </w:p>
    <w:p w:rsidR="00134162" w:rsidRPr="0046531C" w:rsidRDefault="00134162" w:rsidP="009206E0">
      <w:pPr>
        <w:jc w:val="both"/>
        <w:rPr>
          <w:sz w:val="22"/>
          <w:szCs w:val="22"/>
        </w:rPr>
        <w:sectPr w:rsidR="00134162" w:rsidRPr="0046531C" w:rsidSect="00F852AE">
          <w:headerReference w:type="default" r:id="rId57"/>
          <w:footerReference w:type="default" r:id="rId58"/>
          <w:headerReference w:type="first" r:id="rId59"/>
          <w:footerReference w:type="first" r:id="rId60"/>
          <w:type w:val="nextColumn"/>
          <w:pgSz w:w="11906" w:h="16838" w:code="9"/>
          <w:pgMar w:top="1418" w:right="1361" w:bottom="1418" w:left="1418" w:header="720" w:footer="720" w:gutter="0"/>
          <w:paperSrc w:first="7" w:other="7"/>
          <w:cols w:space="720"/>
          <w:rtlGutter/>
          <w:docGrid w:linePitch="360"/>
        </w:sectPr>
      </w:pPr>
    </w:p>
    <w:p w:rsidR="00134162" w:rsidRPr="0046531C" w:rsidRDefault="00134162" w:rsidP="00B4161D">
      <w:pPr>
        <w:ind w:left="360"/>
        <w:jc w:val="both"/>
        <w:rPr>
          <w:sz w:val="22"/>
          <w:szCs w:val="22"/>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65150" cy="425450"/>
                  <wp:effectExtent l="0" t="0" r="6350" b="0"/>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15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pStyle w:val="BodyText"/>
              <w:ind w:left="-284" w:right="-58"/>
              <w:jc w:val="center"/>
              <w:outlineLvl w:val="0"/>
              <w:rPr>
                <w:b/>
                <w:caps/>
                <w:noProof/>
                <w:sz w:val="22"/>
                <w:szCs w:val="22"/>
                <w:lang w:val="fr-FR"/>
              </w:rPr>
            </w:pPr>
            <w:r w:rsidRPr="0046531C">
              <w:rPr>
                <w:b/>
                <w:caps/>
                <w:noProof/>
                <w:sz w:val="22"/>
                <w:szCs w:val="22"/>
                <w:lang w:val="fr-FR"/>
              </w:rPr>
              <w:t>Format pour la proposition d’INSCRIPTION</w:t>
            </w:r>
          </w:p>
          <w:p w:rsidR="00134162" w:rsidRPr="0046531C" w:rsidRDefault="00134162" w:rsidP="00B4161D">
            <w:pPr>
              <w:pStyle w:val="BodyText"/>
              <w:ind w:left="-284" w:right="-58"/>
              <w:jc w:val="center"/>
              <w:rPr>
                <w:b/>
                <w:caps/>
                <w:noProof/>
                <w:sz w:val="22"/>
                <w:szCs w:val="22"/>
                <w:lang w:val="fr-FR"/>
              </w:rPr>
            </w:pPr>
            <w:r w:rsidRPr="0046531C">
              <w:rPr>
                <w:b/>
                <w:caps/>
                <w:noProof/>
                <w:sz w:val="22"/>
                <w:szCs w:val="22"/>
                <w:lang w:val="fr-FR"/>
              </w:rPr>
              <w:t>DE BIENS SUR LA LISTE DU PATRIMOINE MONDIAL</w:t>
            </w:r>
          </w:p>
          <w:p w:rsidR="00134162" w:rsidRPr="0046531C" w:rsidRDefault="00134162" w:rsidP="00B4161D">
            <w:pPr>
              <w:pStyle w:val="Title"/>
              <w:shd w:val="clear" w:color="auto" w:fill="auto"/>
              <w:tabs>
                <w:tab w:val="left" w:pos="4320"/>
              </w:tabs>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1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7760" behindDoc="0" locked="0" layoutInCell="1" allowOverlap="1">
                      <wp:simplePos x="0" y="0"/>
                      <wp:positionH relativeFrom="column">
                        <wp:posOffset>27940</wp:posOffset>
                      </wp:positionH>
                      <wp:positionV relativeFrom="paragraph">
                        <wp:posOffset>152400</wp:posOffset>
                      </wp:positionV>
                      <wp:extent cx="5943600" cy="635"/>
                      <wp:effectExtent l="18415" t="28575" r="19685" b="18415"/>
                      <wp:wrapNone/>
                      <wp:docPr id="8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pt" to="47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kkVg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" strokecolor="#d4d4d4" strokeweight="1.75pt">
                      <v:shadow on="t" origin=".5,-.5" offset="0,-1pt"/>
                    </v:line>
                  </w:pict>
                </mc:Fallback>
              </mc:AlternateContent>
            </w:r>
          </w:p>
        </w:tc>
      </w:tr>
    </w:tbl>
    <w:p w:rsidR="00134162" w:rsidRPr="0046531C" w:rsidRDefault="00134162" w:rsidP="00B4161D">
      <w:pPr>
        <w:pStyle w:val="BodyText"/>
        <w:ind w:left="-284" w:right="-58"/>
        <w:jc w:val="center"/>
        <w:rPr>
          <w:noProof/>
        </w:rPr>
      </w:pPr>
    </w:p>
    <w:p w:rsidR="00134162" w:rsidRPr="0046531C" w:rsidRDefault="00134162" w:rsidP="00B4161D">
      <w:pPr>
        <w:pStyle w:val="BodyText"/>
        <w:jc w:val="center"/>
        <w:rPr>
          <w:noProof/>
        </w:rPr>
      </w:pPr>
    </w:p>
    <w:p w:rsidR="00134162" w:rsidRPr="0046531C" w:rsidRDefault="00134162" w:rsidP="00B4161D">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9754E3">
      <w:pPr>
        <w:pStyle w:val="BodyText"/>
        <w:jc w:val="center"/>
        <w:rPr>
          <w:noProof/>
        </w:rPr>
      </w:pPr>
    </w:p>
    <w:p w:rsidR="00134162" w:rsidRPr="0046531C" w:rsidRDefault="00134162" w:rsidP="00B4161D">
      <w:pPr>
        <w:pStyle w:val="BodyText"/>
        <w:jc w:val="center"/>
        <w:rPr>
          <w:noProof/>
        </w:rPr>
      </w:pPr>
    </w:p>
    <w:p w:rsidR="00134162" w:rsidRPr="0046531C" w:rsidRDefault="00134162" w:rsidP="00802342">
      <w:pPr>
        <w:pBdr>
          <w:top w:val="single" w:sz="6" w:space="0" w:color="C0C0C0"/>
          <w:left w:val="single" w:sz="6" w:space="4" w:color="C0C0C0"/>
          <w:bottom w:val="single" w:sz="6" w:space="1" w:color="C0C0C0"/>
          <w:right w:val="single" w:sz="6" w:space="4" w:color="C0C0C0"/>
        </w:pBdr>
        <w:jc w:val="center"/>
        <w:rPr>
          <w:b/>
          <w:bCs/>
          <w:i/>
          <w:iCs/>
          <w:noProof/>
          <w:lang w:val="fr-FR"/>
        </w:rPr>
      </w:pPr>
    </w:p>
    <w:p w:rsidR="00134162" w:rsidRPr="0046531C" w:rsidRDefault="00134162" w:rsidP="009A63AC">
      <w:pPr>
        <w:pBdr>
          <w:top w:val="single" w:sz="6" w:space="0" w:color="C0C0C0"/>
          <w:left w:val="single" w:sz="6" w:space="4" w:color="C0C0C0"/>
          <w:bottom w:val="single" w:sz="6" w:space="1" w:color="C0C0C0"/>
          <w:right w:val="single" w:sz="6" w:space="4" w:color="C0C0C0"/>
        </w:pBdr>
        <w:jc w:val="center"/>
        <w:outlineLvl w:val="0"/>
        <w:rPr>
          <w:b/>
          <w:bCs/>
          <w:noProof/>
          <w:sz w:val="36"/>
          <w:lang w:val="fr-FR"/>
        </w:rPr>
      </w:pPr>
      <w:r w:rsidRPr="0046531C">
        <w:rPr>
          <w:b/>
          <w:bCs/>
          <w:noProof/>
          <w:sz w:val="36"/>
          <w:lang w:val="fr-FR"/>
        </w:rPr>
        <w:t>Ce format doit être utilisé</w:t>
      </w:r>
    </w:p>
    <w:p w:rsidR="00134162" w:rsidRPr="0046531C" w:rsidRDefault="00134162" w:rsidP="00B4161D">
      <w:pPr>
        <w:pBdr>
          <w:top w:val="single" w:sz="6" w:space="0" w:color="C0C0C0"/>
          <w:left w:val="single" w:sz="6" w:space="4" w:color="C0C0C0"/>
          <w:bottom w:val="single" w:sz="6" w:space="1" w:color="C0C0C0"/>
          <w:right w:val="single" w:sz="6" w:space="4" w:color="C0C0C0"/>
        </w:pBdr>
        <w:jc w:val="center"/>
        <w:rPr>
          <w:b/>
          <w:bCs/>
          <w:noProof/>
          <w:sz w:val="36"/>
          <w:lang w:val="fr-FR"/>
        </w:rPr>
      </w:pPr>
      <w:r w:rsidRPr="0046531C">
        <w:rPr>
          <w:b/>
          <w:bCs/>
          <w:noProof/>
          <w:sz w:val="36"/>
          <w:lang w:val="fr-FR"/>
        </w:rPr>
        <w:t xml:space="preserve">pour toutes les propositions d’inscription </w:t>
      </w:r>
    </w:p>
    <w:p w:rsidR="00134162" w:rsidRPr="0046531C" w:rsidRDefault="00134162" w:rsidP="00B4161D">
      <w:pPr>
        <w:pBdr>
          <w:top w:val="single" w:sz="6" w:space="0" w:color="C0C0C0"/>
          <w:left w:val="single" w:sz="6" w:space="4" w:color="C0C0C0"/>
          <w:bottom w:val="single" w:sz="6" w:space="1" w:color="C0C0C0"/>
          <w:right w:val="single" w:sz="6" w:space="4" w:color="C0C0C0"/>
        </w:pBdr>
        <w:jc w:val="center"/>
        <w:rPr>
          <w:b/>
          <w:bCs/>
          <w:noProof/>
          <w:sz w:val="36"/>
          <w:lang w:val="fr-FR"/>
        </w:rPr>
      </w:pPr>
      <w:r w:rsidRPr="0046531C">
        <w:rPr>
          <w:b/>
          <w:bCs/>
          <w:noProof/>
          <w:sz w:val="36"/>
          <w:lang w:val="fr-FR"/>
        </w:rPr>
        <w:t xml:space="preserve">soumises </w:t>
      </w:r>
      <w:r w:rsidRPr="0046531C">
        <w:rPr>
          <w:b/>
          <w:bCs/>
          <w:noProof/>
          <w:sz w:val="36"/>
          <w:u w:val="single"/>
          <w:lang w:val="fr-FR"/>
        </w:rPr>
        <w:t>après</w:t>
      </w:r>
      <w:r w:rsidRPr="0046531C">
        <w:rPr>
          <w:b/>
          <w:bCs/>
          <w:noProof/>
          <w:sz w:val="36"/>
          <w:lang w:val="fr-FR"/>
        </w:rPr>
        <w:t xml:space="preserve"> le 2 février 2005</w:t>
      </w:r>
    </w:p>
    <w:p w:rsidR="00134162" w:rsidRPr="0046531C" w:rsidRDefault="00134162" w:rsidP="00B4161D">
      <w:pPr>
        <w:pBdr>
          <w:top w:val="single" w:sz="6" w:space="0" w:color="C0C0C0"/>
          <w:left w:val="single" w:sz="6" w:space="4" w:color="C0C0C0"/>
          <w:bottom w:val="single" w:sz="6" w:space="1" w:color="C0C0C0"/>
          <w:right w:val="single" w:sz="6" w:space="4" w:color="C0C0C0"/>
        </w:pBdr>
        <w:jc w:val="center"/>
        <w:rPr>
          <w:b/>
          <w:bCs/>
          <w:noProof/>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sz w:val="18"/>
          <w:szCs w:val="18"/>
          <w:lang w:val="fr-FR"/>
        </w:rPr>
      </w:pPr>
      <w:r w:rsidRPr="0046531C">
        <w:rPr>
          <w:b/>
          <w:noProof/>
          <w:spacing w:val="-3"/>
          <w:sz w:val="18"/>
          <w:szCs w:val="18"/>
          <w:lang w:val="fr-FR"/>
        </w:rPr>
        <w:t>________________________________________________________________________________________________</w:t>
      </w:r>
    </w:p>
    <w:p w:rsidR="00134162" w:rsidRPr="0046531C" w:rsidRDefault="00134162" w:rsidP="00B4161D">
      <w:pPr>
        <w:rPr>
          <w:noProof/>
          <w:spacing w:val="-3"/>
          <w:sz w:val="18"/>
          <w:szCs w:val="18"/>
          <w:lang w:val="fr-FR"/>
        </w:rPr>
      </w:pPr>
    </w:p>
    <w:p w:rsidR="00134162" w:rsidRPr="0046531C" w:rsidRDefault="00134162" w:rsidP="00D6010F">
      <w:pPr>
        <w:numPr>
          <w:ilvl w:val="0"/>
          <w:numId w:val="30"/>
        </w:numPr>
        <w:tabs>
          <w:tab w:val="clear" w:pos="720"/>
          <w:tab w:val="num" w:pos="540"/>
        </w:tabs>
        <w:ind w:left="540" w:hanging="540"/>
        <w:rPr>
          <w:noProof/>
          <w:spacing w:val="-3"/>
          <w:sz w:val="18"/>
          <w:szCs w:val="18"/>
          <w:lang w:val="fr-FR"/>
        </w:rPr>
      </w:pPr>
      <w:r w:rsidRPr="0046531C">
        <w:rPr>
          <w:noProof/>
          <w:spacing w:val="-3"/>
          <w:sz w:val="18"/>
          <w:szCs w:val="18"/>
          <w:lang w:val="fr-FR"/>
        </w:rPr>
        <w:t xml:space="preserve">Le format de proposition d’inscription est disponible </w:t>
      </w:r>
      <w:r w:rsidRPr="0046531C">
        <w:rPr>
          <w:sz w:val="18"/>
          <w:szCs w:val="18"/>
          <w:lang w:val="fr-FR"/>
        </w:rPr>
        <w:t>à l’adresse Internet suivante </w:t>
      </w:r>
      <w:r w:rsidRPr="0046531C">
        <w:rPr>
          <w:noProof/>
          <w:spacing w:val="-3"/>
          <w:sz w:val="18"/>
          <w:szCs w:val="18"/>
          <w:lang w:val="fr-FR"/>
        </w:rPr>
        <w:t xml:space="preserve">: http://whc.unesco.org/fr/formatproposition </w:t>
      </w:r>
    </w:p>
    <w:p w:rsidR="00134162" w:rsidRPr="0046531C" w:rsidRDefault="00134162" w:rsidP="00B4161D">
      <w:pPr>
        <w:jc w:val="both"/>
        <w:rPr>
          <w:noProof/>
          <w:spacing w:val="-3"/>
          <w:sz w:val="18"/>
          <w:szCs w:val="18"/>
          <w:lang w:val="fr-FR"/>
        </w:rPr>
      </w:pP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noProof/>
          <w:spacing w:val="-3"/>
          <w:sz w:val="18"/>
          <w:szCs w:val="18"/>
          <w:lang w:val="fr-FR"/>
        </w:rPr>
        <w:t xml:space="preserve">D’autres conseils sur la préparation des propositions d’inscription peuvent être trouvés au chapitre III des </w:t>
      </w:r>
      <w:r w:rsidRPr="0046531C">
        <w:rPr>
          <w:i/>
          <w:noProof/>
          <w:spacing w:val="-3"/>
          <w:sz w:val="18"/>
          <w:szCs w:val="18"/>
          <w:lang w:val="fr-FR"/>
        </w:rPr>
        <w:t>Orientations</w:t>
      </w:r>
    </w:p>
    <w:p w:rsidR="00134162" w:rsidRPr="0046531C" w:rsidRDefault="00134162" w:rsidP="00B4161D">
      <w:pPr>
        <w:jc w:val="both"/>
        <w:rPr>
          <w:noProof/>
          <w:spacing w:val="-3"/>
          <w:sz w:val="18"/>
          <w:szCs w:val="18"/>
          <w:lang w:val="fr-FR"/>
        </w:rPr>
      </w:pPr>
    </w:p>
    <w:p w:rsidR="00134162" w:rsidRPr="0046531C" w:rsidRDefault="00134162" w:rsidP="00D6010F">
      <w:pPr>
        <w:numPr>
          <w:ilvl w:val="0"/>
          <w:numId w:val="30"/>
        </w:numPr>
        <w:tabs>
          <w:tab w:val="clear" w:pos="720"/>
          <w:tab w:val="num" w:pos="0"/>
          <w:tab w:val="left" w:pos="540"/>
        </w:tabs>
        <w:ind w:left="0" w:firstLine="0"/>
        <w:jc w:val="both"/>
        <w:rPr>
          <w:noProof/>
          <w:spacing w:val="-3"/>
          <w:sz w:val="18"/>
          <w:szCs w:val="18"/>
          <w:lang w:val="fr-FR"/>
        </w:rPr>
      </w:pPr>
      <w:r w:rsidRPr="0046531C">
        <w:rPr>
          <w:noProof/>
          <w:spacing w:val="-3"/>
          <w:sz w:val="18"/>
          <w:szCs w:val="18"/>
          <w:lang w:val="fr-FR"/>
        </w:rPr>
        <w:t>La proposition d’inscription originale et signée, en français ou en anglais, doit être envoyée au :</w:t>
      </w:r>
    </w:p>
    <w:p w:rsidR="00134162" w:rsidRPr="0046531C" w:rsidRDefault="00134162" w:rsidP="00B4161D">
      <w:pPr>
        <w:tabs>
          <w:tab w:val="left" w:pos="-720"/>
        </w:tabs>
        <w:suppressAutoHyphens/>
        <w:ind w:left="540"/>
        <w:jc w:val="both"/>
        <w:rPr>
          <w:noProof/>
          <w:spacing w:val="-3"/>
          <w:sz w:val="18"/>
          <w:szCs w:val="18"/>
          <w:lang w:val="fr-FR"/>
        </w:rPr>
      </w:pPr>
    </w:p>
    <w:p w:rsidR="00134162" w:rsidRPr="0046531C" w:rsidRDefault="00134162" w:rsidP="009A63AC">
      <w:pPr>
        <w:tabs>
          <w:tab w:val="left" w:pos="-720"/>
        </w:tabs>
        <w:suppressAutoHyphens/>
        <w:ind w:left="540"/>
        <w:jc w:val="both"/>
        <w:outlineLvl w:val="0"/>
        <w:rPr>
          <w:b/>
          <w:bCs/>
          <w:noProof/>
          <w:spacing w:val="-3"/>
          <w:sz w:val="18"/>
          <w:szCs w:val="18"/>
          <w:lang w:val="fr-FR"/>
        </w:rPr>
      </w:pPr>
      <w:r w:rsidRPr="0046531C">
        <w:rPr>
          <w:b/>
          <w:bCs/>
          <w:noProof/>
          <w:spacing w:val="-3"/>
          <w:sz w:val="18"/>
          <w:szCs w:val="18"/>
          <w:lang w:val="fr-FR"/>
        </w:rPr>
        <w:t>Centre du patrimoine mondial de l’UNESCO</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7, place de Fontenoy</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75352 Paris 07 SP</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France</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Téléphone : +33 (0) 1 45 68 11 36</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Fax :            +33 (0) 1 45 68 55 70</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Courriel : wh-nominations@unesco.org</w:t>
      </w:r>
    </w:p>
    <w:p w:rsidR="00134162" w:rsidRPr="0046531C" w:rsidRDefault="00134162" w:rsidP="00B4161D">
      <w:pPr>
        <w:pStyle w:val="BodyText"/>
        <w:ind w:left="-284" w:right="-58"/>
        <w:jc w:val="center"/>
        <w:rPr>
          <w:noProof/>
          <w:sz w:val="18"/>
          <w:szCs w:val="18"/>
          <w:lang w:val="fr-FR"/>
        </w:rPr>
      </w:pPr>
    </w:p>
    <w:p w:rsidR="00134162" w:rsidRPr="0046531C" w:rsidRDefault="00134162" w:rsidP="00B4161D">
      <w:pPr>
        <w:jc w:val="center"/>
        <w:rPr>
          <w:b/>
          <w:noProof/>
          <w:spacing w:val="-3"/>
          <w:sz w:val="22"/>
          <w:szCs w:val="22"/>
          <w:lang w:val="fr-FR"/>
        </w:rPr>
      </w:pPr>
    </w:p>
    <w:p w:rsidR="00134162" w:rsidRPr="0046531C" w:rsidRDefault="00134162" w:rsidP="009A63AC">
      <w:pPr>
        <w:keepNext/>
        <w:jc w:val="center"/>
        <w:outlineLvl w:val="0"/>
        <w:rPr>
          <w:b/>
          <w:noProof/>
          <w:spacing w:val="-3"/>
          <w:sz w:val="22"/>
          <w:szCs w:val="22"/>
          <w:lang w:val="fr-FR"/>
        </w:rPr>
      </w:pPr>
      <w:r w:rsidRPr="0046531C">
        <w:rPr>
          <w:b/>
          <w:noProof/>
          <w:spacing w:val="-3"/>
          <w:sz w:val="22"/>
          <w:szCs w:val="22"/>
          <w:lang w:val="fr-FR"/>
        </w:rPr>
        <w:lastRenderedPageBreak/>
        <w:t>Résumé analytique</w:t>
      </w:r>
    </w:p>
    <w:p w:rsidR="00134162" w:rsidRPr="0046531C" w:rsidRDefault="00134162" w:rsidP="007A6FFA">
      <w:pPr>
        <w:keepNext/>
        <w:jc w:val="center"/>
        <w:rPr>
          <w:b/>
          <w:noProof/>
          <w:spacing w:val="-3"/>
          <w:sz w:val="22"/>
          <w:szCs w:val="22"/>
          <w:lang w:val="fr-FR"/>
        </w:rPr>
      </w:pPr>
    </w:p>
    <w:p w:rsidR="00134162" w:rsidRPr="0046531C" w:rsidRDefault="00134162" w:rsidP="007A6FFA">
      <w:pPr>
        <w:keepNext/>
        <w:jc w:val="both"/>
        <w:rPr>
          <w:noProof/>
          <w:spacing w:val="-3"/>
          <w:sz w:val="22"/>
          <w:szCs w:val="22"/>
          <w:lang w:val="fr-FR"/>
        </w:rPr>
      </w:pPr>
      <w:r w:rsidRPr="0046531C">
        <w:rPr>
          <w:noProof/>
          <w:spacing w:val="-3"/>
          <w:sz w:val="22"/>
          <w:szCs w:val="22"/>
          <w:lang w:val="fr-FR"/>
        </w:rPr>
        <w:t>Ces informations, à fournir par l’Etat partie, seront mises à jour par le Secrétariat à la suite de la décision du Comité du patrimoine mondial, puis renvoyées à l’Etat partie en confirmant la raison d’être de l’inscription du bien sur la Liste du patrimoine mondial.</w:t>
      </w:r>
    </w:p>
    <w:p w:rsidR="00134162" w:rsidRPr="0046531C" w:rsidRDefault="00134162" w:rsidP="007A6FFA">
      <w:pPr>
        <w:keepNext/>
        <w:jc w:val="center"/>
        <w:rPr>
          <w:b/>
          <w:noProof/>
          <w:spacing w:val="-3"/>
          <w:lang w:val="fr-FR"/>
        </w:rPr>
      </w:pPr>
    </w:p>
    <w:p w:rsidR="00134162" w:rsidRPr="0046531C" w:rsidRDefault="00134162" w:rsidP="007A6FFA">
      <w:pPr>
        <w:keepNext/>
        <w:jc w:val="center"/>
        <w:rPr>
          <w:b/>
          <w:noProof/>
          <w:spacing w:val="-3"/>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134162" w:rsidRPr="0046531C">
        <w:tc>
          <w:tcPr>
            <w:tcW w:w="4621" w:type="dxa"/>
          </w:tcPr>
          <w:p w:rsidR="00134162" w:rsidRPr="0046531C" w:rsidRDefault="00134162" w:rsidP="007A6FFA">
            <w:pPr>
              <w:keepNext/>
              <w:rPr>
                <w:b/>
                <w:noProof/>
                <w:spacing w:val="-3"/>
                <w:sz w:val="22"/>
                <w:szCs w:val="22"/>
                <w:lang w:val="fr-FR"/>
              </w:rPr>
            </w:pPr>
            <w:r w:rsidRPr="0046531C">
              <w:rPr>
                <w:b/>
                <w:noProof/>
                <w:spacing w:val="-3"/>
                <w:sz w:val="22"/>
                <w:szCs w:val="22"/>
                <w:lang w:val="fr-FR"/>
              </w:rPr>
              <w:t>Etat partie</w:t>
            </w:r>
          </w:p>
          <w:p w:rsidR="00134162" w:rsidRPr="0046531C" w:rsidRDefault="00134162" w:rsidP="007A6FFA">
            <w:pPr>
              <w:keepNext/>
              <w:rPr>
                <w:b/>
                <w:noProof/>
                <w:spacing w:val="-3"/>
                <w:sz w:val="22"/>
                <w:szCs w:val="22"/>
                <w:lang w:val="fr-FR"/>
              </w:rPr>
            </w:pPr>
          </w:p>
        </w:tc>
        <w:tc>
          <w:tcPr>
            <w:tcW w:w="4621" w:type="dxa"/>
          </w:tcPr>
          <w:p w:rsidR="00134162" w:rsidRPr="0046531C" w:rsidRDefault="00134162" w:rsidP="007A6FFA">
            <w:pPr>
              <w:keepNext/>
              <w:rPr>
                <w:b/>
                <w:noProof/>
                <w:spacing w:val="-3"/>
                <w:sz w:val="22"/>
                <w:szCs w:val="22"/>
                <w:lang w:val="fr-FR"/>
              </w:rPr>
            </w:pPr>
          </w:p>
        </w:tc>
      </w:tr>
      <w:tr w:rsidR="00134162" w:rsidRPr="0046531C">
        <w:tc>
          <w:tcPr>
            <w:tcW w:w="4621" w:type="dxa"/>
          </w:tcPr>
          <w:p w:rsidR="00134162" w:rsidRPr="0046531C" w:rsidRDefault="00134162" w:rsidP="007A6FFA">
            <w:pPr>
              <w:keepNext/>
              <w:rPr>
                <w:b/>
                <w:noProof/>
                <w:spacing w:val="-3"/>
                <w:sz w:val="22"/>
                <w:szCs w:val="22"/>
                <w:lang w:val="fr-FR"/>
              </w:rPr>
            </w:pPr>
            <w:r w:rsidRPr="0046531C">
              <w:rPr>
                <w:b/>
                <w:noProof/>
                <w:spacing w:val="-3"/>
                <w:sz w:val="22"/>
                <w:szCs w:val="22"/>
                <w:lang w:val="fr-FR"/>
              </w:rPr>
              <w:t>Etat, province ou région</w:t>
            </w:r>
          </w:p>
          <w:p w:rsidR="00134162" w:rsidRPr="0046531C" w:rsidRDefault="00134162" w:rsidP="007A6FFA">
            <w:pPr>
              <w:keepNext/>
              <w:rPr>
                <w:b/>
                <w:noProof/>
                <w:spacing w:val="-3"/>
                <w:sz w:val="22"/>
                <w:szCs w:val="22"/>
                <w:lang w:val="fr-FR"/>
              </w:rPr>
            </w:pPr>
          </w:p>
        </w:tc>
        <w:tc>
          <w:tcPr>
            <w:tcW w:w="4621" w:type="dxa"/>
          </w:tcPr>
          <w:p w:rsidR="00134162" w:rsidRPr="0046531C" w:rsidRDefault="00134162" w:rsidP="007A6FFA">
            <w:pPr>
              <w:keepNext/>
              <w:rPr>
                <w:b/>
                <w:noProof/>
                <w:spacing w:val="-3"/>
                <w:sz w:val="22"/>
                <w:szCs w:val="22"/>
                <w:lang w:val="fr-FR"/>
              </w:rPr>
            </w:pPr>
          </w:p>
        </w:tc>
      </w:tr>
      <w:tr w:rsidR="00134162" w:rsidRPr="0046531C">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Nom du bien</w:t>
            </w: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b/>
                <w:noProof/>
                <w:spacing w:val="-3"/>
                <w:sz w:val="22"/>
                <w:szCs w:val="22"/>
                <w:lang w:val="fr-FR"/>
              </w:rPr>
            </w:pPr>
          </w:p>
        </w:tc>
      </w:tr>
      <w:tr w:rsidR="00134162" w:rsidRPr="00445925">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Coordonnées géographiques à la seconde près</w:t>
            </w: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b/>
                <w:noProof/>
                <w:spacing w:val="-3"/>
                <w:sz w:val="22"/>
                <w:szCs w:val="22"/>
                <w:lang w:val="fr-FR"/>
              </w:rPr>
            </w:pPr>
          </w:p>
        </w:tc>
      </w:tr>
      <w:tr w:rsidR="00134162" w:rsidRPr="00445925">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Description textuelle des limites du bien proposé pour inscription</w:t>
            </w:r>
          </w:p>
          <w:p w:rsidR="00134162" w:rsidRPr="0046531C" w:rsidRDefault="00134162" w:rsidP="00B4161D">
            <w:pPr>
              <w:rPr>
                <w:b/>
                <w:noProof/>
                <w:spacing w:val="-3"/>
                <w:sz w:val="22"/>
                <w:szCs w:val="22"/>
                <w:lang w:val="fr-FR"/>
              </w:rPr>
            </w:pPr>
          </w:p>
          <w:p w:rsidR="00134162" w:rsidRPr="0046531C" w:rsidRDefault="00134162" w:rsidP="00B4161D">
            <w:pPr>
              <w:rPr>
                <w:b/>
                <w:noProof/>
                <w:spacing w:val="-3"/>
                <w:sz w:val="22"/>
                <w:szCs w:val="22"/>
                <w:lang w:val="fr-FR"/>
              </w:rPr>
            </w:pP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b/>
                <w:noProof/>
                <w:spacing w:val="-3"/>
                <w:sz w:val="22"/>
                <w:szCs w:val="22"/>
                <w:lang w:val="fr-FR"/>
              </w:rPr>
            </w:pPr>
          </w:p>
        </w:tc>
      </w:tr>
      <w:tr w:rsidR="00134162" w:rsidRPr="00445925">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Carte au format A4 (ou « lettre ») du bien proposé pour inscription, montrant les limites et la zone tampon (s’il y a lieu)</w:t>
            </w: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Joindre une carte au format A4 (ou « lettre »)</w:t>
            </w:r>
          </w:p>
        </w:tc>
      </w:tr>
      <w:tr w:rsidR="00134162" w:rsidRPr="00445925">
        <w:tc>
          <w:tcPr>
            <w:tcW w:w="4621" w:type="dxa"/>
          </w:tcPr>
          <w:p w:rsidR="00134162" w:rsidRPr="0046531C" w:rsidRDefault="00134162" w:rsidP="00B4161D">
            <w:pPr>
              <w:rPr>
                <w:b/>
                <w:noProof/>
                <w:sz w:val="22"/>
                <w:szCs w:val="22"/>
                <w:lang w:val="fr-FR"/>
              </w:rPr>
            </w:pPr>
            <w:r w:rsidRPr="0046531C">
              <w:rPr>
                <w:b/>
                <w:noProof/>
                <w:spacing w:val="-3"/>
                <w:sz w:val="22"/>
                <w:szCs w:val="22"/>
                <w:lang w:val="fr-FR"/>
              </w:rPr>
              <w:t xml:space="preserve">Critères selon </w:t>
            </w:r>
            <w:r w:rsidRPr="0046531C">
              <w:rPr>
                <w:b/>
                <w:noProof/>
                <w:sz w:val="22"/>
                <w:szCs w:val="22"/>
                <w:lang w:val="fr-FR"/>
              </w:rPr>
              <w:t>lesquels le bien est proposé pour inscription (détailler les critères)</w:t>
            </w:r>
          </w:p>
          <w:p w:rsidR="00134162" w:rsidRPr="0046531C" w:rsidRDefault="00134162" w:rsidP="00B4161D">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rPr>
                <w:b/>
                <w:noProof/>
                <w:spacing w:val="-3"/>
                <w:sz w:val="22"/>
                <w:szCs w:val="22"/>
                <w:lang w:val="fr-FR"/>
              </w:rPr>
            </w:pPr>
            <w:r w:rsidRPr="0046531C">
              <w:rPr>
                <w:noProof/>
                <w:spacing w:val="-3"/>
                <w:sz w:val="22"/>
                <w:szCs w:val="22"/>
                <w:lang w:val="fr-FR"/>
              </w:rPr>
              <w:t xml:space="preserve">(voir le paragraphe </w:t>
            </w:r>
            <w:r w:rsidR="00147C8E" w:rsidRPr="0046531C">
              <w:rPr>
                <w:sz w:val="22"/>
                <w:szCs w:val="22"/>
              </w:rPr>
              <w:fldChar w:fldCharType="begin"/>
            </w:r>
            <w:r w:rsidR="00147C8E" w:rsidRPr="00B9276B">
              <w:rPr>
                <w:sz w:val="22"/>
                <w:szCs w:val="22"/>
                <w:lang w:val="fr-FR"/>
              </w:rPr>
              <w:instrText xml:space="preserve"> REF _Ref95209288 \r \h  \* MERGEFORMAT </w:instrText>
            </w:r>
            <w:r w:rsidR="00147C8E" w:rsidRPr="0046531C">
              <w:rPr>
                <w:sz w:val="22"/>
                <w:szCs w:val="22"/>
              </w:rPr>
            </w:r>
            <w:r w:rsidR="00147C8E" w:rsidRPr="0046531C">
              <w:rPr>
                <w:sz w:val="22"/>
                <w:szCs w:val="22"/>
              </w:rPr>
              <w:fldChar w:fldCharType="separate"/>
            </w:r>
            <w:r w:rsidR="00616B18" w:rsidRPr="00616B18">
              <w:rPr>
                <w:noProof/>
                <w:spacing w:val="-3"/>
                <w:sz w:val="22"/>
                <w:szCs w:val="22"/>
                <w:lang w:val="fr-FR"/>
              </w:rPr>
              <w:t>77</w:t>
            </w:r>
            <w:r w:rsidR="00147C8E" w:rsidRPr="0046531C">
              <w:rPr>
                <w:sz w:val="22"/>
                <w:szCs w:val="22"/>
              </w:rPr>
              <w:fldChar w:fldCharType="end"/>
            </w:r>
            <w:r w:rsidRPr="0046531C">
              <w:rPr>
                <w:noProof/>
                <w:spacing w:val="-3"/>
                <w:sz w:val="22"/>
                <w:szCs w:val="22"/>
                <w:lang w:val="fr-FR"/>
              </w:rPr>
              <w:t xml:space="preserve"> des </w:t>
            </w:r>
            <w:r w:rsidRPr="0046531C">
              <w:rPr>
                <w:i/>
                <w:noProof/>
                <w:spacing w:val="-3"/>
                <w:sz w:val="22"/>
                <w:szCs w:val="22"/>
                <w:lang w:val="fr-FR"/>
              </w:rPr>
              <w:t>Orientations</w:t>
            </w:r>
            <w:r w:rsidRPr="0046531C">
              <w:rPr>
                <w:noProof/>
                <w:spacing w:val="-3"/>
                <w:sz w:val="22"/>
                <w:szCs w:val="22"/>
                <w:lang w:val="fr-FR"/>
              </w:rPr>
              <w:t>)</w:t>
            </w:r>
          </w:p>
          <w:p w:rsidR="00134162" w:rsidRPr="0046531C" w:rsidRDefault="00134162" w:rsidP="00B4161D">
            <w:pPr>
              <w:rPr>
                <w:b/>
                <w:noProof/>
                <w:spacing w:val="-3"/>
                <w:sz w:val="22"/>
                <w:szCs w:val="22"/>
                <w:lang w:val="fr-FR"/>
              </w:rPr>
            </w:pPr>
          </w:p>
          <w:p w:rsidR="00134162" w:rsidRPr="0046531C" w:rsidRDefault="00134162" w:rsidP="00B4161D">
            <w:pPr>
              <w:rPr>
                <w:b/>
                <w:noProof/>
                <w:spacing w:val="-3"/>
                <w:sz w:val="22"/>
                <w:szCs w:val="22"/>
                <w:lang w:val="fr-FR"/>
              </w:rPr>
            </w:pP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b/>
                <w:noProof/>
                <w:spacing w:val="-3"/>
                <w:sz w:val="22"/>
                <w:szCs w:val="22"/>
                <w:lang w:val="fr-FR"/>
              </w:rPr>
            </w:pPr>
          </w:p>
        </w:tc>
      </w:tr>
      <w:tr w:rsidR="00134162" w:rsidRPr="0046531C">
        <w:tc>
          <w:tcPr>
            <w:tcW w:w="4621" w:type="dxa"/>
          </w:tcPr>
          <w:p w:rsidR="00134162" w:rsidRPr="0046531C" w:rsidRDefault="00134162" w:rsidP="0079135D">
            <w:pPr>
              <w:autoSpaceDE w:val="0"/>
              <w:autoSpaceDN w:val="0"/>
              <w:adjustRightInd w:val="0"/>
              <w:jc w:val="both"/>
              <w:rPr>
                <w:color w:val="000000"/>
                <w:sz w:val="22"/>
                <w:szCs w:val="22"/>
                <w:lang w:val="fr-FR" w:eastAsia="fr-FR"/>
              </w:rPr>
            </w:pPr>
            <w:r w:rsidRPr="0046531C">
              <w:rPr>
                <w:b/>
                <w:bCs/>
                <w:color w:val="000000"/>
                <w:sz w:val="22"/>
                <w:szCs w:val="22"/>
                <w:lang w:val="fr-FR" w:eastAsia="fr-FR"/>
              </w:rPr>
              <w:t xml:space="preserve">Projet de déclaration de valeur universelle exceptionnelle </w:t>
            </w:r>
            <w:r w:rsidRPr="0046531C">
              <w:rPr>
                <w:color w:val="000000"/>
                <w:sz w:val="22"/>
                <w:szCs w:val="22"/>
                <w:lang w:val="fr-FR" w:eastAsia="fr-FR"/>
              </w:rPr>
              <w:t>(le texte doit préciser ce qui est considéré être la valeur universelle exceptionnelle incarnée par le bien proposé pour inscription, 1 à 2 pages environ)</w:t>
            </w:r>
          </w:p>
        </w:tc>
        <w:tc>
          <w:tcPr>
            <w:tcW w:w="4621" w:type="dxa"/>
          </w:tcPr>
          <w:p w:rsidR="00134162" w:rsidRPr="0046531C" w:rsidRDefault="00134162" w:rsidP="00293E11">
            <w:pPr>
              <w:jc w:val="both"/>
              <w:rPr>
                <w:noProof/>
                <w:spacing w:val="-3"/>
                <w:sz w:val="22"/>
                <w:szCs w:val="22"/>
                <w:shd w:val="clear" w:color="auto" w:fill="E36C0A"/>
                <w:lang w:val="fr-FR"/>
              </w:rPr>
            </w:pPr>
            <w:r w:rsidRPr="00433647">
              <w:rPr>
                <w:noProof/>
                <w:spacing w:val="-3"/>
                <w:sz w:val="22"/>
                <w:szCs w:val="22"/>
                <w:lang w:val="fr-FR"/>
              </w:rPr>
              <w:t>Selon le paragraphe 155, la déclaration de valeur universelle exceptionnelle doit se composer de :</w:t>
            </w:r>
          </w:p>
          <w:p w:rsidR="00134162" w:rsidRPr="0046531C" w:rsidRDefault="00134162" w:rsidP="00D6010F">
            <w:pPr>
              <w:numPr>
                <w:ilvl w:val="2"/>
                <w:numId w:val="71"/>
              </w:numPr>
              <w:tabs>
                <w:tab w:val="clear" w:pos="2160"/>
                <w:tab w:val="num" w:pos="341"/>
              </w:tabs>
              <w:ind w:left="341" w:hanging="341"/>
              <w:jc w:val="both"/>
              <w:outlineLvl w:val="4"/>
              <w:rPr>
                <w:noProof/>
                <w:spacing w:val="-3"/>
                <w:sz w:val="22"/>
                <w:szCs w:val="22"/>
                <w:shd w:val="clear" w:color="auto" w:fill="E36C0A"/>
              </w:rPr>
            </w:pPr>
            <w:r w:rsidRPr="00433647">
              <w:rPr>
                <w:noProof/>
                <w:spacing w:val="-3"/>
                <w:sz w:val="22"/>
                <w:szCs w:val="22"/>
              </w:rPr>
              <w:t>Synthèse</w:t>
            </w:r>
          </w:p>
          <w:p w:rsidR="00134162" w:rsidRPr="0046531C" w:rsidRDefault="00134162" w:rsidP="00D6010F">
            <w:pPr>
              <w:numPr>
                <w:ilvl w:val="2"/>
                <w:numId w:val="71"/>
              </w:numPr>
              <w:tabs>
                <w:tab w:val="clear" w:pos="2160"/>
                <w:tab w:val="num" w:pos="341"/>
              </w:tabs>
              <w:ind w:left="341" w:hanging="341"/>
              <w:jc w:val="both"/>
              <w:outlineLvl w:val="4"/>
              <w:rPr>
                <w:noProof/>
                <w:spacing w:val="-3"/>
                <w:sz w:val="22"/>
                <w:szCs w:val="22"/>
                <w:shd w:val="clear" w:color="auto" w:fill="E36C0A"/>
              </w:rPr>
            </w:pPr>
            <w:r w:rsidRPr="00433647">
              <w:rPr>
                <w:noProof/>
                <w:spacing w:val="-3"/>
                <w:sz w:val="22"/>
                <w:szCs w:val="22"/>
              </w:rPr>
              <w:t>Justification des critères</w:t>
            </w:r>
          </w:p>
          <w:p w:rsidR="00134162" w:rsidRPr="0046531C" w:rsidRDefault="00134162" w:rsidP="00D6010F">
            <w:pPr>
              <w:numPr>
                <w:ilvl w:val="2"/>
                <w:numId w:val="71"/>
              </w:numPr>
              <w:tabs>
                <w:tab w:val="clear" w:pos="2160"/>
                <w:tab w:val="num" w:pos="341"/>
              </w:tabs>
              <w:ind w:left="341" w:hanging="341"/>
              <w:jc w:val="both"/>
              <w:outlineLvl w:val="4"/>
              <w:rPr>
                <w:noProof/>
                <w:spacing w:val="-3"/>
                <w:sz w:val="22"/>
                <w:szCs w:val="22"/>
                <w:shd w:val="clear" w:color="auto" w:fill="E36C0A"/>
                <w:lang w:val="fr-FR"/>
              </w:rPr>
            </w:pPr>
            <w:r w:rsidRPr="00433647">
              <w:rPr>
                <w:noProof/>
                <w:spacing w:val="-3"/>
                <w:sz w:val="22"/>
                <w:szCs w:val="22"/>
                <w:lang w:val="fr-FR"/>
              </w:rPr>
              <w:t>Déclaration d’intégrité (pour tous les   biens)</w:t>
            </w:r>
            <w:r w:rsidR="00433647" w:rsidRPr="00433647">
              <w:rPr>
                <w:noProof/>
                <w:spacing w:val="-3"/>
                <w:sz w:val="22"/>
                <w:szCs w:val="22"/>
                <w:lang w:val="fr-FR"/>
              </w:rPr>
              <w:t xml:space="preserve"> </w:t>
            </w:r>
          </w:p>
          <w:p w:rsidR="00134162" w:rsidRPr="0046531C" w:rsidRDefault="00134162" w:rsidP="00D6010F">
            <w:pPr>
              <w:numPr>
                <w:ilvl w:val="2"/>
                <w:numId w:val="71"/>
              </w:numPr>
              <w:tabs>
                <w:tab w:val="clear" w:pos="2160"/>
                <w:tab w:val="num" w:pos="341"/>
              </w:tabs>
              <w:ind w:left="341" w:hanging="341"/>
              <w:jc w:val="both"/>
              <w:outlineLvl w:val="4"/>
              <w:rPr>
                <w:noProof/>
                <w:spacing w:val="-3"/>
                <w:sz w:val="22"/>
                <w:szCs w:val="22"/>
                <w:shd w:val="clear" w:color="auto" w:fill="E36C0A"/>
                <w:lang w:val="fr-FR"/>
              </w:rPr>
            </w:pPr>
            <w:r w:rsidRPr="00433647">
              <w:rPr>
                <w:noProof/>
                <w:spacing w:val="-3"/>
                <w:sz w:val="22"/>
                <w:szCs w:val="22"/>
                <w:lang w:val="fr-FR"/>
              </w:rPr>
              <w:t>Déclaration d’authenticité pour les biens proposés au titre des critères (i) à (vi)</w:t>
            </w:r>
            <w:r w:rsidR="00433647">
              <w:rPr>
                <w:noProof/>
                <w:spacing w:val="-3"/>
                <w:sz w:val="22"/>
                <w:szCs w:val="22"/>
                <w:shd w:val="clear" w:color="auto" w:fill="E36C0A"/>
                <w:lang w:val="fr-FR"/>
              </w:rPr>
              <w:t xml:space="preserve"> </w:t>
            </w:r>
          </w:p>
          <w:p w:rsidR="00134162" w:rsidRPr="0046531C" w:rsidRDefault="00134162" w:rsidP="00D6010F">
            <w:pPr>
              <w:numPr>
                <w:ilvl w:val="2"/>
                <w:numId w:val="71"/>
              </w:numPr>
              <w:tabs>
                <w:tab w:val="clear" w:pos="2160"/>
                <w:tab w:val="num" w:pos="341"/>
              </w:tabs>
              <w:ind w:left="341" w:hanging="341"/>
              <w:jc w:val="both"/>
              <w:outlineLvl w:val="4"/>
              <w:rPr>
                <w:noProof/>
                <w:spacing w:val="-3"/>
                <w:sz w:val="22"/>
                <w:szCs w:val="22"/>
                <w:shd w:val="clear" w:color="auto" w:fill="E36C0A"/>
                <w:lang w:val="fr-FR"/>
              </w:rPr>
            </w:pPr>
            <w:r w:rsidRPr="00433647">
              <w:rPr>
                <w:noProof/>
                <w:spacing w:val="-3"/>
                <w:sz w:val="22"/>
                <w:szCs w:val="22"/>
                <w:lang w:val="fr-FR"/>
              </w:rPr>
              <w:t>Mesures de protection et de gestion requises</w:t>
            </w:r>
            <w:r w:rsidR="00433647">
              <w:rPr>
                <w:noProof/>
                <w:spacing w:val="-3"/>
                <w:sz w:val="22"/>
                <w:szCs w:val="22"/>
                <w:shd w:val="clear" w:color="auto" w:fill="E36C0A"/>
                <w:lang w:val="fr-FR"/>
              </w:rPr>
              <w:t xml:space="preserve"> </w:t>
            </w:r>
          </w:p>
          <w:p w:rsidR="00A84E30" w:rsidRPr="0046531C" w:rsidRDefault="00A84E30" w:rsidP="00A84E30">
            <w:pPr>
              <w:ind w:left="341"/>
              <w:jc w:val="both"/>
              <w:outlineLvl w:val="4"/>
              <w:rPr>
                <w:noProof/>
                <w:spacing w:val="-3"/>
                <w:sz w:val="22"/>
                <w:szCs w:val="22"/>
                <w:shd w:val="clear" w:color="auto" w:fill="E36C0A"/>
                <w:lang w:val="fr-FR"/>
              </w:rPr>
            </w:pPr>
          </w:p>
          <w:p w:rsidR="00134162" w:rsidRPr="0046531C" w:rsidRDefault="00134162" w:rsidP="00293E11">
            <w:pPr>
              <w:pStyle w:val="Default"/>
              <w:ind w:right="-1179"/>
              <w:rPr>
                <w:rFonts w:ascii="Times New Roman" w:hAnsi="Times New Roman" w:cs="Times New Roman"/>
                <w:sz w:val="22"/>
                <w:szCs w:val="22"/>
              </w:rPr>
            </w:pPr>
            <w:r w:rsidRPr="0046531C">
              <w:rPr>
                <w:rFonts w:ascii="Times New Roman" w:hAnsi="Times New Roman" w:cs="Times New Roman"/>
                <w:sz w:val="22"/>
                <w:szCs w:val="22"/>
              </w:rPr>
              <w:t>Voir format à l’annexe 10</w:t>
            </w:r>
          </w:p>
          <w:p w:rsidR="00134162" w:rsidRPr="0046531C" w:rsidRDefault="00134162" w:rsidP="00293E11">
            <w:pPr>
              <w:pStyle w:val="Default"/>
              <w:ind w:right="-1179"/>
              <w:rPr>
                <w:rFonts w:ascii="Times New Roman" w:hAnsi="Times New Roman" w:cs="Times New Roman"/>
                <w:sz w:val="22"/>
                <w:szCs w:val="22"/>
              </w:rPr>
            </w:pPr>
          </w:p>
        </w:tc>
      </w:tr>
      <w:tr w:rsidR="00134162" w:rsidRPr="0046531C">
        <w:tc>
          <w:tcPr>
            <w:tcW w:w="4621" w:type="dxa"/>
          </w:tcPr>
          <w:p w:rsidR="00134162" w:rsidRPr="0046531C" w:rsidRDefault="00134162" w:rsidP="00B4161D">
            <w:pPr>
              <w:rPr>
                <w:b/>
                <w:noProof/>
                <w:spacing w:val="-3"/>
                <w:sz w:val="22"/>
                <w:szCs w:val="22"/>
                <w:lang w:val="fr-FR"/>
              </w:rPr>
            </w:pPr>
            <w:r w:rsidRPr="0046531C">
              <w:rPr>
                <w:b/>
                <w:noProof/>
                <w:spacing w:val="-3"/>
                <w:sz w:val="22"/>
                <w:szCs w:val="22"/>
                <w:lang w:val="fr-FR"/>
              </w:rPr>
              <w:t>Nom et coordonnées pour les contacts de l’institution / agence locale officielle</w:t>
            </w:r>
          </w:p>
          <w:p w:rsidR="00134162" w:rsidRPr="0046531C" w:rsidRDefault="00134162" w:rsidP="00B4161D">
            <w:pPr>
              <w:rPr>
                <w:b/>
                <w:noProof/>
                <w:spacing w:val="-3"/>
                <w:sz w:val="22"/>
                <w:szCs w:val="22"/>
                <w:lang w:val="fr-FR"/>
              </w:rPr>
            </w:pPr>
          </w:p>
        </w:tc>
        <w:tc>
          <w:tcPr>
            <w:tcW w:w="4621" w:type="dxa"/>
          </w:tcPr>
          <w:p w:rsidR="00134162" w:rsidRPr="0046531C" w:rsidRDefault="00134162" w:rsidP="00B4161D">
            <w:pPr>
              <w:rPr>
                <w:noProof/>
                <w:spacing w:val="-3"/>
                <w:sz w:val="22"/>
                <w:szCs w:val="22"/>
                <w:lang w:val="fr-FR"/>
              </w:rPr>
            </w:pPr>
            <w:r w:rsidRPr="0046531C">
              <w:rPr>
                <w:noProof/>
                <w:spacing w:val="-3"/>
                <w:sz w:val="22"/>
                <w:szCs w:val="22"/>
                <w:lang w:val="fr-FR"/>
              </w:rPr>
              <w:t>Organisation :</w:t>
            </w:r>
          </w:p>
          <w:p w:rsidR="00134162" w:rsidRPr="0046531C" w:rsidRDefault="00134162" w:rsidP="00B4161D">
            <w:pPr>
              <w:rPr>
                <w:noProof/>
                <w:spacing w:val="-3"/>
                <w:sz w:val="22"/>
                <w:szCs w:val="22"/>
                <w:lang w:val="fr-FR"/>
              </w:rPr>
            </w:pPr>
            <w:r w:rsidRPr="0046531C">
              <w:rPr>
                <w:noProof/>
                <w:spacing w:val="-3"/>
                <w:sz w:val="22"/>
                <w:szCs w:val="22"/>
                <w:lang w:val="fr-FR"/>
              </w:rPr>
              <w:t>Adresse :</w:t>
            </w:r>
          </w:p>
          <w:p w:rsidR="00134162" w:rsidRPr="0046531C" w:rsidRDefault="00134162" w:rsidP="00B4161D">
            <w:pPr>
              <w:rPr>
                <w:noProof/>
                <w:spacing w:val="-3"/>
                <w:sz w:val="22"/>
                <w:szCs w:val="22"/>
                <w:lang w:val="fr-FR"/>
              </w:rPr>
            </w:pPr>
            <w:r w:rsidRPr="0046531C">
              <w:rPr>
                <w:noProof/>
                <w:spacing w:val="-3"/>
                <w:sz w:val="22"/>
                <w:szCs w:val="22"/>
                <w:lang w:val="fr-FR"/>
              </w:rPr>
              <w:t>Tél. :</w:t>
            </w:r>
          </w:p>
          <w:p w:rsidR="00134162" w:rsidRPr="0046531C" w:rsidRDefault="00134162" w:rsidP="00B4161D">
            <w:pPr>
              <w:rPr>
                <w:noProof/>
                <w:spacing w:val="-3"/>
                <w:sz w:val="22"/>
                <w:szCs w:val="22"/>
                <w:lang w:val="fr-FR"/>
              </w:rPr>
            </w:pPr>
            <w:r w:rsidRPr="0046531C">
              <w:rPr>
                <w:noProof/>
                <w:spacing w:val="-3"/>
                <w:sz w:val="22"/>
                <w:szCs w:val="22"/>
                <w:lang w:val="fr-FR"/>
              </w:rPr>
              <w:t>Fax :</w:t>
            </w:r>
          </w:p>
          <w:p w:rsidR="00134162" w:rsidRPr="0046531C" w:rsidRDefault="00134162" w:rsidP="00B4161D">
            <w:pPr>
              <w:rPr>
                <w:noProof/>
                <w:spacing w:val="-3"/>
                <w:sz w:val="22"/>
                <w:szCs w:val="22"/>
                <w:lang w:val="fr-FR"/>
              </w:rPr>
            </w:pPr>
            <w:r w:rsidRPr="0046531C">
              <w:rPr>
                <w:noProof/>
                <w:spacing w:val="-3"/>
                <w:sz w:val="22"/>
                <w:szCs w:val="22"/>
                <w:lang w:val="fr-FR"/>
              </w:rPr>
              <w:t>Courriel :</w:t>
            </w:r>
          </w:p>
          <w:p w:rsidR="00134162" w:rsidRPr="0046531C" w:rsidRDefault="00134162" w:rsidP="00B4161D">
            <w:pPr>
              <w:rPr>
                <w:noProof/>
                <w:spacing w:val="-3"/>
                <w:sz w:val="22"/>
                <w:szCs w:val="22"/>
                <w:lang w:val="fr-FR"/>
              </w:rPr>
            </w:pPr>
            <w:r w:rsidRPr="0046531C">
              <w:rPr>
                <w:noProof/>
                <w:spacing w:val="-3"/>
                <w:sz w:val="22"/>
                <w:szCs w:val="22"/>
                <w:lang w:val="fr-FR"/>
              </w:rPr>
              <w:t>Adresse Internet :</w:t>
            </w:r>
          </w:p>
          <w:p w:rsidR="00134162" w:rsidRPr="0046531C" w:rsidRDefault="00134162" w:rsidP="00B4161D">
            <w:pPr>
              <w:rPr>
                <w:b/>
                <w:noProof/>
                <w:spacing w:val="-3"/>
                <w:sz w:val="22"/>
                <w:szCs w:val="22"/>
                <w:lang w:val="fr-FR"/>
              </w:rPr>
            </w:pPr>
          </w:p>
        </w:tc>
      </w:tr>
    </w:tbl>
    <w:p w:rsidR="00134162" w:rsidRPr="0046531C" w:rsidRDefault="00134162" w:rsidP="00B4161D">
      <w:pPr>
        <w:jc w:val="center"/>
        <w:rPr>
          <w:b/>
          <w:noProof/>
          <w:spacing w:val="-3"/>
          <w:lang w:val="fr-FR"/>
        </w:rPr>
      </w:pPr>
    </w:p>
    <w:p w:rsidR="00134162" w:rsidRPr="0046531C" w:rsidRDefault="00134162" w:rsidP="00B4161D">
      <w:pPr>
        <w:autoSpaceDE w:val="0"/>
        <w:autoSpaceDN w:val="0"/>
        <w:adjustRightInd w:val="0"/>
        <w:ind w:left="720"/>
        <w:rPr>
          <w:b/>
          <w:noProof/>
          <w:sz w:val="22"/>
          <w:lang w:val="fr-FR"/>
        </w:rPr>
      </w:pPr>
    </w:p>
    <w:p w:rsidR="00134162" w:rsidRPr="0046531C" w:rsidRDefault="00134162" w:rsidP="00A84E30">
      <w:pPr>
        <w:keepNext/>
        <w:keepLines/>
        <w:jc w:val="center"/>
        <w:outlineLvl w:val="0"/>
        <w:rPr>
          <w:b/>
          <w:noProof/>
          <w:spacing w:val="-3"/>
          <w:lang w:val="fr-FR"/>
        </w:rPr>
      </w:pPr>
      <w:r w:rsidRPr="0046531C">
        <w:rPr>
          <w:b/>
          <w:noProof/>
          <w:spacing w:val="-3"/>
          <w:lang w:val="fr-FR"/>
        </w:rPr>
        <w:lastRenderedPageBreak/>
        <w:t>Biens pour inscription sur la Liste du patrimoine mondial</w:t>
      </w:r>
    </w:p>
    <w:p w:rsidR="00134162" w:rsidRPr="0046531C" w:rsidRDefault="00134162" w:rsidP="00A84E30">
      <w:pPr>
        <w:keepNext/>
        <w:keepLines/>
        <w:jc w:val="both"/>
        <w:rPr>
          <w:b/>
          <w:noProof/>
          <w:spacing w:val="-3"/>
          <w:sz w:val="16"/>
          <w:lang w:val="fr-FR"/>
        </w:rPr>
      </w:pPr>
    </w:p>
    <w:p w:rsidR="00134162" w:rsidRPr="0046531C" w:rsidRDefault="00134162" w:rsidP="00A84E30">
      <w:pPr>
        <w:keepNext/>
        <w:keepLines/>
        <w:jc w:val="center"/>
        <w:rPr>
          <w:b/>
          <w:noProof/>
          <w:spacing w:val="-3"/>
          <w:sz w:val="16"/>
          <w:lang w:val="fr-FR"/>
        </w:rPr>
      </w:pPr>
    </w:p>
    <w:p w:rsidR="00134162" w:rsidRPr="0046531C" w:rsidRDefault="00134162" w:rsidP="00A84E30">
      <w:pPr>
        <w:keepNext/>
        <w:keepLines/>
        <w:ind w:left="720" w:hanging="720"/>
        <w:jc w:val="both"/>
        <w:rPr>
          <w:noProof/>
          <w:spacing w:val="-3"/>
          <w:sz w:val="22"/>
          <w:szCs w:val="22"/>
          <w:lang w:val="fr-FR"/>
        </w:rPr>
      </w:pPr>
      <w:r w:rsidRPr="0046531C">
        <w:rPr>
          <w:noProof/>
          <w:spacing w:val="-3"/>
          <w:sz w:val="22"/>
          <w:szCs w:val="22"/>
          <w:lang w:val="fr-FR"/>
        </w:rPr>
        <w:t>Note :</w:t>
      </w:r>
      <w:r w:rsidRPr="0046531C">
        <w:rPr>
          <w:noProof/>
          <w:spacing w:val="-3"/>
          <w:sz w:val="22"/>
          <w:szCs w:val="22"/>
          <w:lang w:val="fr-FR"/>
        </w:rPr>
        <w:tab/>
        <w:t>Pour préparer la proposition d’inscription, les Etats parties doivent utiliser ce format mais supprimer les notes explicatives.</w:t>
      </w:r>
    </w:p>
    <w:p w:rsidR="00134162" w:rsidRPr="0046531C" w:rsidRDefault="00134162" w:rsidP="00A84E30">
      <w:pPr>
        <w:keepNext/>
        <w:keepLines/>
        <w:ind w:left="720" w:hanging="720"/>
        <w:jc w:val="both"/>
        <w:rPr>
          <w:noProof/>
          <w:spacing w:val="-3"/>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4514"/>
      </w:tblGrid>
      <w:tr w:rsidR="00134162" w:rsidRPr="0046531C" w:rsidTr="00F60566">
        <w:trPr>
          <w:tblHeader/>
        </w:trPr>
        <w:tc>
          <w:tcPr>
            <w:tcW w:w="4808" w:type="dxa"/>
            <w:shd w:val="clear" w:color="auto" w:fill="E6E6E6"/>
          </w:tcPr>
          <w:p w:rsidR="00134162" w:rsidRPr="0046531C" w:rsidRDefault="00134162" w:rsidP="00A84E30">
            <w:pPr>
              <w:keepNext/>
              <w:keepLines/>
              <w:jc w:val="center"/>
              <w:rPr>
                <w:b/>
                <w:caps/>
                <w:noProof/>
                <w:spacing w:val="-3"/>
                <w:sz w:val="22"/>
                <w:szCs w:val="22"/>
                <w:lang w:val="fr-FR"/>
              </w:rPr>
            </w:pPr>
            <w:r w:rsidRPr="0046531C">
              <w:rPr>
                <w:b/>
                <w:caps/>
                <w:noProof/>
                <w:spacing w:val="-3"/>
                <w:sz w:val="22"/>
                <w:szCs w:val="22"/>
                <w:lang w:val="fr-FR"/>
              </w:rPr>
              <w:t xml:space="preserve">FORMAT DE proposition d’inscription </w:t>
            </w:r>
          </w:p>
          <w:p w:rsidR="00134162" w:rsidRPr="0046531C" w:rsidRDefault="00134162" w:rsidP="00A84E30">
            <w:pPr>
              <w:keepNext/>
              <w:keepLines/>
              <w:jc w:val="center"/>
              <w:rPr>
                <w:b/>
                <w:caps/>
                <w:noProof/>
                <w:spacing w:val="-3"/>
                <w:sz w:val="22"/>
                <w:szCs w:val="22"/>
                <w:lang w:val="fr-FR"/>
              </w:rPr>
            </w:pPr>
          </w:p>
        </w:tc>
        <w:tc>
          <w:tcPr>
            <w:tcW w:w="4514" w:type="dxa"/>
            <w:shd w:val="clear" w:color="auto" w:fill="E6E6E6"/>
          </w:tcPr>
          <w:p w:rsidR="00134162" w:rsidRPr="0046531C" w:rsidRDefault="00134162" w:rsidP="00A84E30">
            <w:pPr>
              <w:widowControl w:val="0"/>
              <w:jc w:val="center"/>
              <w:rPr>
                <w:b/>
                <w:caps/>
                <w:noProof/>
                <w:spacing w:val="-3"/>
                <w:sz w:val="22"/>
                <w:szCs w:val="22"/>
                <w:lang w:val="fr-FR"/>
              </w:rPr>
            </w:pPr>
            <w:r w:rsidRPr="0046531C">
              <w:rPr>
                <w:b/>
                <w:caps/>
                <w:noProof/>
                <w:spacing w:val="-3"/>
                <w:sz w:val="22"/>
                <w:szCs w:val="22"/>
                <w:lang w:val="fr-FR"/>
              </w:rPr>
              <w:t>NOTES EXPLICATIVES</w:t>
            </w:r>
          </w:p>
        </w:tc>
      </w:tr>
      <w:tr w:rsidR="00134162" w:rsidRPr="00445925" w:rsidTr="00F60566">
        <w:tc>
          <w:tcPr>
            <w:tcW w:w="4808" w:type="dxa"/>
          </w:tcPr>
          <w:p w:rsidR="00134162" w:rsidRPr="0046531C" w:rsidRDefault="00134162" w:rsidP="00A84E30">
            <w:pPr>
              <w:keepNext/>
              <w:keepLines/>
              <w:jc w:val="both"/>
              <w:rPr>
                <w:b/>
                <w:noProof/>
                <w:spacing w:val="-3"/>
                <w:sz w:val="22"/>
                <w:szCs w:val="22"/>
                <w:lang w:val="fr-FR"/>
              </w:rPr>
            </w:pPr>
            <w:r w:rsidRPr="0046531C">
              <w:rPr>
                <w:b/>
                <w:noProof/>
                <w:spacing w:val="-3"/>
                <w:sz w:val="22"/>
                <w:szCs w:val="22"/>
                <w:lang w:val="fr-FR"/>
              </w:rPr>
              <w:t>1.</w:t>
            </w:r>
            <w:r w:rsidRPr="0046531C">
              <w:rPr>
                <w:b/>
                <w:noProof/>
                <w:spacing w:val="-3"/>
                <w:sz w:val="22"/>
                <w:szCs w:val="22"/>
                <w:lang w:val="fr-FR"/>
              </w:rPr>
              <w:tab/>
              <w:t>Identification du bien</w:t>
            </w:r>
          </w:p>
        </w:tc>
        <w:tc>
          <w:tcPr>
            <w:tcW w:w="4514" w:type="dxa"/>
          </w:tcPr>
          <w:p w:rsidR="00134162" w:rsidRPr="0046531C" w:rsidRDefault="00134162" w:rsidP="00A84E30">
            <w:pPr>
              <w:widowControl w:val="0"/>
              <w:autoSpaceDE w:val="0"/>
              <w:autoSpaceDN w:val="0"/>
              <w:adjustRightInd w:val="0"/>
              <w:jc w:val="both"/>
              <w:rPr>
                <w:sz w:val="22"/>
                <w:szCs w:val="22"/>
                <w:lang w:val="fr-FR"/>
              </w:rPr>
            </w:pPr>
            <w:r w:rsidRPr="0046531C">
              <w:rPr>
                <w:sz w:val="18"/>
                <w:szCs w:val="18"/>
                <w:lang w:val="fr-FR"/>
              </w:rPr>
              <w:t xml:space="preserve">Avec la section 2, c’est la section la plus importante de la proposition d’inscription. Il faut préciser clairement au Comité où le bien est situé et comment il est défini géographiquement. Dans le cas de </w:t>
            </w:r>
            <w:r w:rsidRPr="0046531C">
              <w:rPr>
                <w:b/>
                <w:bCs/>
                <w:sz w:val="18"/>
                <w:szCs w:val="18"/>
                <w:lang w:val="fr-FR"/>
              </w:rPr>
              <w:t>propositions d’inscription en série</w:t>
            </w:r>
            <w:r w:rsidRPr="0046531C">
              <w:rPr>
                <w:sz w:val="18"/>
                <w:szCs w:val="18"/>
                <w:lang w:val="fr-FR"/>
              </w:rPr>
              <w:t>, insérer un tableau montrant le nom de l’élément constitutif, de la région (si elle est différente pour les différents éléments), les coordonnées, la zone centrale et la zone tampon. D’autres rubriques peuvent également être ajoutées (références de pages ou numéros de cartes, etc.) pour différencier les différents éléments.</w:t>
            </w:r>
          </w:p>
        </w:tc>
      </w:tr>
      <w:tr w:rsidR="00134162" w:rsidRPr="00445925" w:rsidTr="00F60566">
        <w:tc>
          <w:tcPr>
            <w:tcW w:w="4808" w:type="dxa"/>
          </w:tcPr>
          <w:p w:rsidR="00134162" w:rsidRPr="0046531C" w:rsidRDefault="00134162" w:rsidP="00B4161D">
            <w:pPr>
              <w:jc w:val="both"/>
              <w:rPr>
                <w:b/>
                <w:noProof/>
                <w:spacing w:val="-3"/>
                <w:sz w:val="22"/>
                <w:szCs w:val="22"/>
                <w:lang w:val="fr-FR"/>
              </w:rPr>
            </w:pPr>
            <w:r w:rsidRPr="0046531C">
              <w:rPr>
                <w:b/>
                <w:noProof/>
                <w:spacing w:val="-3"/>
                <w:sz w:val="22"/>
                <w:szCs w:val="22"/>
                <w:lang w:val="fr-FR"/>
              </w:rPr>
              <w:t>1.a</w:t>
            </w:r>
            <w:r w:rsidRPr="0046531C">
              <w:rPr>
                <w:b/>
                <w:noProof/>
                <w:spacing w:val="-3"/>
                <w:sz w:val="22"/>
                <w:szCs w:val="22"/>
                <w:lang w:val="fr-FR"/>
              </w:rPr>
              <w:tab/>
              <w:t>Pays (et Etat partie si différent)</w:t>
            </w:r>
          </w:p>
          <w:p w:rsidR="00134162" w:rsidRPr="0046531C" w:rsidRDefault="00134162" w:rsidP="00B4161D">
            <w:pPr>
              <w:jc w:val="both"/>
              <w:rPr>
                <w:b/>
                <w:noProof/>
                <w:spacing w:val="-3"/>
                <w:sz w:val="22"/>
                <w:szCs w:val="22"/>
                <w:lang w:val="fr-FR"/>
              </w:rPr>
            </w:pPr>
          </w:p>
        </w:tc>
        <w:tc>
          <w:tcPr>
            <w:tcW w:w="4514" w:type="dxa"/>
          </w:tcPr>
          <w:p w:rsidR="00134162" w:rsidRPr="0046531C" w:rsidRDefault="00134162" w:rsidP="00A84E30">
            <w:pPr>
              <w:widowControl w:val="0"/>
              <w:jc w:val="both"/>
              <w:rPr>
                <w:b/>
                <w:noProof/>
                <w:spacing w:val="-3"/>
                <w:sz w:val="22"/>
                <w:szCs w:val="22"/>
                <w:lang w:val="fr-FR"/>
              </w:rPr>
            </w:pPr>
          </w:p>
        </w:tc>
      </w:tr>
      <w:tr w:rsidR="00134162" w:rsidRPr="0046531C" w:rsidTr="00F60566">
        <w:tc>
          <w:tcPr>
            <w:tcW w:w="4808" w:type="dxa"/>
          </w:tcPr>
          <w:p w:rsidR="00134162" w:rsidRPr="0046531C" w:rsidRDefault="00134162" w:rsidP="00B4161D">
            <w:pPr>
              <w:jc w:val="both"/>
              <w:rPr>
                <w:b/>
                <w:noProof/>
                <w:spacing w:val="-3"/>
                <w:sz w:val="22"/>
                <w:szCs w:val="22"/>
                <w:lang w:val="fr-FR"/>
              </w:rPr>
            </w:pPr>
            <w:r w:rsidRPr="0046531C">
              <w:rPr>
                <w:b/>
                <w:noProof/>
                <w:spacing w:val="-3"/>
                <w:sz w:val="22"/>
                <w:szCs w:val="22"/>
                <w:lang w:val="fr-FR"/>
              </w:rPr>
              <w:t>1.b</w:t>
            </w:r>
            <w:r w:rsidRPr="0046531C">
              <w:rPr>
                <w:b/>
                <w:noProof/>
                <w:spacing w:val="-3"/>
                <w:sz w:val="22"/>
                <w:szCs w:val="22"/>
                <w:lang w:val="fr-FR"/>
              </w:rPr>
              <w:tab/>
              <w:t>Etat, province ou région</w:t>
            </w:r>
          </w:p>
          <w:p w:rsidR="00134162" w:rsidRPr="0046531C" w:rsidRDefault="00134162" w:rsidP="00B4161D">
            <w:pPr>
              <w:jc w:val="both"/>
              <w:rPr>
                <w:noProof/>
                <w:spacing w:val="-3"/>
                <w:sz w:val="18"/>
                <w:szCs w:val="22"/>
                <w:lang w:val="fr-FR"/>
              </w:rPr>
            </w:pPr>
          </w:p>
        </w:tc>
        <w:tc>
          <w:tcPr>
            <w:tcW w:w="4514" w:type="dxa"/>
          </w:tcPr>
          <w:p w:rsidR="00134162" w:rsidRPr="0046531C" w:rsidRDefault="00134162" w:rsidP="00A84E30">
            <w:pPr>
              <w:widowControl w:val="0"/>
              <w:jc w:val="both"/>
              <w:rPr>
                <w:b/>
                <w:noProof/>
                <w:spacing w:val="-3"/>
                <w:sz w:val="22"/>
                <w:szCs w:val="22"/>
                <w:lang w:val="fr-FR"/>
              </w:rPr>
            </w:pPr>
          </w:p>
        </w:tc>
      </w:tr>
      <w:tr w:rsidR="00134162" w:rsidRPr="00445925" w:rsidTr="00F60566">
        <w:tc>
          <w:tcPr>
            <w:tcW w:w="4808" w:type="dxa"/>
          </w:tcPr>
          <w:p w:rsidR="00134162" w:rsidRPr="0046531C" w:rsidRDefault="00134162" w:rsidP="00B4161D">
            <w:pPr>
              <w:jc w:val="both"/>
              <w:rPr>
                <w:b/>
                <w:noProof/>
                <w:spacing w:val="-3"/>
                <w:sz w:val="22"/>
                <w:szCs w:val="22"/>
                <w:lang w:val="fr-FR"/>
              </w:rPr>
            </w:pPr>
            <w:r w:rsidRPr="0046531C">
              <w:rPr>
                <w:b/>
                <w:noProof/>
                <w:spacing w:val="-3"/>
                <w:sz w:val="22"/>
                <w:szCs w:val="22"/>
                <w:lang w:val="fr-FR"/>
              </w:rPr>
              <w:t>1.c</w:t>
            </w:r>
            <w:r w:rsidRPr="0046531C">
              <w:rPr>
                <w:b/>
                <w:noProof/>
                <w:spacing w:val="-3"/>
                <w:sz w:val="22"/>
                <w:szCs w:val="22"/>
                <w:lang w:val="fr-FR"/>
              </w:rPr>
              <w:tab/>
              <w:t>Nom du bien</w:t>
            </w:r>
          </w:p>
        </w:tc>
        <w:tc>
          <w:tcPr>
            <w:tcW w:w="4514" w:type="dxa"/>
          </w:tcPr>
          <w:p w:rsidR="00134162" w:rsidRPr="0046531C" w:rsidRDefault="00134162" w:rsidP="00A84E30">
            <w:pPr>
              <w:widowControl w:val="0"/>
              <w:jc w:val="both"/>
              <w:rPr>
                <w:noProof/>
                <w:spacing w:val="-3"/>
                <w:sz w:val="18"/>
                <w:szCs w:val="22"/>
                <w:lang w:val="fr-FR"/>
              </w:rPr>
            </w:pPr>
            <w:r w:rsidRPr="0046531C">
              <w:rPr>
                <w:noProof/>
                <w:spacing w:val="-3"/>
                <w:sz w:val="18"/>
                <w:szCs w:val="22"/>
                <w:lang w:val="fr-FR"/>
              </w:rPr>
              <w:t>C’est le nom officiel du bien qui va apparaître sur toute la documentation publiée concernant le patrimoine mondial. Il doit être concis. Ne pas dépasser 200 caractères, espaces et ponctuation compris.</w:t>
            </w:r>
          </w:p>
          <w:p w:rsidR="00134162" w:rsidRPr="0046531C" w:rsidRDefault="00134162" w:rsidP="00A84E30">
            <w:pPr>
              <w:widowControl w:val="0"/>
              <w:jc w:val="both"/>
              <w:rPr>
                <w:noProof/>
                <w:spacing w:val="-3"/>
                <w:sz w:val="18"/>
                <w:szCs w:val="22"/>
                <w:lang w:val="fr-FR"/>
              </w:rPr>
            </w:pPr>
          </w:p>
          <w:p w:rsidR="00134162" w:rsidRPr="0046531C" w:rsidRDefault="00134162" w:rsidP="00A84E30">
            <w:pPr>
              <w:widowControl w:val="0"/>
              <w:jc w:val="both"/>
              <w:rPr>
                <w:noProof/>
                <w:spacing w:val="-3"/>
                <w:sz w:val="18"/>
                <w:szCs w:val="22"/>
                <w:lang w:val="fr-FR"/>
              </w:rPr>
            </w:pPr>
            <w:r w:rsidRPr="0046531C">
              <w:rPr>
                <w:noProof/>
                <w:spacing w:val="-3"/>
                <w:sz w:val="18"/>
                <w:szCs w:val="22"/>
                <w:lang w:val="fr-FR"/>
              </w:rPr>
              <w:t xml:space="preserve">En cas de propositions d’inscription en série (voir les paragraphes </w:t>
            </w:r>
            <w:r w:rsidR="00147C8E" w:rsidRPr="0046531C">
              <w:rPr>
                <w:sz w:val="22"/>
                <w:szCs w:val="22"/>
              </w:rPr>
              <w:fldChar w:fldCharType="begin"/>
            </w:r>
            <w:r w:rsidR="00147C8E" w:rsidRPr="00B9276B">
              <w:rPr>
                <w:sz w:val="22"/>
                <w:szCs w:val="22"/>
                <w:lang w:val="fr-FR"/>
              </w:rPr>
              <w:instrText xml:space="preserve"> REF _Ref95209209 \r \h  \* MERGEFORMAT </w:instrText>
            </w:r>
            <w:r w:rsidR="00147C8E" w:rsidRPr="0046531C">
              <w:rPr>
                <w:sz w:val="22"/>
                <w:szCs w:val="22"/>
              </w:rPr>
            </w:r>
            <w:r w:rsidR="00147C8E" w:rsidRPr="0046531C">
              <w:rPr>
                <w:sz w:val="22"/>
                <w:szCs w:val="22"/>
              </w:rPr>
              <w:fldChar w:fldCharType="separate"/>
            </w:r>
            <w:r w:rsidR="00616B18" w:rsidRPr="00616B18">
              <w:rPr>
                <w:noProof/>
                <w:spacing w:val="-3"/>
                <w:sz w:val="18"/>
                <w:szCs w:val="22"/>
                <w:lang w:val="fr-FR"/>
              </w:rPr>
              <w:t>137</w:t>
            </w:r>
            <w:r w:rsidR="00147C8E" w:rsidRPr="0046531C">
              <w:rPr>
                <w:sz w:val="22"/>
                <w:szCs w:val="22"/>
              </w:rPr>
              <w:fldChar w:fldCharType="end"/>
            </w:r>
            <w:r w:rsidRPr="0046531C">
              <w:rPr>
                <w:noProof/>
                <w:spacing w:val="-3"/>
                <w:sz w:val="18"/>
                <w:szCs w:val="22"/>
                <w:lang w:val="fr-FR"/>
              </w:rPr>
              <w:t>-</w:t>
            </w:r>
            <w:r w:rsidR="00147C8E" w:rsidRPr="0046531C">
              <w:rPr>
                <w:sz w:val="22"/>
                <w:szCs w:val="22"/>
              </w:rPr>
              <w:fldChar w:fldCharType="begin"/>
            </w:r>
            <w:r w:rsidR="00147C8E" w:rsidRPr="00B9276B">
              <w:rPr>
                <w:sz w:val="22"/>
                <w:szCs w:val="22"/>
                <w:lang w:val="fr-FR"/>
              </w:rPr>
              <w:instrText xml:space="preserve"> REF _Ref95209221 \r \h  \* MERGEFORMAT </w:instrText>
            </w:r>
            <w:r w:rsidR="00147C8E" w:rsidRPr="0046531C">
              <w:rPr>
                <w:sz w:val="22"/>
                <w:szCs w:val="22"/>
              </w:rPr>
            </w:r>
            <w:r w:rsidR="00147C8E" w:rsidRPr="0046531C">
              <w:rPr>
                <w:sz w:val="22"/>
                <w:szCs w:val="22"/>
              </w:rPr>
              <w:fldChar w:fldCharType="separate"/>
            </w:r>
            <w:r w:rsidR="00616B18" w:rsidRPr="00616B18">
              <w:rPr>
                <w:noProof/>
                <w:spacing w:val="-3"/>
                <w:sz w:val="18"/>
                <w:szCs w:val="22"/>
                <w:lang w:val="fr-FR"/>
              </w:rPr>
              <w:t>140</w:t>
            </w:r>
            <w:r w:rsidR="00147C8E" w:rsidRPr="0046531C">
              <w:rPr>
                <w:sz w:val="22"/>
                <w:szCs w:val="22"/>
              </w:rPr>
              <w:fldChar w:fldCharType="end"/>
            </w:r>
            <w:r w:rsidRPr="0046531C">
              <w:rPr>
                <w:noProof/>
                <w:spacing w:val="-3"/>
                <w:sz w:val="18"/>
                <w:szCs w:val="22"/>
                <w:lang w:val="fr-FR"/>
              </w:rPr>
              <w:t xml:space="preserve"> des </w:t>
            </w:r>
            <w:r w:rsidRPr="0046531C">
              <w:rPr>
                <w:i/>
                <w:iCs/>
                <w:noProof/>
                <w:spacing w:val="-3"/>
                <w:sz w:val="18"/>
                <w:szCs w:val="22"/>
                <w:lang w:val="fr-FR"/>
              </w:rPr>
              <w:t>Orientations</w:t>
            </w:r>
            <w:r w:rsidRPr="0046531C">
              <w:rPr>
                <w:noProof/>
                <w:spacing w:val="-3"/>
                <w:sz w:val="18"/>
                <w:szCs w:val="22"/>
                <w:lang w:val="fr-FR"/>
              </w:rPr>
              <w:t>), donner un nom pour l’</w:t>
            </w:r>
            <w:r w:rsidRPr="0046531C">
              <w:rPr>
                <w:b/>
                <w:noProof/>
                <w:spacing w:val="-3"/>
                <w:sz w:val="18"/>
                <w:szCs w:val="22"/>
                <w:lang w:val="fr-FR"/>
              </w:rPr>
              <w:t>ensemble</w:t>
            </w:r>
            <w:r w:rsidRPr="0046531C">
              <w:rPr>
                <w:noProof/>
                <w:spacing w:val="-3"/>
                <w:sz w:val="18"/>
                <w:szCs w:val="22"/>
                <w:lang w:val="fr-FR"/>
              </w:rPr>
              <w:t xml:space="preserve"> (par exemple : </w:t>
            </w:r>
            <w:r w:rsidRPr="0046531C">
              <w:rPr>
                <w:i/>
                <w:noProof/>
                <w:spacing w:val="-3"/>
                <w:sz w:val="18"/>
                <w:szCs w:val="22"/>
                <w:lang w:val="fr-FR"/>
              </w:rPr>
              <w:t>Eglises baroques des Philippines</w:t>
            </w:r>
            <w:r w:rsidRPr="0046531C">
              <w:rPr>
                <w:noProof/>
                <w:spacing w:val="-3"/>
                <w:sz w:val="18"/>
                <w:szCs w:val="22"/>
                <w:lang w:val="fr-FR"/>
              </w:rPr>
              <w:t>). Ne pas inclure le nom des éléments d’une proposition d’inscription en série, qui doivent figurer dans un tableau aux rubriques 1.d et 1.f.</w:t>
            </w:r>
          </w:p>
          <w:p w:rsidR="00A84E30" w:rsidRPr="0046531C" w:rsidRDefault="00A84E30" w:rsidP="00A84E30">
            <w:pPr>
              <w:widowControl w:val="0"/>
              <w:jc w:val="both"/>
              <w:rPr>
                <w:noProof/>
                <w:spacing w:val="-3"/>
                <w:sz w:val="18"/>
                <w:szCs w:val="22"/>
                <w:lang w:val="fr-FR"/>
              </w:rPr>
            </w:pPr>
          </w:p>
        </w:tc>
      </w:tr>
      <w:tr w:rsidR="00134162" w:rsidRPr="0046531C" w:rsidTr="00F60566">
        <w:tc>
          <w:tcPr>
            <w:tcW w:w="4808" w:type="dxa"/>
          </w:tcPr>
          <w:p w:rsidR="00134162" w:rsidRPr="0046531C" w:rsidRDefault="00134162" w:rsidP="00B41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noProof/>
                <w:spacing w:val="-3"/>
                <w:sz w:val="22"/>
                <w:szCs w:val="22"/>
                <w:lang w:val="fr-FR"/>
              </w:rPr>
            </w:pPr>
            <w:r w:rsidRPr="0046531C">
              <w:rPr>
                <w:b/>
                <w:bCs/>
                <w:noProof/>
                <w:spacing w:val="-3"/>
                <w:sz w:val="22"/>
                <w:szCs w:val="22"/>
                <w:lang w:val="fr-FR"/>
              </w:rPr>
              <w:t>1.d</w:t>
            </w:r>
            <w:r w:rsidRPr="0046531C">
              <w:rPr>
                <w:noProof/>
                <w:spacing w:val="-3"/>
                <w:sz w:val="22"/>
                <w:szCs w:val="22"/>
                <w:lang w:val="fr-FR"/>
              </w:rPr>
              <w:tab/>
            </w:r>
            <w:r w:rsidRPr="0046531C">
              <w:rPr>
                <w:b/>
                <w:noProof/>
                <w:spacing w:val="-3"/>
                <w:sz w:val="22"/>
                <w:szCs w:val="22"/>
                <w:lang w:val="fr-FR"/>
              </w:rPr>
              <w:t>C</w:t>
            </w:r>
            <w:r w:rsidRPr="0046531C">
              <w:rPr>
                <w:b/>
                <w:noProof/>
                <w:sz w:val="22"/>
                <w:szCs w:val="22"/>
                <w:lang w:val="fr-FR"/>
              </w:rPr>
              <w:t>oordonnées géographiques à la seconde près</w:t>
            </w:r>
          </w:p>
          <w:p w:rsidR="00134162" w:rsidRPr="0046531C" w:rsidRDefault="00134162" w:rsidP="00B4161D">
            <w:pPr>
              <w:jc w:val="both"/>
              <w:rPr>
                <w:b/>
                <w:noProof/>
                <w:spacing w:val="-3"/>
                <w:sz w:val="22"/>
                <w:szCs w:val="22"/>
                <w:lang w:val="fr-FR"/>
              </w:rPr>
            </w:pPr>
          </w:p>
        </w:tc>
        <w:tc>
          <w:tcPr>
            <w:tcW w:w="4514" w:type="dxa"/>
          </w:tcPr>
          <w:p w:rsidR="00134162" w:rsidRPr="0046531C" w:rsidRDefault="00134162" w:rsidP="00A84E30">
            <w:pPr>
              <w:pStyle w:val="code"/>
              <w:widowControl w:val="0"/>
              <w:ind w:left="52"/>
              <w:jc w:val="both"/>
              <w:rPr>
                <w:noProof/>
                <w:spacing w:val="-3"/>
                <w:sz w:val="18"/>
                <w:lang w:val="fr-FR"/>
              </w:rPr>
            </w:pPr>
            <w:r w:rsidRPr="0046531C">
              <w:rPr>
                <w:noProof/>
                <w:spacing w:val="-3"/>
                <w:sz w:val="18"/>
                <w:lang w:val="fr-FR"/>
              </w:rPr>
              <w:t>Dans cet espace, indiquer les coordonnées de latitude et de longitude (à la seconde près) ou les coordonnées UTM (aux 10 mètres près) d’un point au centre approximatif du bien proposé. Ne pas utiliser d’autres systèmes de coordonnées. En cas de doute, consulter le Secrétariat.</w:t>
            </w:r>
          </w:p>
          <w:p w:rsidR="00134162" w:rsidRPr="0046531C" w:rsidRDefault="00134162" w:rsidP="00A84E30">
            <w:pPr>
              <w:pStyle w:val="code"/>
              <w:widowControl w:val="0"/>
              <w:ind w:left="52"/>
              <w:jc w:val="both"/>
              <w:rPr>
                <w:noProof/>
                <w:spacing w:val="-3"/>
                <w:sz w:val="18"/>
                <w:lang w:val="fr-FR"/>
              </w:rPr>
            </w:pPr>
          </w:p>
          <w:p w:rsidR="00134162" w:rsidRPr="0046531C" w:rsidRDefault="00134162" w:rsidP="00A84E30">
            <w:pPr>
              <w:pStyle w:val="code"/>
              <w:widowControl w:val="0"/>
              <w:jc w:val="both"/>
              <w:rPr>
                <w:noProof/>
                <w:sz w:val="18"/>
                <w:szCs w:val="18"/>
                <w:lang w:val="fr-FR"/>
              </w:rPr>
            </w:pPr>
            <w:r w:rsidRPr="0046531C">
              <w:rPr>
                <w:noProof/>
                <w:sz w:val="18"/>
                <w:szCs w:val="18"/>
                <w:lang w:val="fr-FR"/>
              </w:rPr>
              <w:t xml:space="preserve">En cas de propositions d’inscription en série, fournir un tableau montrant le nom </w:t>
            </w:r>
            <w:r w:rsidRPr="00433647">
              <w:rPr>
                <w:noProof/>
                <w:sz w:val="18"/>
                <w:szCs w:val="18"/>
                <w:lang w:val="fr-FR"/>
              </w:rPr>
              <w:t>de chaque élément, sa région</w:t>
            </w:r>
            <w:r w:rsidRPr="0046531C">
              <w:rPr>
                <w:noProof/>
                <w:sz w:val="18"/>
                <w:szCs w:val="18"/>
                <w:lang w:val="fr-FR"/>
              </w:rPr>
              <w:t xml:space="preserve"> (ou la ville la plus proche le cas échéant), et les coordonnées de son point central. Exemples de format de coordonnées :</w:t>
            </w:r>
          </w:p>
          <w:p w:rsidR="00134162" w:rsidRPr="0046531C" w:rsidRDefault="00134162" w:rsidP="00A84E30">
            <w:pPr>
              <w:pStyle w:val="code"/>
              <w:widowControl w:val="0"/>
              <w:ind w:left="52"/>
              <w:jc w:val="both"/>
              <w:rPr>
                <w:noProof/>
                <w:sz w:val="18"/>
                <w:szCs w:val="18"/>
                <w:lang w:val="fr-FR"/>
              </w:rPr>
            </w:pPr>
          </w:p>
          <w:p w:rsidR="00134162" w:rsidRPr="0046531C" w:rsidRDefault="00134162" w:rsidP="00A84E30">
            <w:pPr>
              <w:pStyle w:val="code"/>
              <w:widowControl w:val="0"/>
              <w:rPr>
                <w:noProof/>
                <w:spacing w:val="-3"/>
                <w:sz w:val="18"/>
                <w:szCs w:val="18"/>
                <w:lang w:val="fr-FR"/>
              </w:rPr>
            </w:pPr>
            <w:r w:rsidRPr="0046531C">
              <w:rPr>
                <w:noProof/>
                <w:sz w:val="18"/>
                <w:szCs w:val="18"/>
                <w:lang w:val="fr-FR"/>
              </w:rPr>
              <w:t xml:space="preserve">N 45° 06' 05"  W 15° 37' 56" </w:t>
            </w:r>
          </w:p>
          <w:p w:rsidR="00134162" w:rsidRPr="0046531C" w:rsidRDefault="00134162" w:rsidP="00A84E30">
            <w:pPr>
              <w:widowControl w:val="0"/>
              <w:ind w:hanging="668"/>
              <w:rPr>
                <w:noProof/>
                <w:spacing w:val="-3"/>
                <w:sz w:val="18"/>
                <w:szCs w:val="18"/>
                <w:lang w:val="fr-FR"/>
              </w:rPr>
            </w:pPr>
            <w:r w:rsidRPr="0046531C">
              <w:rPr>
                <w:noProof/>
                <w:spacing w:val="-3"/>
                <w:sz w:val="18"/>
                <w:szCs w:val="18"/>
                <w:lang w:val="fr-FR"/>
              </w:rPr>
              <w:t xml:space="preserve">   </w:t>
            </w:r>
            <w:r w:rsidRPr="0046531C">
              <w:rPr>
                <w:noProof/>
                <w:spacing w:val="-3"/>
                <w:sz w:val="18"/>
                <w:szCs w:val="18"/>
                <w:lang w:val="fr-FR"/>
              </w:rPr>
              <w:tab/>
            </w:r>
            <w:r w:rsidRPr="0046531C">
              <w:rPr>
                <w:noProof/>
                <w:sz w:val="18"/>
                <w:szCs w:val="18"/>
                <w:lang w:val="fr-FR"/>
              </w:rPr>
              <w:t xml:space="preserve"> ou</w:t>
            </w:r>
            <w:r w:rsidRPr="0046531C">
              <w:rPr>
                <w:noProof/>
                <w:spacing w:val="-3"/>
                <w:sz w:val="18"/>
                <w:szCs w:val="18"/>
                <w:lang w:val="fr-FR"/>
              </w:rPr>
              <w:t xml:space="preserve">  UTM Zone 18  Easting: </w:t>
            </w:r>
            <w:r w:rsidRPr="0046531C">
              <w:rPr>
                <w:noProof/>
                <w:spacing w:val="-3"/>
                <w:sz w:val="18"/>
                <w:szCs w:val="18"/>
                <w:vertAlign w:val="superscript"/>
                <w:lang w:val="fr-FR"/>
              </w:rPr>
              <w:t>5</w:t>
            </w:r>
            <w:r w:rsidRPr="0046531C">
              <w:rPr>
                <w:noProof/>
                <w:spacing w:val="-3"/>
                <w:sz w:val="18"/>
                <w:szCs w:val="18"/>
                <w:lang w:val="fr-FR"/>
              </w:rPr>
              <w:t xml:space="preserve">45670 </w:t>
            </w:r>
          </w:p>
          <w:p w:rsidR="00134162" w:rsidRPr="0046531C" w:rsidRDefault="00134162" w:rsidP="00A84E30">
            <w:pPr>
              <w:widowControl w:val="0"/>
              <w:rPr>
                <w:noProof/>
                <w:spacing w:val="-3"/>
                <w:sz w:val="18"/>
                <w:szCs w:val="18"/>
                <w:lang w:val="fr-FR"/>
              </w:rPr>
            </w:pPr>
            <w:r w:rsidRPr="0046531C">
              <w:rPr>
                <w:noProof/>
                <w:spacing w:val="-3"/>
                <w:sz w:val="18"/>
                <w:szCs w:val="18"/>
                <w:lang w:val="fr-FR"/>
              </w:rPr>
              <w:tab/>
              <w:t xml:space="preserve">                Northing: </w:t>
            </w:r>
            <w:r w:rsidRPr="0046531C">
              <w:rPr>
                <w:noProof/>
                <w:spacing w:val="-3"/>
                <w:sz w:val="18"/>
                <w:szCs w:val="18"/>
                <w:vertAlign w:val="superscript"/>
                <w:lang w:val="fr-FR"/>
              </w:rPr>
              <w:t>45</w:t>
            </w:r>
            <w:r w:rsidRPr="0046531C">
              <w:rPr>
                <w:noProof/>
                <w:spacing w:val="-3"/>
                <w:sz w:val="18"/>
                <w:szCs w:val="18"/>
                <w:lang w:val="fr-FR"/>
              </w:rPr>
              <w:t>86750</w:t>
            </w:r>
          </w:p>
          <w:p w:rsidR="00A84E30" w:rsidRPr="0046531C" w:rsidRDefault="00A84E30" w:rsidP="00A84E30">
            <w:pPr>
              <w:widowControl w:val="0"/>
              <w:rPr>
                <w:noProof/>
                <w:spacing w:val="-3"/>
                <w:sz w:val="18"/>
                <w:szCs w:val="22"/>
                <w:lang w:val="fr-FR"/>
              </w:rPr>
            </w:pPr>
          </w:p>
        </w:tc>
      </w:tr>
    </w:tbl>
    <w:p w:rsidR="00134162" w:rsidRPr="0046531C" w:rsidRDefault="00134162"/>
    <w:p w:rsidR="00F60566" w:rsidRPr="0046531C" w:rsidRDefault="00F60566"/>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680"/>
        <w:gridCol w:w="1127"/>
        <w:gridCol w:w="1816"/>
        <w:gridCol w:w="1680"/>
        <w:gridCol w:w="1122"/>
        <w:gridCol w:w="871"/>
      </w:tblGrid>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b/>
                <w:spacing w:val="-3"/>
                <w:sz w:val="18"/>
                <w:szCs w:val="18"/>
                <w:lang w:val="fr-FR"/>
              </w:rPr>
            </w:pPr>
            <w:r w:rsidRPr="00433647">
              <w:rPr>
                <w:b/>
                <w:spacing w:val="-3"/>
                <w:sz w:val="18"/>
                <w:szCs w:val="18"/>
                <w:lang w:val="fr-FR"/>
              </w:rPr>
              <w:t>N°</w:t>
            </w:r>
            <w:r w:rsidRPr="00433647">
              <w:rPr>
                <w:b/>
                <w:spacing w:val="-3"/>
                <w:sz w:val="18"/>
                <w:szCs w:val="18"/>
                <w:shd w:val="clear" w:color="auto" w:fill="E36C0A"/>
                <w:lang w:val="fr-FR"/>
              </w:rPr>
              <w:t xml:space="preserve"> </w:t>
            </w:r>
            <w:r w:rsidRPr="00433647">
              <w:rPr>
                <w:b/>
                <w:spacing w:val="-3"/>
                <w:sz w:val="18"/>
                <w:szCs w:val="18"/>
                <w:lang w:val="fr-FR"/>
              </w:rPr>
              <w:t>d’identification</w:t>
            </w:r>
            <w:r w:rsidR="00433647">
              <w:rPr>
                <w:b/>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b/>
                <w:spacing w:val="-3"/>
                <w:sz w:val="18"/>
                <w:szCs w:val="18"/>
                <w:lang w:val="fr-FR"/>
              </w:rPr>
            </w:pPr>
            <w:r w:rsidRPr="00433647">
              <w:rPr>
                <w:b/>
                <w:spacing w:val="-3"/>
                <w:sz w:val="18"/>
                <w:szCs w:val="18"/>
                <w:lang w:val="fr-FR"/>
              </w:rPr>
              <w:t>Nom de l’élément</w:t>
            </w:r>
            <w:r w:rsidR="00433647">
              <w:rPr>
                <w:b/>
                <w:spacing w:val="-3"/>
                <w:sz w:val="18"/>
                <w:szCs w:val="18"/>
                <w:shd w:val="clear" w:color="auto" w:fill="E36C0A"/>
                <w:lang w:val="fr-FR"/>
              </w:rPr>
              <w:t xml:space="preserve"> </w:t>
            </w:r>
          </w:p>
        </w:tc>
        <w:tc>
          <w:tcPr>
            <w:tcW w:w="1134" w:type="dxa"/>
            <w:shd w:val="clear" w:color="auto" w:fill="auto"/>
          </w:tcPr>
          <w:p w:rsidR="00F440D2" w:rsidRPr="0046531C" w:rsidRDefault="00F440D2" w:rsidP="00F440D2">
            <w:pPr>
              <w:keepLines/>
              <w:tabs>
                <w:tab w:val="left" w:leader="underscore" w:pos="7655"/>
              </w:tabs>
              <w:jc w:val="both"/>
              <w:rPr>
                <w:b/>
                <w:spacing w:val="-3"/>
                <w:sz w:val="18"/>
                <w:szCs w:val="18"/>
                <w:lang w:val="fr-FR"/>
              </w:rPr>
            </w:pPr>
            <w:r w:rsidRPr="00433647">
              <w:rPr>
                <w:b/>
                <w:spacing w:val="-3"/>
                <w:sz w:val="18"/>
                <w:szCs w:val="18"/>
                <w:lang w:val="fr-FR"/>
              </w:rPr>
              <w:t>Région(s) / District(s)</w:t>
            </w:r>
            <w:r w:rsidR="00433647">
              <w:rPr>
                <w:b/>
                <w:spacing w:val="-3"/>
                <w:sz w:val="18"/>
                <w:szCs w:val="18"/>
                <w:shd w:val="clear" w:color="auto" w:fill="E36C0A"/>
                <w:lang w:val="fr-FR"/>
              </w:rPr>
              <w:t xml:space="preserve"> </w:t>
            </w:r>
          </w:p>
        </w:tc>
        <w:tc>
          <w:tcPr>
            <w:tcW w:w="1843" w:type="dxa"/>
            <w:shd w:val="clear" w:color="auto" w:fill="auto"/>
          </w:tcPr>
          <w:p w:rsidR="00F440D2" w:rsidRPr="0046531C" w:rsidRDefault="00F440D2" w:rsidP="00F440D2">
            <w:pPr>
              <w:keepLines/>
              <w:tabs>
                <w:tab w:val="left" w:leader="underscore" w:pos="7655"/>
              </w:tabs>
              <w:rPr>
                <w:b/>
                <w:spacing w:val="-3"/>
                <w:sz w:val="18"/>
                <w:szCs w:val="18"/>
                <w:lang w:val="fr-FR"/>
              </w:rPr>
            </w:pPr>
            <w:r w:rsidRPr="00433647">
              <w:rPr>
                <w:b/>
                <w:spacing w:val="-3"/>
                <w:sz w:val="18"/>
                <w:szCs w:val="18"/>
                <w:lang w:val="fr-FR"/>
              </w:rPr>
              <w:t>Coordonnées du point central</w:t>
            </w:r>
            <w:r w:rsidR="00433647">
              <w:rPr>
                <w:b/>
                <w:spacing w:val="-3"/>
                <w:sz w:val="18"/>
                <w:szCs w:val="18"/>
                <w:shd w:val="clear" w:color="auto" w:fill="E36C0A"/>
                <w:lang w:val="fr-FR"/>
              </w:rPr>
              <w:t xml:space="preserve"> </w:t>
            </w:r>
          </w:p>
        </w:tc>
        <w:tc>
          <w:tcPr>
            <w:tcW w:w="1708" w:type="dxa"/>
            <w:shd w:val="clear" w:color="auto" w:fill="auto"/>
          </w:tcPr>
          <w:p w:rsidR="00F440D2" w:rsidRPr="0046531C" w:rsidRDefault="00F440D2" w:rsidP="00F440D2">
            <w:pPr>
              <w:keepLines/>
              <w:tabs>
                <w:tab w:val="left" w:leader="underscore" w:pos="7655"/>
              </w:tabs>
              <w:rPr>
                <w:b/>
                <w:spacing w:val="-3"/>
                <w:sz w:val="18"/>
                <w:szCs w:val="18"/>
                <w:lang w:val="fr-FR"/>
              </w:rPr>
            </w:pPr>
            <w:r w:rsidRPr="00433647">
              <w:rPr>
                <w:b/>
                <w:spacing w:val="-3"/>
                <w:sz w:val="18"/>
                <w:szCs w:val="18"/>
                <w:lang w:val="fr-FR"/>
              </w:rPr>
              <w:t>Surface de l’élément du bien proposé pour inscription (ha)</w:t>
            </w:r>
            <w:r w:rsidR="00433647">
              <w:rPr>
                <w:b/>
                <w:spacing w:val="-3"/>
                <w:sz w:val="18"/>
                <w:szCs w:val="18"/>
                <w:shd w:val="clear" w:color="auto" w:fill="E36C0A"/>
                <w:lang w:val="fr-FR"/>
              </w:rPr>
              <w:t xml:space="preserve"> </w:t>
            </w:r>
          </w:p>
        </w:tc>
        <w:tc>
          <w:tcPr>
            <w:tcW w:w="1136" w:type="dxa"/>
            <w:shd w:val="clear" w:color="auto" w:fill="auto"/>
          </w:tcPr>
          <w:p w:rsidR="00F440D2" w:rsidRPr="0046531C" w:rsidRDefault="00F440D2" w:rsidP="00F440D2">
            <w:pPr>
              <w:keepLines/>
              <w:tabs>
                <w:tab w:val="left" w:leader="underscore" w:pos="7655"/>
              </w:tabs>
              <w:rPr>
                <w:b/>
                <w:spacing w:val="-3"/>
                <w:sz w:val="18"/>
                <w:szCs w:val="18"/>
                <w:lang w:val="fr-FR"/>
              </w:rPr>
            </w:pPr>
            <w:r w:rsidRPr="00433647">
              <w:rPr>
                <w:b/>
                <w:spacing w:val="-3"/>
                <w:sz w:val="18"/>
                <w:szCs w:val="18"/>
                <w:lang w:val="fr-FR"/>
              </w:rPr>
              <w:t>Surface de la zone tampon (ha)</w:t>
            </w:r>
            <w:r w:rsidR="00433647">
              <w:rPr>
                <w:b/>
                <w:spacing w:val="-3"/>
                <w:sz w:val="18"/>
                <w:szCs w:val="18"/>
                <w:shd w:val="clear" w:color="auto" w:fill="E36C0A"/>
                <w:lang w:val="fr-FR"/>
              </w:rPr>
              <w:t xml:space="preserve"> </w:t>
            </w:r>
          </w:p>
        </w:tc>
        <w:tc>
          <w:tcPr>
            <w:tcW w:w="881" w:type="dxa"/>
            <w:shd w:val="clear" w:color="auto" w:fill="auto"/>
          </w:tcPr>
          <w:p w:rsidR="00F440D2" w:rsidRPr="0046531C" w:rsidRDefault="00F440D2" w:rsidP="00F440D2">
            <w:pPr>
              <w:keepLines/>
              <w:tabs>
                <w:tab w:val="left" w:leader="underscore" w:pos="7655"/>
              </w:tabs>
              <w:jc w:val="both"/>
              <w:rPr>
                <w:b/>
                <w:spacing w:val="-3"/>
                <w:sz w:val="18"/>
                <w:szCs w:val="18"/>
                <w:lang w:val="fr-FR"/>
              </w:rPr>
            </w:pPr>
            <w:r w:rsidRPr="00433647">
              <w:rPr>
                <w:b/>
                <w:spacing w:val="-3"/>
                <w:sz w:val="18"/>
                <w:szCs w:val="18"/>
                <w:lang w:val="fr-FR"/>
              </w:rPr>
              <w:t>Carte N°</w:t>
            </w:r>
            <w:r w:rsidR="00433647">
              <w:rPr>
                <w:b/>
                <w:spacing w:val="-3"/>
                <w:sz w:val="18"/>
                <w:szCs w:val="18"/>
                <w:shd w:val="clear" w:color="auto" w:fill="E36C0A"/>
                <w:lang w:val="fr-FR"/>
              </w:rPr>
              <w:t xml:space="preserve"> </w:t>
            </w:r>
          </w:p>
        </w:tc>
      </w:tr>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spacing w:val="-3"/>
                <w:sz w:val="18"/>
                <w:szCs w:val="18"/>
                <w:lang w:val="fr-FR"/>
              </w:rPr>
            </w:pPr>
            <w:r w:rsidRPr="00433647">
              <w:rPr>
                <w:spacing w:val="-3"/>
                <w:sz w:val="18"/>
                <w:szCs w:val="18"/>
                <w:lang w:val="fr-FR"/>
              </w:rPr>
              <w:t>001</w:t>
            </w:r>
            <w:r w:rsidR="00433647">
              <w:rPr>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843"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708"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6"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spacing w:val="-3"/>
                <w:sz w:val="18"/>
                <w:szCs w:val="18"/>
                <w:lang w:val="fr-FR"/>
              </w:rPr>
            </w:pPr>
            <w:r w:rsidRPr="00433647">
              <w:rPr>
                <w:spacing w:val="-3"/>
                <w:sz w:val="18"/>
                <w:szCs w:val="18"/>
                <w:lang w:val="fr-FR"/>
              </w:rPr>
              <w:t>002</w:t>
            </w:r>
            <w:r w:rsidR="00433647">
              <w:rPr>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843"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708"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6"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spacing w:val="-3"/>
                <w:sz w:val="18"/>
                <w:szCs w:val="18"/>
                <w:lang w:val="fr-FR"/>
              </w:rPr>
            </w:pPr>
            <w:r w:rsidRPr="00433647">
              <w:rPr>
                <w:spacing w:val="-3"/>
                <w:sz w:val="18"/>
                <w:szCs w:val="18"/>
                <w:lang w:val="fr-FR"/>
              </w:rPr>
              <w:t>003</w:t>
            </w:r>
            <w:r w:rsidR="00433647">
              <w:rPr>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843"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708"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6"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spacing w:val="-3"/>
                <w:sz w:val="18"/>
                <w:szCs w:val="18"/>
                <w:lang w:val="fr-FR"/>
              </w:rPr>
            </w:pPr>
            <w:r w:rsidRPr="00433647">
              <w:rPr>
                <w:spacing w:val="-3"/>
                <w:sz w:val="18"/>
                <w:szCs w:val="18"/>
                <w:lang w:val="fr-FR"/>
              </w:rPr>
              <w:t>004</w:t>
            </w:r>
            <w:r w:rsidR="00433647">
              <w:rPr>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843"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708"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6"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r w:rsidR="00F440D2" w:rsidRPr="0046531C" w:rsidTr="00433647">
        <w:tc>
          <w:tcPr>
            <w:tcW w:w="1229" w:type="dxa"/>
            <w:shd w:val="clear" w:color="auto" w:fill="auto"/>
          </w:tcPr>
          <w:p w:rsidR="00F440D2" w:rsidRPr="0046531C" w:rsidRDefault="00F440D2" w:rsidP="00F440D2">
            <w:pPr>
              <w:keepLines/>
              <w:tabs>
                <w:tab w:val="left" w:leader="underscore" w:pos="7655"/>
              </w:tabs>
              <w:jc w:val="both"/>
              <w:rPr>
                <w:spacing w:val="-3"/>
                <w:sz w:val="18"/>
                <w:szCs w:val="18"/>
                <w:lang w:val="fr-FR"/>
              </w:rPr>
            </w:pPr>
            <w:r w:rsidRPr="00433647">
              <w:rPr>
                <w:spacing w:val="-3"/>
                <w:sz w:val="18"/>
                <w:szCs w:val="18"/>
                <w:lang w:val="fr-FR"/>
              </w:rPr>
              <w:t>Etc.</w:t>
            </w:r>
            <w:r w:rsidR="00433647">
              <w:rPr>
                <w:spacing w:val="-3"/>
                <w:sz w:val="18"/>
                <w:szCs w:val="18"/>
                <w:shd w:val="clear" w:color="auto" w:fill="E36C0A"/>
                <w:lang w:val="fr-FR"/>
              </w:rPr>
              <w:t xml:space="preserve"> </w:t>
            </w:r>
          </w:p>
        </w:tc>
        <w:tc>
          <w:tcPr>
            <w:tcW w:w="171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4"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843"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708"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1136" w:type="dxa"/>
            <w:shd w:val="clear" w:color="auto" w:fill="auto"/>
          </w:tcPr>
          <w:p w:rsidR="00F440D2" w:rsidRPr="0046531C" w:rsidRDefault="00F440D2" w:rsidP="00F440D2">
            <w:pPr>
              <w:keepLines/>
              <w:tabs>
                <w:tab w:val="left" w:leader="underscore" w:pos="7655"/>
              </w:tabs>
              <w:jc w:val="both"/>
              <w:rPr>
                <w:spacing w:val="-3"/>
                <w:sz w:val="18"/>
                <w:szCs w:val="18"/>
                <w:lang w:val="fr-FR"/>
              </w:rPr>
            </w:pP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r w:rsidR="00F440D2" w:rsidRPr="0046531C" w:rsidTr="00433647">
        <w:tc>
          <w:tcPr>
            <w:tcW w:w="5920" w:type="dxa"/>
            <w:gridSpan w:val="4"/>
            <w:shd w:val="clear" w:color="auto" w:fill="auto"/>
          </w:tcPr>
          <w:p w:rsidR="00F440D2" w:rsidRPr="0046531C" w:rsidRDefault="00F440D2" w:rsidP="00F440D2">
            <w:pPr>
              <w:keepLines/>
              <w:tabs>
                <w:tab w:val="left" w:leader="underscore" w:pos="7655"/>
              </w:tabs>
              <w:jc w:val="right"/>
              <w:rPr>
                <w:b/>
                <w:spacing w:val="-3"/>
                <w:sz w:val="18"/>
                <w:szCs w:val="18"/>
                <w:lang w:val="fr-FR"/>
              </w:rPr>
            </w:pPr>
            <w:r w:rsidRPr="00433647">
              <w:rPr>
                <w:b/>
                <w:spacing w:val="-3"/>
                <w:sz w:val="18"/>
                <w:szCs w:val="18"/>
                <w:lang w:val="fr-FR"/>
              </w:rPr>
              <w:t>Surface totale (en hectares)</w:t>
            </w:r>
            <w:r w:rsidR="00433647">
              <w:rPr>
                <w:b/>
                <w:spacing w:val="-3"/>
                <w:sz w:val="18"/>
                <w:szCs w:val="18"/>
                <w:shd w:val="clear" w:color="auto" w:fill="E36C0A"/>
                <w:lang w:val="fr-FR"/>
              </w:rPr>
              <w:t xml:space="preserve"> </w:t>
            </w:r>
          </w:p>
        </w:tc>
        <w:tc>
          <w:tcPr>
            <w:tcW w:w="1708" w:type="dxa"/>
            <w:shd w:val="clear" w:color="auto" w:fill="auto"/>
          </w:tcPr>
          <w:p w:rsidR="00F440D2" w:rsidRPr="0046531C" w:rsidRDefault="00F440D2" w:rsidP="00F440D2">
            <w:pPr>
              <w:keepLines/>
              <w:tabs>
                <w:tab w:val="left" w:leader="underscore" w:pos="7655"/>
              </w:tabs>
              <w:jc w:val="right"/>
              <w:rPr>
                <w:spacing w:val="-3"/>
                <w:sz w:val="18"/>
                <w:szCs w:val="18"/>
                <w:lang w:val="fr-FR"/>
              </w:rPr>
            </w:pPr>
            <w:r w:rsidRPr="00433647">
              <w:rPr>
                <w:spacing w:val="-3"/>
                <w:sz w:val="18"/>
                <w:szCs w:val="18"/>
                <w:lang w:val="fr-FR"/>
              </w:rPr>
              <w:t>ha</w:t>
            </w:r>
            <w:r w:rsidR="00433647">
              <w:rPr>
                <w:spacing w:val="-3"/>
                <w:sz w:val="18"/>
                <w:szCs w:val="18"/>
                <w:shd w:val="clear" w:color="auto" w:fill="E36C0A"/>
                <w:lang w:val="fr-FR"/>
              </w:rPr>
              <w:t xml:space="preserve"> </w:t>
            </w:r>
          </w:p>
        </w:tc>
        <w:tc>
          <w:tcPr>
            <w:tcW w:w="1136" w:type="dxa"/>
            <w:shd w:val="clear" w:color="auto" w:fill="auto"/>
          </w:tcPr>
          <w:p w:rsidR="00F440D2" w:rsidRPr="0046531C" w:rsidRDefault="00F440D2" w:rsidP="00F440D2">
            <w:pPr>
              <w:keepLines/>
              <w:tabs>
                <w:tab w:val="left" w:leader="underscore" w:pos="7655"/>
              </w:tabs>
              <w:jc w:val="right"/>
              <w:rPr>
                <w:spacing w:val="-3"/>
                <w:sz w:val="18"/>
                <w:szCs w:val="18"/>
                <w:lang w:val="fr-FR"/>
              </w:rPr>
            </w:pPr>
            <w:r w:rsidRPr="00433647">
              <w:rPr>
                <w:spacing w:val="-3"/>
                <w:sz w:val="18"/>
                <w:szCs w:val="18"/>
                <w:lang w:val="fr-FR"/>
              </w:rPr>
              <w:t>ha</w:t>
            </w:r>
            <w:r w:rsidR="00433647">
              <w:rPr>
                <w:spacing w:val="-3"/>
                <w:sz w:val="18"/>
                <w:szCs w:val="18"/>
                <w:shd w:val="clear" w:color="auto" w:fill="E36C0A"/>
                <w:lang w:val="fr-FR"/>
              </w:rPr>
              <w:t xml:space="preserve"> </w:t>
            </w:r>
          </w:p>
        </w:tc>
        <w:tc>
          <w:tcPr>
            <w:tcW w:w="881" w:type="dxa"/>
            <w:shd w:val="clear" w:color="auto" w:fill="auto"/>
          </w:tcPr>
          <w:p w:rsidR="00F440D2" w:rsidRPr="0046531C" w:rsidRDefault="00F440D2" w:rsidP="00F440D2">
            <w:pPr>
              <w:keepLines/>
              <w:tabs>
                <w:tab w:val="left" w:leader="underscore" w:pos="7655"/>
              </w:tabs>
              <w:ind w:right="711"/>
              <w:jc w:val="both"/>
              <w:rPr>
                <w:spacing w:val="-3"/>
                <w:sz w:val="18"/>
                <w:szCs w:val="18"/>
                <w:lang w:val="fr-FR"/>
              </w:rPr>
            </w:pPr>
          </w:p>
        </w:tc>
      </w:tr>
    </w:tbl>
    <w:p w:rsidR="005B7833" w:rsidRPr="0046531C" w:rsidRDefault="005B7833"/>
    <w:p w:rsidR="00F60566" w:rsidRPr="0046531C" w:rsidRDefault="00F60566"/>
    <w:tbl>
      <w:tblPr>
        <w:tblW w:w="933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507"/>
      </w:tblGrid>
      <w:tr w:rsidR="00F440D2" w:rsidRPr="0046531C" w:rsidTr="004A3C81">
        <w:trPr>
          <w:tblHeader/>
        </w:trPr>
        <w:tc>
          <w:tcPr>
            <w:tcW w:w="4830" w:type="dxa"/>
            <w:shd w:val="clear" w:color="auto" w:fill="D9D9D9"/>
          </w:tcPr>
          <w:p w:rsidR="00F440D2" w:rsidRPr="0046531C" w:rsidRDefault="00F440D2" w:rsidP="00F440D2">
            <w:pPr>
              <w:keepNext/>
              <w:keepLines/>
              <w:jc w:val="center"/>
              <w:rPr>
                <w:b/>
                <w:caps/>
                <w:noProof/>
                <w:spacing w:val="-3"/>
                <w:sz w:val="22"/>
                <w:szCs w:val="22"/>
                <w:lang w:val="fr-FR"/>
              </w:rPr>
            </w:pPr>
            <w:r w:rsidRPr="0046531C">
              <w:rPr>
                <w:b/>
                <w:caps/>
                <w:noProof/>
                <w:spacing w:val="-3"/>
                <w:sz w:val="22"/>
                <w:szCs w:val="22"/>
                <w:lang w:val="fr-FR"/>
              </w:rPr>
              <w:lastRenderedPageBreak/>
              <w:t xml:space="preserve">FORMAT DE proposition d’inscription </w:t>
            </w:r>
          </w:p>
        </w:tc>
        <w:tc>
          <w:tcPr>
            <w:tcW w:w="4507" w:type="dxa"/>
            <w:shd w:val="clear" w:color="auto" w:fill="D9D9D9"/>
          </w:tcPr>
          <w:p w:rsidR="00F440D2" w:rsidRPr="0046531C" w:rsidRDefault="00F440D2" w:rsidP="00F440D2">
            <w:pPr>
              <w:widowControl w:val="0"/>
              <w:jc w:val="center"/>
              <w:rPr>
                <w:b/>
                <w:caps/>
                <w:noProof/>
                <w:spacing w:val="-3"/>
                <w:sz w:val="22"/>
                <w:szCs w:val="22"/>
                <w:lang w:val="fr-FR"/>
              </w:rPr>
            </w:pPr>
            <w:r w:rsidRPr="0046531C">
              <w:rPr>
                <w:b/>
                <w:caps/>
                <w:noProof/>
                <w:spacing w:val="-3"/>
                <w:sz w:val="22"/>
                <w:szCs w:val="22"/>
                <w:lang w:val="fr-FR"/>
              </w:rPr>
              <w:t>NOTES EXPLICATIVES</w:t>
            </w:r>
          </w:p>
          <w:p w:rsidR="00F440D2" w:rsidRPr="0046531C" w:rsidRDefault="00F440D2" w:rsidP="00F440D2">
            <w:pPr>
              <w:widowControl w:val="0"/>
              <w:jc w:val="center"/>
              <w:rPr>
                <w:b/>
                <w:caps/>
                <w:noProof/>
                <w:spacing w:val="-3"/>
                <w:sz w:val="22"/>
                <w:szCs w:val="22"/>
                <w:lang w:val="fr-FR"/>
              </w:rPr>
            </w:pPr>
          </w:p>
        </w:tc>
      </w:tr>
      <w:tr w:rsidR="00F440D2" w:rsidRPr="00445925" w:rsidTr="00F60566">
        <w:tc>
          <w:tcPr>
            <w:tcW w:w="4830" w:type="dxa"/>
          </w:tcPr>
          <w:p w:rsidR="00F440D2" w:rsidRPr="00655938" w:rsidRDefault="00F440D2" w:rsidP="00A84E30">
            <w:pPr>
              <w:keepLines/>
              <w:ind w:left="709" w:hanging="709"/>
              <w:rPr>
                <w:b/>
                <w:noProof/>
                <w:spacing w:val="-3"/>
                <w:sz w:val="22"/>
                <w:szCs w:val="22"/>
                <w:lang w:val="fr-FR"/>
              </w:rPr>
            </w:pPr>
            <w:r w:rsidRPr="00655938">
              <w:rPr>
                <w:b/>
                <w:noProof/>
                <w:spacing w:val="-3"/>
                <w:sz w:val="22"/>
                <w:szCs w:val="22"/>
                <w:lang w:val="fr-FR"/>
              </w:rPr>
              <w:t>1.e</w:t>
            </w:r>
            <w:r w:rsidRPr="00655938">
              <w:rPr>
                <w:b/>
                <w:noProof/>
                <w:spacing w:val="-3"/>
                <w:sz w:val="22"/>
                <w:szCs w:val="22"/>
                <w:lang w:val="fr-FR"/>
              </w:rPr>
              <w:tab/>
            </w:r>
            <w:r w:rsidRPr="00655938">
              <w:rPr>
                <w:b/>
                <w:noProof/>
                <w:sz w:val="22"/>
                <w:szCs w:val="22"/>
                <w:lang w:val="fr-FR"/>
              </w:rPr>
              <w:t xml:space="preserve">Cartes et plans indiquant les limites du bien proposé pour inscription et celles de la zone tampon </w:t>
            </w:r>
          </w:p>
          <w:p w:rsidR="00F440D2" w:rsidRPr="00655938" w:rsidRDefault="00F440D2" w:rsidP="00A84E30">
            <w:pPr>
              <w:keepLines/>
              <w:ind w:left="708"/>
              <w:jc w:val="both"/>
              <w:rPr>
                <w:noProof/>
                <w:spacing w:val="-3"/>
                <w:sz w:val="18"/>
                <w:szCs w:val="22"/>
                <w:lang w:val="fr-FR"/>
              </w:rPr>
            </w:pPr>
          </w:p>
          <w:p w:rsidR="00F440D2" w:rsidRPr="00655938" w:rsidRDefault="00F440D2" w:rsidP="00A84E30">
            <w:pPr>
              <w:keepLines/>
              <w:jc w:val="both"/>
              <w:rPr>
                <w:b/>
                <w:noProof/>
                <w:spacing w:val="-3"/>
                <w:sz w:val="22"/>
                <w:szCs w:val="22"/>
                <w:lang w:val="fr-FR"/>
              </w:rPr>
            </w:pPr>
          </w:p>
        </w:tc>
        <w:tc>
          <w:tcPr>
            <w:tcW w:w="4507" w:type="dxa"/>
          </w:tcPr>
          <w:p w:rsidR="00F440D2" w:rsidRPr="00655938" w:rsidRDefault="00F440D2" w:rsidP="008E5A79">
            <w:pPr>
              <w:widowControl w:val="0"/>
              <w:rPr>
                <w:noProof/>
                <w:spacing w:val="-3"/>
                <w:sz w:val="18"/>
                <w:szCs w:val="18"/>
                <w:lang w:val="fr-FR"/>
              </w:rPr>
            </w:pPr>
            <w:r w:rsidRPr="00655938">
              <w:rPr>
                <w:noProof/>
                <w:spacing w:val="-3"/>
                <w:sz w:val="18"/>
                <w:szCs w:val="18"/>
                <w:lang w:val="fr-FR"/>
              </w:rPr>
              <w:t>Annexer à la proposition d’inscription et énumérer ci-dessous avec échelles et dates :</w:t>
            </w:r>
          </w:p>
          <w:p w:rsidR="00F440D2" w:rsidRPr="00655938" w:rsidRDefault="00F440D2" w:rsidP="008E5A79">
            <w:pPr>
              <w:widowControl w:val="0"/>
              <w:rPr>
                <w:noProof/>
                <w:spacing w:val="-3"/>
                <w:sz w:val="18"/>
                <w:szCs w:val="18"/>
                <w:lang w:val="fr-FR"/>
              </w:rPr>
            </w:pPr>
          </w:p>
          <w:p w:rsidR="00F440D2" w:rsidRPr="00655938" w:rsidRDefault="00F440D2" w:rsidP="008E5A79">
            <w:pPr>
              <w:widowControl w:val="0"/>
              <w:jc w:val="both"/>
              <w:rPr>
                <w:noProof/>
                <w:spacing w:val="-3"/>
                <w:sz w:val="18"/>
                <w:szCs w:val="18"/>
                <w:shd w:val="clear" w:color="auto" w:fill="E36C0A"/>
                <w:lang w:val="fr-FR"/>
              </w:rPr>
            </w:pPr>
            <w:r w:rsidRPr="00655938">
              <w:rPr>
                <w:noProof/>
                <w:spacing w:val="-3"/>
                <w:sz w:val="18"/>
                <w:szCs w:val="18"/>
                <w:lang w:val="fr-FR"/>
              </w:rPr>
              <w:t>(i)</w:t>
            </w:r>
            <w:r w:rsidRPr="00655938">
              <w:rPr>
                <w:noProof/>
                <w:spacing w:val="-3"/>
                <w:sz w:val="18"/>
                <w:szCs w:val="18"/>
                <w:lang w:val="fr-FR"/>
              </w:rPr>
              <w:tab/>
            </w:r>
            <w:r w:rsidR="00B65F22" w:rsidRPr="00655938">
              <w:rPr>
                <w:noProof/>
                <w:spacing w:val="-3"/>
                <w:sz w:val="18"/>
                <w:szCs w:val="18"/>
                <w:lang w:val="fr-FR"/>
              </w:rPr>
              <w:t>Des</w:t>
            </w:r>
            <w:r w:rsidRPr="00655938">
              <w:rPr>
                <w:noProof/>
                <w:spacing w:val="-3"/>
                <w:sz w:val="18"/>
                <w:szCs w:val="18"/>
                <w:lang w:val="fr-FR"/>
              </w:rPr>
              <w:t xml:space="preserve"> exemplaire</w:t>
            </w:r>
            <w:r w:rsidR="00B65F22" w:rsidRPr="00655938">
              <w:rPr>
                <w:noProof/>
                <w:spacing w:val="-3"/>
                <w:sz w:val="18"/>
                <w:szCs w:val="18"/>
                <w:lang w:val="fr-FR"/>
              </w:rPr>
              <w:t>s</w:t>
            </w:r>
            <w:r w:rsidRPr="00655938">
              <w:rPr>
                <w:noProof/>
                <w:spacing w:val="-3"/>
                <w:sz w:val="18"/>
                <w:szCs w:val="18"/>
                <w:lang w:val="fr-FR"/>
              </w:rPr>
              <w:t xml:space="preserve"> origina</w:t>
            </w:r>
            <w:r w:rsidR="00B65F22" w:rsidRPr="00655938">
              <w:rPr>
                <w:noProof/>
                <w:spacing w:val="-3"/>
                <w:sz w:val="18"/>
                <w:szCs w:val="18"/>
                <w:lang w:val="fr-FR"/>
              </w:rPr>
              <w:t>ux</w:t>
            </w:r>
            <w:r w:rsidRPr="00655938">
              <w:rPr>
                <w:noProof/>
                <w:spacing w:val="-3"/>
                <w:sz w:val="18"/>
                <w:szCs w:val="18"/>
                <w:lang w:val="fr-FR"/>
              </w:rPr>
              <w:t xml:space="preserve"> </w:t>
            </w:r>
            <w:r w:rsidR="00B65F22" w:rsidRPr="00655938">
              <w:rPr>
                <w:noProof/>
                <w:spacing w:val="-3"/>
                <w:sz w:val="18"/>
                <w:szCs w:val="18"/>
                <w:lang w:val="fr-FR"/>
              </w:rPr>
              <w:t xml:space="preserve">des </w:t>
            </w:r>
            <w:r w:rsidRPr="00655938">
              <w:rPr>
                <w:noProof/>
                <w:spacing w:val="-3"/>
                <w:sz w:val="18"/>
                <w:szCs w:val="18"/>
                <w:lang w:val="fr-FR"/>
              </w:rPr>
              <w:t>carte</w:t>
            </w:r>
            <w:r w:rsidR="00B65F22" w:rsidRPr="00655938">
              <w:rPr>
                <w:noProof/>
                <w:spacing w:val="-3"/>
                <w:sz w:val="18"/>
                <w:szCs w:val="18"/>
                <w:lang w:val="fr-FR"/>
              </w:rPr>
              <w:t>s</w:t>
            </w:r>
            <w:r w:rsidRPr="00655938">
              <w:rPr>
                <w:noProof/>
                <w:spacing w:val="-3"/>
                <w:sz w:val="18"/>
                <w:szCs w:val="18"/>
                <w:lang w:val="fr-FR"/>
              </w:rPr>
              <w:t xml:space="preserve"> topographique montrant le bien proposé pour inscription, à la plus grande échelle possible présentant la totalité du bien. Les limites du bien proposé et de la zone tampon doivent être clairement indiquées. </w:t>
            </w:r>
            <w:r w:rsidR="00B65F22" w:rsidRPr="00655938">
              <w:rPr>
                <w:noProof/>
                <w:spacing w:val="-3"/>
                <w:sz w:val="18"/>
                <w:szCs w:val="18"/>
                <w:lang w:val="fr-FR"/>
              </w:rPr>
              <w:t>L</w:t>
            </w:r>
            <w:r w:rsidRPr="00655938">
              <w:rPr>
                <w:noProof/>
                <w:spacing w:val="-3"/>
                <w:sz w:val="18"/>
                <w:szCs w:val="18"/>
                <w:lang w:val="fr-FR"/>
              </w:rPr>
              <w:t>es limites des zones de protection juridique spéciale dont bénéficie le bien</w:t>
            </w:r>
            <w:r w:rsidR="00B65F22" w:rsidRPr="00655938">
              <w:rPr>
                <w:noProof/>
                <w:spacing w:val="-3"/>
                <w:sz w:val="18"/>
                <w:szCs w:val="18"/>
                <w:lang w:val="fr-FR"/>
              </w:rPr>
              <w:t xml:space="preserve"> devront être enregistrées sur des cartes qui devront être incluses sous la section de protection et de gestion du texte de la proposition d’inscription. Plusieurs</w:t>
            </w:r>
            <w:r w:rsidRPr="00655938">
              <w:rPr>
                <w:noProof/>
                <w:spacing w:val="-3"/>
                <w:sz w:val="18"/>
                <w:szCs w:val="18"/>
                <w:lang w:val="fr-FR"/>
              </w:rPr>
              <w:t xml:space="preserve"> cartes peuvent être nécessaires pour les propositions d’inscription en sér</w:t>
            </w:r>
            <w:r w:rsidR="00BC255F" w:rsidRPr="00655938">
              <w:rPr>
                <w:noProof/>
                <w:spacing w:val="-3"/>
                <w:sz w:val="18"/>
                <w:szCs w:val="18"/>
                <w:lang w:val="fr-FR"/>
              </w:rPr>
              <w:t xml:space="preserve">ie </w:t>
            </w:r>
            <w:r w:rsidRPr="00655938">
              <w:rPr>
                <w:spacing w:val="-3"/>
                <w:sz w:val="18"/>
                <w:szCs w:val="18"/>
                <w:lang w:val="fr-FR"/>
              </w:rPr>
              <w:t>(voir Tableau 1.d)</w:t>
            </w:r>
            <w:r w:rsidR="00BC255F" w:rsidRPr="00655938">
              <w:rPr>
                <w:spacing w:val="-3"/>
                <w:sz w:val="18"/>
                <w:szCs w:val="18"/>
                <w:lang w:val="fr-FR"/>
              </w:rPr>
              <w:t>.</w:t>
            </w:r>
            <w:r w:rsidRPr="00655938">
              <w:rPr>
                <w:noProof/>
                <w:spacing w:val="-3"/>
                <w:sz w:val="18"/>
                <w:szCs w:val="18"/>
                <w:lang w:val="fr-FR"/>
              </w:rPr>
              <w:t xml:space="preserve"> Les cartes fournies doivent être </w:t>
            </w:r>
            <w:bookmarkStart w:id="59" w:name="_GoBack"/>
            <w:bookmarkEnd w:id="59"/>
            <w:r w:rsidRPr="00655938">
              <w:rPr>
                <w:noProof/>
                <w:spacing w:val="-3"/>
                <w:sz w:val="18"/>
                <w:szCs w:val="18"/>
                <w:lang w:val="fr-FR"/>
              </w:rPr>
              <w:t xml:space="preserve">à la plus grande echelle disponible et la mieux adaptée pour permettre l’identification des éléments topographiques tels que les établissements humains adjacents, les bâtiments, les routes, etc., afin </w:t>
            </w:r>
            <w:r w:rsidR="00B65F22" w:rsidRPr="00655938">
              <w:rPr>
                <w:noProof/>
                <w:spacing w:val="-3"/>
                <w:sz w:val="18"/>
                <w:szCs w:val="18"/>
                <w:lang w:val="fr-FR"/>
              </w:rPr>
              <w:t>de permettre</w:t>
            </w:r>
            <w:r w:rsidRPr="00655938">
              <w:rPr>
                <w:noProof/>
                <w:spacing w:val="-3"/>
                <w:sz w:val="18"/>
                <w:szCs w:val="18"/>
                <w:lang w:val="fr-FR"/>
              </w:rPr>
              <w:t xml:space="preserve"> une évaluation claire de l’impact de tout développement proposé au sein de la zone, à proximité, ou à sa limite.</w:t>
            </w:r>
            <w:r w:rsidR="00B65F22" w:rsidRPr="00655938">
              <w:rPr>
                <w:noProof/>
                <w:spacing w:val="-3"/>
                <w:sz w:val="18"/>
                <w:szCs w:val="18"/>
                <w:lang w:val="fr-FR"/>
              </w:rPr>
              <w:t xml:space="preserve"> Le choix de l’échelle appropriée est essentiel pour clairement montrer les limites du bien proposé et doit être en rapport avec la catégorie du bien qui est proposé pour inscription</w:t>
            </w:r>
            <w:r w:rsidR="00BC255F" w:rsidRPr="00655938">
              <w:rPr>
                <w:noProof/>
                <w:spacing w:val="-3"/>
                <w:sz w:val="18"/>
                <w:szCs w:val="18"/>
                <w:lang w:val="fr-FR"/>
              </w:rPr>
              <w:t xml:space="preserve"> </w:t>
            </w:r>
            <w:r w:rsidR="00B65F22" w:rsidRPr="00655938">
              <w:rPr>
                <w:noProof/>
                <w:spacing w:val="-3"/>
                <w:sz w:val="18"/>
                <w:szCs w:val="18"/>
                <w:lang w:val="fr-FR"/>
              </w:rPr>
              <w:t>: les biens culturels devraient être accompagnés de cartes cadastrales, tandis que les biens naturels ou les paysages culturels devraient être accompagnés de cartes topographiques (normalement à l’échelle de 1:25 000 à 1:50 000).</w:t>
            </w:r>
          </w:p>
          <w:p w:rsidR="00F440D2" w:rsidRPr="00655938" w:rsidRDefault="00F440D2" w:rsidP="008E5A79">
            <w:pPr>
              <w:widowControl w:val="0"/>
              <w:rPr>
                <w:sz w:val="22"/>
                <w:szCs w:val="22"/>
                <w:lang w:val="fr-FR"/>
              </w:rPr>
            </w:pPr>
          </w:p>
          <w:p w:rsidR="00F440D2" w:rsidRPr="00655938" w:rsidRDefault="00F440D2" w:rsidP="008E5A79">
            <w:pPr>
              <w:widowControl w:val="0"/>
              <w:jc w:val="both"/>
              <w:rPr>
                <w:spacing w:val="-3"/>
                <w:sz w:val="18"/>
                <w:szCs w:val="18"/>
                <w:shd w:val="clear" w:color="auto" w:fill="E36C0A"/>
                <w:lang w:val="fr-FR"/>
              </w:rPr>
            </w:pPr>
            <w:r w:rsidRPr="00655938">
              <w:rPr>
                <w:spacing w:val="-3"/>
                <w:sz w:val="18"/>
                <w:szCs w:val="18"/>
                <w:lang w:val="fr-FR"/>
              </w:rPr>
              <w:t>La plus grande rigueur est requise concernant l’épaisseur des lignes de délimitation sur les cartes, des lignes de délimitation épaisses pouvant rendre la limite effective du bien ambiguë.</w:t>
            </w:r>
          </w:p>
          <w:p w:rsidR="00F440D2" w:rsidRPr="00655938" w:rsidRDefault="00F440D2" w:rsidP="008E5A79">
            <w:pPr>
              <w:widowControl w:val="0"/>
              <w:jc w:val="both"/>
              <w:rPr>
                <w:spacing w:val="-3"/>
                <w:sz w:val="18"/>
                <w:szCs w:val="18"/>
                <w:lang w:val="fr-FR"/>
              </w:rPr>
            </w:pPr>
          </w:p>
          <w:p w:rsidR="00F440D2" w:rsidRPr="00655938" w:rsidRDefault="00F440D2" w:rsidP="00B65F22">
            <w:pPr>
              <w:widowControl w:val="0"/>
              <w:tabs>
                <w:tab w:val="left" w:pos="442"/>
              </w:tabs>
              <w:jc w:val="both"/>
              <w:rPr>
                <w:noProof/>
                <w:spacing w:val="-3"/>
                <w:sz w:val="18"/>
                <w:szCs w:val="18"/>
                <w:lang w:val="fr-FR"/>
              </w:rPr>
            </w:pPr>
            <w:r w:rsidRPr="00655938">
              <w:rPr>
                <w:noProof/>
                <w:spacing w:val="-3"/>
                <w:sz w:val="18"/>
                <w:szCs w:val="18"/>
                <w:lang w:val="fr-FR"/>
              </w:rPr>
              <w:t>Les cartes peuvent être obtenues aux adresses indiquées à l’adresse Internet suivante :</w:t>
            </w:r>
            <w:r w:rsidR="00F60566" w:rsidRPr="00655938">
              <w:rPr>
                <w:noProof/>
                <w:spacing w:val="-3"/>
                <w:sz w:val="18"/>
                <w:szCs w:val="18"/>
                <w:lang w:val="fr-FR"/>
              </w:rPr>
              <w:t xml:space="preserve"> </w:t>
            </w:r>
            <w:r w:rsidRPr="00655938">
              <w:rPr>
                <w:noProof/>
                <w:spacing w:val="-3"/>
                <w:sz w:val="18"/>
                <w:szCs w:val="18"/>
                <w:lang w:val="fr-FR"/>
              </w:rPr>
              <w:t xml:space="preserve">http://whc.unesco.org/en/mapagencies. </w:t>
            </w:r>
          </w:p>
          <w:p w:rsidR="00F440D2" w:rsidRPr="00655938" w:rsidRDefault="00F440D2" w:rsidP="008E5A79">
            <w:pPr>
              <w:widowControl w:val="0"/>
              <w:tabs>
                <w:tab w:val="left" w:pos="442"/>
              </w:tabs>
              <w:jc w:val="both"/>
              <w:rPr>
                <w:noProof/>
                <w:spacing w:val="-3"/>
                <w:sz w:val="18"/>
                <w:szCs w:val="18"/>
                <w:lang w:val="fr-FR"/>
              </w:rPr>
            </w:pPr>
            <w:r w:rsidRPr="00655938">
              <w:rPr>
                <w:noProof/>
                <w:spacing w:val="-3"/>
                <w:sz w:val="18"/>
                <w:szCs w:val="18"/>
                <w:lang w:val="fr-FR"/>
              </w:rPr>
              <w:t>Toutes les cartes doivent pouvoir être géoréférencées, et comporter un minimum de trois points sur les côtés opposés des cartes avec des ensembles complets de coordonnées. Les cartes, non coupées, doivent indiquer l’échelle, l’orientation, la projection, le datum, le nom du bien et la date. Si possible, les cartes doivent être envoyées roulées et non pliées.</w:t>
            </w:r>
          </w:p>
          <w:p w:rsidR="00F440D2" w:rsidRPr="00655938" w:rsidRDefault="00F440D2" w:rsidP="008E5A79">
            <w:pPr>
              <w:widowControl w:val="0"/>
              <w:tabs>
                <w:tab w:val="left" w:pos="156"/>
              </w:tabs>
              <w:jc w:val="both"/>
              <w:rPr>
                <w:noProof/>
                <w:spacing w:val="-3"/>
                <w:sz w:val="18"/>
                <w:szCs w:val="18"/>
                <w:lang w:val="fr-FR"/>
              </w:rPr>
            </w:pPr>
            <w:r w:rsidRPr="00655938">
              <w:rPr>
                <w:noProof/>
                <w:spacing w:val="-3"/>
                <w:sz w:val="18"/>
                <w:szCs w:val="18"/>
                <w:lang w:val="fr-FR"/>
              </w:rPr>
              <w:t>L’information géographique numérisée est encouragée dans la mesure du possible, adaptée pour incorporation dans un SIG (Système d’information géographique)</w:t>
            </w:r>
            <w:r w:rsidR="00B65F22" w:rsidRPr="00655938">
              <w:rPr>
                <w:noProof/>
                <w:spacing w:val="-3"/>
                <w:sz w:val="18"/>
                <w:szCs w:val="18"/>
                <w:lang w:val="fr-FR"/>
              </w:rPr>
              <w:t>, toutefois ceci ne doit pas se substituer à la soumission de cartes imprimées.</w:t>
            </w:r>
            <w:r w:rsidRPr="00655938">
              <w:rPr>
                <w:noProof/>
                <w:spacing w:val="-3"/>
                <w:sz w:val="18"/>
                <w:szCs w:val="18"/>
                <w:lang w:val="fr-FR"/>
              </w:rPr>
              <w:t xml:space="preserve"> Dans ce cas, la délimitation des limites (bien proposé pour inscription et zone tampon) doit être présentée sous forme de vecteurs, préparée à la plus grande échelle possible. L’Etat partie est invité à contacter le Secrétariat pour plus d’informations sur cette option. </w:t>
            </w:r>
          </w:p>
          <w:p w:rsidR="00F440D2" w:rsidRPr="00655938" w:rsidRDefault="00F440D2" w:rsidP="008E5A79">
            <w:pPr>
              <w:widowControl w:val="0"/>
              <w:tabs>
                <w:tab w:val="left" w:pos="156"/>
              </w:tabs>
              <w:jc w:val="both"/>
              <w:rPr>
                <w:noProof/>
                <w:spacing w:val="-3"/>
                <w:sz w:val="18"/>
                <w:szCs w:val="18"/>
                <w:lang w:val="fr-FR"/>
              </w:rPr>
            </w:pPr>
          </w:p>
          <w:p w:rsidR="00F440D2" w:rsidRPr="00655938" w:rsidRDefault="00F440D2" w:rsidP="008E5A79">
            <w:pPr>
              <w:widowControl w:val="0"/>
              <w:tabs>
                <w:tab w:val="left" w:pos="412"/>
              </w:tabs>
              <w:jc w:val="both"/>
              <w:rPr>
                <w:noProof/>
                <w:spacing w:val="-3"/>
                <w:sz w:val="18"/>
                <w:szCs w:val="18"/>
                <w:lang w:val="fr-FR"/>
              </w:rPr>
            </w:pPr>
            <w:r w:rsidRPr="00655938">
              <w:rPr>
                <w:noProof/>
                <w:spacing w:val="-3"/>
                <w:sz w:val="18"/>
                <w:szCs w:val="18"/>
                <w:lang w:val="fr-FR"/>
              </w:rPr>
              <w:t>(ii)</w:t>
            </w:r>
            <w:r w:rsidRPr="00655938">
              <w:rPr>
                <w:noProof/>
                <w:spacing w:val="-3"/>
                <w:sz w:val="18"/>
                <w:szCs w:val="18"/>
                <w:lang w:val="fr-FR"/>
              </w:rPr>
              <w:tab/>
              <w:t>Une carte de situation montrant l’emplacement du bien à l’intérieur de l’Etat partie.</w:t>
            </w:r>
          </w:p>
          <w:p w:rsidR="00F440D2" w:rsidRPr="00655938" w:rsidRDefault="00F440D2" w:rsidP="008E5A79">
            <w:pPr>
              <w:widowControl w:val="0"/>
              <w:rPr>
                <w:noProof/>
                <w:sz w:val="22"/>
                <w:szCs w:val="22"/>
                <w:lang w:val="fr-FR"/>
              </w:rPr>
            </w:pPr>
          </w:p>
          <w:p w:rsidR="00F440D2" w:rsidRPr="00655938" w:rsidRDefault="00F440D2" w:rsidP="008E5A79">
            <w:pPr>
              <w:widowControl w:val="0"/>
              <w:jc w:val="both"/>
              <w:rPr>
                <w:spacing w:val="-3"/>
                <w:sz w:val="18"/>
                <w:szCs w:val="18"/>
                <w:lang w:val="fr-FR"/>
              </w:rPr>
            </w:pPr>
            <w:r w:rsidRPr="00655938">
              <w:rPr>
                <w:noProof/>
                <w:spacing w:val="-3"/>
                <w:sz w:val="18"/>
                <w:szCs w:val="18"/>
                <w:lang w:val="fr-FR"/>
              </w:rPr>
              <w:t>(iii)</w:t>
            </w:r>
            <w:r w:rsidRPr="00655938">
              <w:rPr>
                <w:noProof/>
                <w:spacing w:val="-3"/>
                <w:sz w:val="18"/>
                <w:szCs w:val="18"/>
                <w:lang w:val="fr-FR"/>
              </w:rPr>
              <w:tab/>
              <w:t>Des plans et des cartes personnalisées du bien montrant des caractéristiques particulières sont utiles et peuvent également être joints.</w:t>
            </w:r>
          </w:p>
          <w:p w:rsidR="00F440D2" w:rsidRPr="00655938" w:rsidRDefault="00F440D2" w:rsidP="008E5A79">
            <w:pPr>
              <w:widowControl w:val="0"/>
              <w:jc w:val="both"/>
              <w:rPr>
                <w:noProof/>
                <w:spacing w:val="-3"/>
                <w:sz w:val="18"/>
                <w:szCs w:val="18"/>
                <w:lang w:val="fr-FR"/>
              </w:rPr>
            </w:pPr>
            <w:r w:rsidRPr="00655938">
              <w:rPr>
                <w:noProof/>
                <w:spacing w:val="-3"/>
                <w:sz w:val="18"/>
                <w:szCs w:val="18"/>
                <w:lang w:val="fr-FR"/>
              </w:rPr>
              <w:t>Pour faciliter la reproduction et la présentation aux Organisations consultatives et au Comité du patrimoine mondial, inclure également si possible au texte de la proposition d’inscription une réduction au format A4 (ou « lettre ») et un fichier image numérisé des principales cartes.</w:t>
            </w:r>
            <w:r w:rsidRPr="00655938">
              <w:rPr>
                <w:spacing w:val="-3"/>
                <w:sz w:val="18"/>
                <w:szCs w:val="18"/>
                <w:lang w:val="fr-FR"/>
              </w:rPr>
              <w:t xml:space="preserve"> </w:t>
            </w:r>
          </w:p>
          <w:p w:rsidR="00283209" w:rsidRPr="00655938" w:rsidRDefault="00F440D2" w:rsidP="00F60566">
            <w:pPr>
              <w:widowControl w:val="0"/>
              <w:jc w:val="both"/>
              <w:rPr>
                <w:noProof/>
                <w:spacing w:val="-3"/>
                <w:sz w:val="18"/>
                <w:szCs w:val="18"/>
                <w:lang w:val="fr-FR"/>
              </w:rPr>
            </w:pPr>
            <w:r w:rsidRPr="00655938">
              <w:rPr>
                <w:noProof/>
                <w:spacing w:val="-3"/>
                <w:sz w:val="18"/>
                <w:szCs w:val="18"/>
                <w:lang w:val="fr-FR"/>
              </w:rPr>
              <w:t xml:space="preserve">Lorsqu’aucune zone tampon n’est proposée, la proposition d’inscription doit inclure une déclaration indiquant pourquoi </w:t>
            </w:r>
            <w:r w:rsidRPr="00655938">
              <w:rPr>
                <w:noProof/>
                <w:spacing w:val="-3"/>
                <w:sz w:val="18"/>
                <w:szCs w:val="18"/>
                <w:lang w:val="fr-FR"/>
              </w:rPr>
              <w:lastRenderedPageBreak/>
              <w:t>une zone tampon n’est pas nécessaire pour la bonne protection du bien proposé pour inscription.</w:t>
            </w:r>
          </w:p>
          <w:p w:rsidR="00D914D9" w:rsidRPr="00655938" w:rsidRDefault="00D914D9" w:rsidP="00F60566">
            <w:pPr>
              <w:widowControl w:val="0"/>
              <w:jc w:val="both"/>
              <w:rPr>
                <w:noProof/>
                <w:spacing w:val="-3"/>
                <w:sz w:val="18"/>
                <w:szCs w:val="18"/>
                <w:lang w:val="fr-FR"/>
              </w:rPr>
            </w:pPr>
          </w:p>
          <w:p w:rsidR="00D914D9" w:rsidRPr="00655938" w:rsidRDefault="00D914D9" w:rsidP="00F60566">
            <w:pPr>
              <w:widowControl w:val="0"/>
              <w:jc w:val="both"/>
              <w:rPr>
                <w:noProof/>
                <w:spacing w:val="-3"/>
                <w:sz w:val="18"/>
                <w:szCs w:val="18"/>
                <w:lang w:val="fr-FR"/>
              </w:rPr>
            </w:pPr>
          </w:p>
          <w:p w:rsidR="00D914D9" w:rsidRPr="00655938" w:rsidRDefault="00D914D9" w:rsidP="00F60566">
            <w:pPr>
              <w:widowControl w:val="0"/>
              <w:jc w:val="both"/>
              <w:rPr>
                <w:noProof/>
                <w:spacing w:val="-3"/>
                <w:sz w:val="18"/>
                <w:szCs w:val="18"/>
                <w:lang w:val="fr-FR"/>
              </w:rPr>
            </w:pPr>
          </w:p>
          <w:p w:rsidR="00D914D9" w:rsidRPr="00655938" w:rsidRDefault="00D914D9" w:rsidP="00F60566">
            <w:pPr>
              <w:widowControl w:val="0"/>
              <w:jc w:val="both"/>
              <w:rPr>
                <w:noProof/>
                <w:spacing w:val="-3"/>
                <w:sz w:val="18"/>
                <w:szCs w:val="18"/>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lastRenderedPageBreak/>
              <w:t>1.f</w:t>
            </w:r>
            <w:r w:rsidRPr="0046531C">
              <w:rPr>
                <w:b/>
                <w:noProof/>
                <w:spacing w:val="-3"/>
                <w:sz w:val="22"/>
                <w:szCs w:val="22"/>
                <w:lang w:val="fr-FR"/>
              </w:rPr>
              <w:tab/>
              <w:t xml:space="preserve">Surface du bien proposé pour inscription (en hectares) et de la zone tampon proposée (en hectares) </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Surface du bien proposé : _________ha</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Zone tampon : _________ha</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Total :             _________ha</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rPr>
                <w:noProof/>
                <w:spacing w:val="-3"/>
                <w:sz w:val="18"/>
                <w:szCs w:val="22"/>
                <w:lang w:val="fr-FR"/>
              </w:rPr>
            </w:pPr>
            <w:r w:rsidRPr="0046531C">
              <w:rPr>
                <w:noProof/>
                <w:spacing w:val="-3"/>
                <w:sz w:val="18"/>
                <w:szCs w:val="22"/>
                <w:lang w:val="fr-FR"/>
              </w:rPr>
              <w:t xml:space="preserve">En cas de propositions d’inscription en série (voir les paragraphes </w:t>
            </w:r>
            <w:r w:rsidRPr="0046531C">
              <w:rPr>
                <w:sz w:val="22"/>
                <w:szCs w:val="22"/>
              </w:rPr>
              <w:fldChar w:fldCharType="begin"/>
            </w:r>
            <w:r w:rsidRPr="00B9276B">
              <w:rPr>
                <w:sz w:val="22"/>
                <w:szCs w:val="22"/>
                <w:lang w:val="fr-FR"/>
              </w:rPr>
              <w:instrText xml:space="preserve"> REF _Ref95209209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137</w:t>
            </w:r>
            <w:r w:rsidRPr="0046531C">
              <w:rPr>
                <w:sz w:val="22"/>
                <w:szCs w:val="22"/>
              </w:rPr>
              <w:fldChar w:fldCharType="end"/>
            </w:r>
            <w:r w:rsidRPr="0046531C">
              <w:rPr>
                <w:noProof/>
                <w:spacing w:val="-3"/>
                <w:sz w:val="18"/>
                <w:szCs w:val="22"/>
                <w:lang w:val="fr-FR"/>
              </w:rPr>
              <w:t>-</w:t>
            </w:r>
            <w:r w:rsidRPr="0046531C">
              <w:rPr>
                <w:sz w:val="22"/>
                <w:szCs w:val="22"/>
              </w:rPr>
              <w:fldChar w:fldCharType="begin"/>
            </w:r>
            <w:r w:rsidRPr="00B9276B">
              <w:rPr>
                <w:sz w:val="22"/>
                <w:szCs w:val="22"/>
                <w:lang w:val="fr-FR"/>
              </w:rPr>
              <w:instrText xml:space="preserve"> REF _Ref95209221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140</w:t>
            </w:r>
            <w:r w:rsidRPr="0046531C">
              <w:rPr>
                <w:sz w:val="22"/>
                <w:szCs w:val="22"/>
              </w:rPr>
              <w:fldChar w:fldCharType="end"/>
            </w:r>
            <w:r w:rsidRPr="0046531C">
              <w:rPr>
                <w:noProof/>
                <w:spacing w:val="-3"/>
                <w:sz w:val="18"/>
                <w:szCs w:val="22"/>
                <w:lang w:val="fr-FR"/>
              </w:rPr>
              <w:t xml:space="preserve"> des </w:t>
            </w:r>
            <w:r w:rsidRPr="0046531C">
              <w:rPr>
                <w:i/>
                <w:noProof/>
                <w:spacing w:val="-3"/>
                <w:sz w:val="18"/>
                <w:szCs w:val="22"/>
                <w:lang w:val="fr-FR"/>
              </w:rPr>
              <w:t>Orientations</w:t>
            </w:r>
            <w:r w:rsidRPr="0046531C">
              <w:rPr>
                <w:noProof/>
                <w:spacing w:val="-3"/>
                <w:sz w:val="18"/>
                <w:szCs w:val="22"/>
                <w:lang w:val="fr-FR"/>
              </w:rPr>
              <w:t>), insérer un tableau indiquant le nom des éléments constitutifs, la région (si elle est différente pour différents éléments), les coordonnées, l’aire et la zone centrale.</w:t>
            </w:r>
          </w:p>
          <w:p w:rsidR="00F440D2" w:rsidRPr="0046531C" w:rsidRDefault="00F440D2" w:rsidP="008E5A79">
            <w:pPr>
              <w:widowControl w:val="0"/>
              <w:rPr>
                <w:noProof/>
                <w:spacing w:val="-3"/>
                <w:sz w:val="18"/>
                <w:szCs w:val="22"/>
                <w:lang w:val="fr-FR"/>
              </w:rPr>
            </w:pPr>
          </w:p>
          <w:p w:rsidR="00F440D2" w:rsidRPr="0046531C" w:rsidRDefault="00F440D2" w:rsidP="008E5A79">
            <w:pPr>
              <w:widowControl w:val="0"/>
              <w:rPr>
                <w:noProof/>
                <w:spacing w:val="-3"/>
                <w:sz w:val="18"/>
                <w:szCs w:val="22"/>
                <w:lang w:val="fr-FR"/>
              </w:rPr>
            </w:pPr>
            <w:r w:rsidRPr="0046531C">
              <w:rPr>
                <w:noProof/>
                <w:spacing w:val="-3"/>
                <w:sz w:val="18"/>
                <w:szCs w:val="22"/>
                <w:lang w:val="fr-FR"/>
              </w:rPr>
              <w:t>Il faut également utiliser le tableau de proposition d’inscription en série pour indiquer la taille des aires séparées proposées pour inscription et de la / des zone(s) tampon(s).</w:t>
            </w:r>
          </w:p>
        </w:tc>
      </w:tr>
      <w:tr w:rsidR="00F440D2" w:rsidRPr="0046531C" w:rsidTr="00F60566">
        <w:tc>
          <w:tcPr>
            <w:tcW w:w="4830" w:type="dxa"/>
          </w:tcPr>
          <w:p w:rsidR="00F440D2" w:rsidRPr="0046531C" w:rsidRDefault="00F440D2" w:rsidP="00A84E30">
            <w:pPr>
              <w:keepLines/>
              <w:tabs>
                <w:tab w:val="left" w:pos="540"/>
              </w:tabs>
              <w:ind w:left="709" w:hanging="709"/>
              <w:rPr>
                <w:b/>
                <w:noProof/>
                <w:spacing w:val="-3"/>
                <w:sz w:val="22"/>
                <w:szCs w:val="22"/>
                <w:lang w:val="fr-FR"/>
              </w:rPr>
            </w:pPr>
            <w:r w:rsidRPr="0046531C">
              <w:rPr>
                <w:b/>
                <w:noProof/>
                <w:spacing w:val="-3"/>
                <w:sz w:val="22"/>
                <w:szCs w:val="22"/>
                <w:lang w:val="fr-FR"/>
              </w:rPr>
              <w:t>2.</w:t>
            </w:r>
            <w:r w:rsidRPr="0046531C">
              <w:rPr>
                <w:b/>
                <w:noProof/>
                <w:spacing w:val="-3"/>
                <w:sz w:val="22"/>
                <w:szCs w:val="22"/>
                <w:lang w:val="fr-FR"/>
              </w:rPr>
              <w:tab/>
              <w:t xml:space="preserve">   Description</w:t>
            </w:r>
          </w:p>
        </w:tc>
        <w:tc>
          <w:tcPr>
            <w:tcW w:w="4507" w:type="dxa"/>
          </w:tcPr>
          <w:p w:rsidR="00F440D2" w:rsidRPr="0046531C" w:rsidRDefault="00F440D2" w:rsidP="008E5A79">
            <w:pPr>
              <w:widowControl w:val="0"/>
              <w:rPr>
                <w:noProof/>
                <w:spacing w:val="-3"/>
                <w:sz w:val="18"/>
                <w:szCs w:val="22"/>
                <w:lang w:val="fr-FR"/>
              </w:rPr>
            </w:pP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2.a</w:t>
            </w:r>
            <w:r w:rsidRPr="0046531C">
              <w:rPr>
                <w:b/>
                <w:noProof/>
                <w:spacing w:val="-3"/>
                <w:sz w:val="22"/>
                <w:szCs w:val="22"/>
                <w:lang w:val="fr-FR"/>
              </w:rPr>
              <w:tab/>
              <w:t>Description du bien</w:t>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Cette section doit commencer par une description du bien proposé au moment de la proposition d'inscription. Elle doit mentionner toutes les caractéristiques importantes du bien.</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Dans le cas d'un bien culturel, cette section doit inclure une description de tous les éléments qui donnent au bien son importance culturelle. Cela peut inclure une description de toute(s) construction(s) et de son/leur style architectural, la date de construction, matériaux, etc. Cette section doit aussi décrire des aspects importants du cadre tels que des jardins, des parcs, etc. S’agissant d’un site d’art rupestre, par exemple, la description doit mentionner l’art rupestre ainsi que les paysages environnants. Dans le cas d'une ville ou d'un quartier historique, il n'est pas nécessaire de décrire chaque bâtiment en particulier, mais les bâtiments publics importants doivent être décrits individuellement et il faut fournir une description de l'aménagement urbain ou de la conception de la zone considérée, le plan des rues, et ainsi de suite.</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Dans le cas d’un bien naturel, le compte rendu doit mentionner les attributs physiques importants, la géologie, les habitats, les espèces et l’importance des populations et autres caractéristiques et processus écologiques significatifs. Des listes d'espèces doivent être fournies lorsque cela est réalisable et la présence d'espèces menacées ou endémiques doit être soulignée. L'importance et les méthodes d'exploitation des ressources naturelles doivent être décrites.</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Dans le cas de paysages culturels, il est nécessaire de fournir une description de tous les points mentionnés ci-dessus. Il faut accorder une attention particulière à l’interaction de l’Homme et de la nature.</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Il faut décrire la totalité du bien proposé pour inscription identifié à la section 1 (« Identification du bien »). Dans le cas de propositions d’inscription en série (voir les paragraphes </w:t>
            </w:r>
            <w:r w:rsidRPr="0046531C">
              <w:rPr>
                <w:sz w:val="22"/>
                <w:szCs w:val="22"/>
              </w:rPr>
              <w:fldChar w:fldCharType="begin"/>
            </w:r>
            <w:r w:rsidRPr="00B9276B">
              <w:rPr>
                <w:sz w:val="22"/>
                <w:szCs w:val="22"/>
                <w:lang w:val="fr-FR"/>
              </w:rPr>
              <w:instrText xml:space="preserve"> REF _Ref95209209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137</w:t>
            </w:r>
            <w:r w:rsidRPr="0046531C">
              <w:rPr>
                <w:sz w:val="22"/>
                <w:szCs w:val="22"/>
              </w:rPr>
              <w:fldChar w:fldCharType="end"/>
            </w:r>
            <w:r w:rsidRPr="0046531C">
              <w:rPr>
                <w:noProof/>
                <w:spacing w:val="-3"/>
                <w:sz w:val="18"/>
                <w:szCs w:val="22"/>
                <w:lang w:val="fr-FR"/>
              </w:rPr>
              <w:t>-</w:t>
            </w:r>
            <w:r w:rsidRPr="0046531C">
              <w:rPr>
                <w:sz w:val="22"/>
                <w:szCs w:val="22"/>
              </w:rPr>
              <w:fldChar w:fldCharType="begin"/>
            </w:r>
            <w:r w:rsidRPr="00B9276B">
              <w:rPr>
                <w:sz w:val="22"/>
                <w:szCs w:val="22"/>
                <w:lang w:val="fr-FR"/>
              </w:rPr>
              <w:instrText xml:space="preserve"> REF _Ref95209221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140</w:t>
            </w:r>
            <w:r w:rsidRPr="0046531C">
              <w:rPr>
                <w:sz w:val="22"/>
                <w:szCs w:val="22"/>
              </w:rPr>
              <w:fldChar w:fldCharType="end"/>
            </w:r>
            <w:r w:rsidRPr="0046531C">
              <w:rPr>
                <w:noProof/>
                <w:spacing w:val="-3"/>
                <w:sz w:val="18"/>
                <w:szCs w:val="22"/>
                <w:lang w:val="fr-FR"/>
              </w:rPr>
              <w:t xml:space="preserve"> des </w:t>
            </w:r>
            <w:r w:rsidRPr="0046531C">
              <w:rPr>
                <w:i/>
                <w:noProof/>
                <w:spacing w:val="-3"/>
                <w:sz w:val="18"/>
                <w:szCs w:val="22"/>
                <w:lang w:val="fr-FR"/>
              </w:rPr>
              <w:t>Orientations</w:t>
            </w:r>
            <w:r w:rsidRPr="0046531C">
              <w:rPr>
                <w:noProof/>
                <w:spacing w:val="-3"/>
                <w:sz w:val="18"/>
                <w:szCs w:val="22"/>
                <w:lang w:val="fr-FR"/>
              </w:rPr>
              <w:t>), chacun des éléments constitutifs doit être décrit séparément.</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2.b</w:t>
            </w:r>
            <w:r w:rsidRPr="0046531C">
              <w:rPr>
                <w:b/>
                <w:noProof/>
                <w:spacing w:val="-3"/>
                <w:sz w:val="22"/>
                <w:szCs w:val="22"/>
                <w:lang w:val="fr-FR"/>
              </w:rPr>
              <w:tab/>
              <w:t>Historique et développement</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Décrire comment le bien est parvenu à sa forme et à son état présents et les changements significatifs qu'il a subis, y compris l’historique récent de la conservation.</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Cela doit inclure un compte rendu des phases de construction </w:t>
            </w:r>
            <w:r w:rsidRPr="0046531C">
              <w:rPr>
                <w:noProof/>
                <w:spacing w:val="-3"/>
                <w:sz w:val="18"/>
                <w:szCs w:val="22"/>
                <w:lang w:val="fr-FR"/>
              </w:rPr>
              <w:lastRenderedPageBreak/>
              <w:t>dans le cas de monuments, de sites, de bâtiments ou d'ensembles de bâtiments. Lorsqu'il y a eu des modifications importantes, des démolitions ou des reconstructions depuis l'achèvement général, elles doivent également être décrites.</w:t>
            </w:r>
          </w:p>
          <w:p w:rsidR="00F440D2" w:rsidRPr="0046531C" w:rsidRDefault="00F440D2"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Dans le cas d’un bien naturel, le compte rendu doit relater les événements significatifs de l'histoire ou de la préhistoire qui ont affecté l'évolution du bien et décrire son interaction avec l'humanité. Cela inclut les changements d'utilisation du bien et de ses ressources naturelles pour la chasse, la pêche ou l'agriculture, ou les modifications causées par les changements climatiques, les inondations, les tremblements de terre ou autres causes naturelles.</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Ces informations seront également requises dans le cas des paysages culturels, où il faut traiter de tous les aspects de l'histoire de l'activité humaine dans l’aire considérée.</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F60566">
            <w:pPr>
              <w:keepLines/>
              <w:ind w:left="709" w:hanging="709"/>
              <w:rPr>
                <w:b/>
                <w:noProof/>
                <w:spacing w:val="-3"/>
                <w:sz w:val="22"/>
                <w:szCs w:val="22"/>
                <w:lang w:val="fr-FR"/>
              </w:rPr>
            </w:pPr>
            <w:r w:rsidRPr="0046531C">
              <w:rPr>
                <w:b/>
                <w:noProof/>
                <w:spacing w:val="-3"/>
                <w:sz w:val="22"/>
                <w:szCs w:val="22"/>
                <w:lang w:val="fr-FR"/>
              </w:rPr>
              <w:lastRenderedPageBreak/>
              <w:br w:type="page"/>
              <w:t>3.</w:t>
            </w:r>
            <w:r w:rsidRPr="0046531C">
              <w:rPr>
                <w:b/>
                <w:noProof/>
                <w:spacing w:val="-3"/>
                <w:sz w:val="22"/>
                <w:szCs w:val="22"/>
                <w:lang w:val="fr-FR"/>
              </w:rPr>
              <w:tab/>
              <w:t>Justification de l'inscription</w:t>
            </w:r>
            <w:r w:rsidR="00001A4D" w:rsidRPr="0046531C">
              <w:rPr>
                <w:rStyle w:val="FootnoteReference"/>
                <w:b/>
                <w:noProof/>
                <w:spacing w:val="-3"/>
                <w:sz w:val="22"/>
                <w:szCs w:val="22"/>
                <w:lang w:val="fr-FR"/>
              </w:rPr>
              <w:footnoteReference w:id="21"/>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La justification doit être établie sous les sections suivantes.</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Cette section doit préciser au Comité pourquoi le bien est considéré comme étant de « valeur universelle exceptionnelle ».</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8E5A79">
            <w:pPr>
              <w:widowControl w:val="0"/>
              <w:jc w:val="both"/>
              <w:rPr>
                <w:sz w:val="18"/>
                <w:szCs w:val="18"/>
                <w:lang w:val="fr-FR"/>
              </w:rPr>
            </w:pPr>
            <w:r w:rsidRPr="0046531C">
              <w:rPr>
                <w:sz w:val="18"/>
                <w:szCs w:val="18"/>
                <w:lang w:val="fr-FR"/>
              </w:rPr>
              <w:t xml:space="preserve">Toute cette section de la proposition d’inscription doit être remplie en se référant soigneusement aux exigences des </w:t>
            </w:r>
            <w:r w:rsidRPr="0046531C">
              <w:rPr>
                <w:i/>
                <w:sz w:val="18"/>
                <w:szCs w:val="18"/>
                <w:lang w:val="fr-FR"/>
              </w:rPr>
              <w:t>Orientations</w:t>
            </w:r>
            <w:r w:rsidRPr="0046531C">
              <w:rPr>
                <w:sz w:val="18"/>
                <w:szCs w:val="18"/>
                <w:lang w:val="fr-FR"/>
              </w:rPr>
              <w:t>. Elle ne doit pas inclure de documentation descriptive détaillée sur le bien ou sur sa gestion, ce qui est traité dans d’autres sections, mais doit établir les aspects-clés pertinents pour la définition de la valeur universelle exceptionnelle du bien.</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pStyle w:val="Default"/>
              <w:keepLines/>
              <w:ind w:left="709" w:hanging="709"/>
              <w:rPr>
                <w:rFonts w:ascii="Times New Roman" w:hAnsi="Times New Roman" w:cs="Times New Roman"/>
                <w:b/>
                <w:sz w:val="22"/>
                <w:szCs w:val="28"/>
              </w:rPr>
            </w:pPr>
            <w:r w:rsidRPr="0046531C">
              <w:rPr>
                <w:rFonts w:ascii="Times New Roman" w:hAnsi="Times New Roman" w:cs="Times New Roman"/>
                <w:b/>
                <w:sz w:val="22"/>
                <w:szCs w:val="28"/>
              </w:rPr>
              <w:t>3.1</w:t>
            </w:r>
            <w:proofErr w:type="gramStart"/>
            <w:r w:rsidRPr="0046531C">
              <w:rPr>
                <w:rFonts w:ascii="Times New Roman" w:hAnsi="Times New Roman" w:cs="Times New Roman"/>
                <w:b/>
                <w:sz w:val="22"/>
                <w:szCs w:val="28"/>
              </w:rPr>
              <w:t>.a</w:t>
            </w:r>
            <w:proofErr w:type="gramEnd"/>
            <w:r w:rsidRPr="0046531C">
              <w:rPr>
                <w:rFonts w:ascii="Times New Roman" w:hAnsi="Times New Roman" w:cs="Times New Roman"/>
                <w:b/>
                <w:sz w:val="22"/>
                <w:szCs w:val="28"/>
              </w:rPr>
              <w:tab/>
              <w:t>Brève synthèse</w:t>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La brève synthèse doit comprendre (i) un résumé d’information factuelle et (ii) un résumé des qualités.</w:t>
            </w:r>
          </w:p>
          <w:p w:rsidR="00F440D2" w:rsidRPr="0046531C" w:rsidRDefault="00F440D2" w:rsidP="008E5A79">
            <w:pPr>
              <w:pStyle w:val="Default"/>
              <w:widowControl w:val="0"/>
              <w:jc w:val="both"/>
              <w:rPr>
                <w:sz w:val="22"/>
                <w:szCs w:val="28"/>
              </w:rPr>
            </w:pPr>
            <w:r w:rsidRPr="0046531C">
              <w:rPr>
                <w:rFonts w:ascii="Times New Roman" w:hAnsi="Times New Roman" w:cs="Times New Roman"/>
                <w:sz w:val="18"/>
                <w:szCs w:val="18"/>
              </w:rPr>
              <w:t>Le résumé d’information factuelle établit les contextes géographique et historique et les attributs principaux. Le résumé des qualités doit présenter aux décideurs et au grand public la valeur universelle exceptionnelle potentielle qui a besoin d’être conservée, ainsi qu’un résumé des attributs qui sous-tendent cette valeur universelle exceptionnelle potentielle et ont besoin d’être protégés, gérés et suivis. Le résumé doit avoir un lien avec tous les critères énoncés pour justifier la proposition d’inscription. La brève synthèse englobe de cette manière la logique de la proposition d’inscription.</w:t>
            </w:r>
            <w:r w:rsidRPr="0046531C">
              <w:rPr>
                <w:sz w:val="22"/>
                <w:szCs w:val="28"/>
              </w:rPr>
              <w:t xml:space="preserve"> </w:t>
            </w:r>
          </w:p>
          <w:p w:rsidR="00F440D2" w:rsidRPr="0046531C" w:rsidRDefault="00F440D2" w:rsidP="008E5A79">
            <w:pPr>
              <w:pStyle w:val="Default"/>
              <w:widowControl w:val="0"/>
              <w:jc w:val="both"/>
              <w:rPr>
                <w:sz w:val="22"/>
                <w:szCs w:val="28"/>
              </w:rPr>
            </w:pPr>
          </w:p>
        </w:tc>
      </w:tr>
      <w:tr w:rsidR="00F440D2" w:rsidRPr="0046531C"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3.1.b</w:t>
            </w:r>
            <w:r w:rsidRPr="0046531C">
              <w:rPr>
                <w:b/>
                <w:noProof/>
                <w:spacing w:val="-3"/>
                <w:sz w:val="22"/>
                <w:szCs w:val="22"/>
                <w:lang w:val="fr-FR"/>
              </w:rPr>
              <w:tab/>
              <w:t>Critères selon lesquels l’inscription est proposée (et justification de l’inscription selon ces critères)</w:t>
            </w:r>
          </w:p>
          <w:p w:rsidR="00F440D2" w:rsidRPr="0046531C" w:rsidRDefault="00F440D2" w:rsidP="005B7833">
            <w:pPr>
              <w:keepLines/>
              <w:ind w:left="709" w:hanging="709"/>
              <w:rPr>
                <w:b/>
                <w:noProof/>
                <w:spacing w:val="-3"/>
                <w:sz w:val="22"/>
                <w:szCs w:val="22"/>
                <w:lang w:val="fr-FR"/>
              </w:rPr>
            </w:pP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Voir le paragraphe 77 des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Donner une justification séparée pour chaque critère cité.</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8E5A79">
            <w:pPr>
              <w:widowControl w:val="0"/>
              <w:jc w:val="both"/>
              <w:rPr>
                <w:noProof/>
                <w:spacing w:val="-3"/>
                <w:sz w:val="18"/>
                <w:szCs w:val="22"/>
                <w:lang w:val="fr-FR"/>
              </w:rPr>
            </w:pPr>
            <w:r w:rsidRPr="0046531C">
              <w:rPr>
                <w:sz w:val="18"/>
                <w:szCs w:val="18"/>
                <w:lang w:val="fr-FR"/>
              </w:rPr>
              <w:t>Décrire brièvement comment le bien répond aux critères selon lesquels il est proposé pour inscription (si nécessaire, se référer aux sections «description» et «analyse comparative» de la proposition d’inscription, mais ne pas reproduire le texte de ces sections). Pour chaque critère, décrire les attributs pertinents.</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pStyle w:val="Default"/>
              <w:keepLines/>
              <w:rPr>
                <w:rFonts w:ascii="Times New Roman" w:hAnsi="Times New Roman" w:cs="Times New Roman"/>
                <w:b/>
                <w:sz w:val="22"/>
                <w:szCs w:val="28"/>
              </w:rPr>
            </w:pPr>
            <w:r w:rsidRPr="0046531C">
              <w:rPr>
                <w:rFonts w:ascii="Times New Roman" w:hAnsi="Times New Roman" w:cs="Times New Roman"/>
                <w:b/>
                <w:sz w:val="22"/>
                <w:szCs w:val="28"/>
              </w:rPr>
              <w:t>3.1. c</w:t>
            </w:r>
            <w:r w:rsidRPr="0046531C">
              <w:rPr>
                <w:rFonts w:ascii="Times New Roman" w:hAnsi="Times New Roman" w:cs="Times New Roman"/>
                <w:b/>
                <w:sz w:val="22"/>
                <w:szCs w:val="28"/>
              </w:rPr>
              <w:tab/>
              <w:t xml:space="preserve">Déclaration d’intégrité </w:t>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La déclaration d’intégrité doit démontrer que le bien répond aux conditions d’intégrité énoncées au chapitre II D des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xml:space="preserve">, qui décrivent ces conditions plus en détail. </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xml:space="preserve"> établissent le besoin d’évaluer dans quelle mesure le bien :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comprend tous les éléments nécessaires pour exprimer sa valeur universelle exceptionnelle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est d’une dimension adéquate pour assurer la représentation complète des attributs et des processus qui sous-tendent l’importance du bien ;</w:t>
            </w:r>
          </w:p>
          <w:p w:rsidR="00F440D2" w:rsidRPr="0046531C" w:rsidRDefault="00F440D2" w:rsidP="00D6010F">
            <w:pPr>
              <w:pStyle w:val="Default"/>
              <w:widowControl w:val="0"/>
              <w:numPr>
                <w:ilvl w:val="0"/>
                <w:numId w:val="70"/>
              </w:numPr>
              <w:rPr>
                <w:rFonts w:ascii="Times New Roman" w:hAnsi="Times New Roman" w:cs="Times New Roman"/>
                <w:sz w:val="18"/>
                <w:szCs w:val="18"/>
              </w:rPr>
            </w:pPr>
            <w:r w:rsidRPr="0046531C">
              <w:rPr>
                <w:rFonts w:ascii="Times New Roman" w:hAnsi="Times New Roman" w:cs="Times New Roman"/>
                <w:sz w:val="18"/>
                <w:szCs w:val="18"/>
              </w:rPr>
              <w:t>souffre des effets pervers du développement et/ou de l’abandon (paragraphe 88).</w:t>
            </w:r>
          </w:p>
          <w:p w:rsidR="00F440D2" w:rsidRPr="0046531C" w:rsidRDefault="00F440D2" w:rsidP="008E5A79">
            <w:pPr>
              <w:pStyle w:val="Default"/>
              <w:widowControl w:val="0"/>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xml:space="preserve"> fournissent un guide spécifique portant sur les critères divers du patrimoine mondial, ce qu’il est important de comprendre (paragraphes 89-95).</w:t>
            </w:r>
          </w:p>
          <w:p w:rsidR="00F60566" w:rsidRPr="0046531C" w:rsidRDefault="00F60566" w:rsidP="008E5A79">
            <w:pPr>
              <w:pStyle w:val="Default"/>
              <w:widowControl w:val="0"/>
              <w:jc w:val="both"/>
              <w:rPr>
                <w:sz w:val="22"/>
                <w:szCs w:val="28"/>
              </w:rPr>
            </w:pPr>
          </w:p>
        </w:tc>
      </w:tr>
      <w:tr w:rsidR="00F440D2" w:rsidRPr="00445925" w:rsidTr="00F60566">
        <w:tc>
          <w:tcPr>
            <w:tcW w:w="4830" w:type="dxa"/>
          </w:tcPr>
          <w:p w:rsidR="00F440D2" w:rsidRPr="0046531C" w:rsidRDefault="00F440D2" w:rsidP="005B7833">
            <w:pPr>
              <w:pStyle w:val="Default"/>
              <w:keepLines/>
              <w:ind w:left="743" w:hanging="709"/>
              <w:rPr>
                <w:rFonts w:ascii="Times New Roman" w:hAnsi="Times New Roman" w:cs="Times New Roman"/>
                <w:b/>
                <w:sz w:val="22"/>
                <w:szCs w:val="28"/>
              </w:rPr>
            </w:pPr>
            <w:r w:rsidRPr="0046531C">
              <w:rPr>
                <w:rFonts w:ascii="Times New Roman" w:hAnsi="Times New Roman" w:cs="Times New Roman"/>
                <w:b/>
                <w:sz w:val="22"/>
                <w:szCs w:val="28"/>
              </w:rPr>
              <w:lastRenderedPageBreak/>
              <w:t>3.1</w:t>
            </w:r>
            <w:proofErr w:type="gramStart"/>
            <w:r w:rsidRPr="0046531C">
              <w:rPr>
                <w:rFonts w:ascii="Times New Roman" w:hAnsi="Times New Roman" w:cs="Times New Roman"/>
                <w:b/>
                <w:sz w:val="22"/>
                <w:szCs w:val="28"/>
              </w:rPr>
              <w:t>.d</w:t>
            </w:r>
            <w:proofErr w:type="gramEnd"/>
            <w:r w:rsidRPr="0046531C">
              <w:rPr>
                <w:rFonts w:ascii="Times New Roman" w:hAnsi="Times New Roman" w:cs="Times New Roman"/>
                <w:b/>
                <w:sz w:val="22"/>
                <w:szCs w:val="28"/>
              </w:rPr>
              <w:tab/>
              <w:t xml:space="preserve">Déclaration d’authenticité (pour les propositions d’inscription sous les critères (i) à (vi)) </w:t>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La déclaration d’authenticité doit démontrer que le bien répond aux conditions d’authenticité énoncées au chapitre II D des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qui décrivent ces conditions plus en détail.</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Cette section doit résumer l’information qui sera intégrée avec davantage de détails dans la section 4 de la proposition d’inscription (et peut-être dans d’autres sections) et ne doit pas reproduire le niveau de détail de ces sections. </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L’authenticité ne s’applique qu’aux biens culturels et aux aspects culturels des biens « mixtes ».</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xml:space="preserve"> énoncent que « les biens satisfont aux conditions d’authenticité si leurs valeurs culturelles (telles que reconnues dans les critères suggérés dans la proposition d’inscription) sont exprimées de manière véridique et crédible à travers une variété d’attributs » (paragraphe 82). </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w:t>
            </w:r>
            <w:r w:rsidRPr="0046531C">
              <w:rPr>
                <w:rFonts w:ascii="Times New Roman" w:hAnsi="Times New Roman" w:cs="Times New Roman"/>
                <w:i/>
                <w:sz w:val="18"/>
                <w:szCs w:val="18"/>
              </w:rPr>
              <w:t>Orientations</w:t>
            </w:r>
            <w:r w:rsidRPr="0046531C">
              <w:rPr>
                <w:rFonts w:ascii="Times New Roman" w:hAnsi="Times New Roman" w:cs="Times New Roman"/>
                <w:sz w:val="18"/>
                <w:szCs w:val="18"/>
              </w:rPr>
              <w:t xml:space="preserve"> suggèrent que les types d’attributs suivants pourraient être pris en considération  dans l’énoncé ou l’expression de la valeur universelle exceptionnelle : </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forme et conception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matériaux et substance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usage et fonction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traditions, techniques et systèmes de gestion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 xml:space="preserve">situation et cadre ; </w:t>
            </w:r>
          </w:p>
          <w:p w:rsidR="00F440D2" w:rsidRPr="0046531C" w:rsidRDefault="00F440D2" w:rsidP="00D6010F">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 xml:space="preserve">langue et autres formes de patrimoine immatériel ; </w:t>
            </w:r>
          </w:p>
          <w:p w:rsidR="00B41E7C" w:rsidRPr="0046531C" w:rsidRDefault="00F440D2" w:rsidP="00B41E7C">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esprit et impression ; et</w:t>
            </w:r>
          </w:p>
          <w:p w:rsidR="00F440D2" w:rsidRPr="0046531C" w:rsidRDefault="00F440D2" w:rsidP="00B41E7C">
            <w:pPr>
              <w:pStyle w:val="Default"/>
              <w:widowControl w:val="0"/>
              <w:numPr>
                <w:ilvl w:val="0"/>
                <w:numId w:val="70"/>
              </w:numPr>
              <w:jc w:val="both"/>
              <w:rPr>
                <w:rFonts w:ascii="Times New Roman" w:hAnsi="Times New Roman" w:cs="Times New Roman"/>
                <w:sz w:val="18"/>
                <w:szCs w:val="18"/>
              </w:rPr>
            </w:pPr>
            <w:r w:rsidRPr="0046531C">
              <w:rPr>
                <w:rFonts w:ascii="Times New Roman" w:hAnsi="Times New Roman" w:cs="Times New Roman"/>
                <w:sz w:val="18"/>
                <w:szCs w:val="18"/>
              </w:rPr>
              <w:t>autres facteurs internes et externes.</w:t>
            </w:r>
          </w:p>
          <w:p w:rsidR="00F440D2" w:rsidRPr="0046531C" w:rsidRDefault="00F440D2" w:rsidP="008E5A79">
            <w:pPr>
              <w:widowControl w:val="0"/>
              <w:rPr>
                <w:sz w:val="22"/>
                <w:szCs w:val="22"/>
                <w:lang w:val="fr-FR" w:eastAsia="en-US"/>
              </w:rPr>
            </w:pPr>
          </w:p>
        </w:tc>
      </w:tr>
      <w:tr w:rsidR="00F440D2" w:rsidRPr="00445925" w:rsidTr="00F60566">
        <w:tc>
          <w:tcPr>
            <w:tcW w:w="4830" w:type="dxa"/>
          </w:tcPr>
          <w:p w:rsidR="00F440D2" w:rsidRPr="0046531C" w:rsidRDefault="00F440D2" w:rsidP="005B7833">
            <w:pPr>
              <w:pStyle w:val="Default"/>
              <w:keepLines/>
              <w:ind w:left="743" w:hanging="709"/>
              <w:rPr>
                <w:rFonts w:ascii="Times New Roman" w:hAnsi="Times New Roman" w:cs="Times New Roman"/>
                <w:b/>
                <w:sz w:val="22"/>
                <w:szCs w:val="28"/>
              </w:rPr>
            </w:pPr>
            <w:r w:rsidRPr="0046531C">
              <w:rPr>
                <w:rFonts w:ascii="Times New Roman" w:hAnsi="Times New Roman" w:cs="Times New Roman"/>
                <w:b/>
                <w:sz w:val="22"/>
                <w:szCs w:val="28"/>
              </w:rPr>
              <w:t>3.1</w:t>
            </w:r>
            <w:proofErr w:type="gramStart"/>
            <w:r w:rsidRPr="0046531C">
              <w:rPr>
                <w:rFonts w:ascii="Times New Roman" w:hAnsi="Times New Roman" w:cs="Times New Roman"/>
                <w:b/>
                <w:sz w:val="22"/>
                <w:szCs w:val="28"/>
              </w:rPr>
              <w:t>.e</w:t>
            </w:r>
            <w:proofErr w:type="gramEnd"/>
            <w:r w:rsidRPr="0046531C">
              <w:rPr>
                <w:rFonts w:ascii="Times New Roman" w:hAnsi="Times New Roman" w:cs="Times New Roman"/>
                <w:b/>
                <w:sz w:val="22"/>
                <w:szCs w:val="28"/>
              </w:rPr>
              <w:tab/>
              <w:t>Mesures de protection et de gestion requises</w:t>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Cette section doit définir comment les exigences de protection et de gestion seront remplies, de manière à s’assurer que la valeur universelle exceptionnelle du bien soit garantie à travers le temps. Elle doit inclure à la fois des détails relatifs au cadre général de protection et de gestion, et des détails relatifs à l’identification des attentes spécifiques à la protection du bien à long terme. </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Cette section doit résumer l’information qui sera intégrée avec plus de détails dans la section 5 du document de proposition d’inscription (et aussi, potentiellement, dans les sections 4 et 6) et ne doit pas reproduire le niveau de détail inclus dans ces sections. </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 texte – dans cette section – doit souligner en premier lieu le cadre de protection et de gestion. Ceci doit comprendre les mécanismes de protection nécessaires, les systèmes de gestion et/ou les plans de gestion (qu’ils soient actuellement en place ou qu’ils aient besoin d’être établis) qui protégeront et conserveront les attributs sous-tendant la valeur universelle exceptionnelle, et – traiter des dangers et des fragilités du bien. Ceux-ci  pourraient comprendre la présence d’une protection juridique forte et efficace, un système de gestion clairement documenté, comprenant les relations avec les acteurs ou groupes d’utilisateurs clés, les ressources humaines et financières appropriées, les besoins clés pour la présentation (le cas échéant) et le suivi effectif et affiné. </w:t>
            </w:r>
          </w:p>
          <w:p w:rsidR="00F440D2" w:rsidRPr="0046531C" w:rsidRDefault="00F440D2" w:rsidP="008E5A79">
            <w:pPr>
              <w:pStyle w:val="Default"/>
              <w:widowControl w:val="0"/>
              <w:ind w:left="700" w:hanging="700"/>
              <w:jc w:val="both"/>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Deuxièmement, cette section devra prendre en compte tout enjeu à long terme pour la protection et la gestion du bien et établira la manière dont ceux-ci seront traités. Il sera pertinent de se référer aux dangers les plus importants pour le bien, ainsi qu’aux fragilités et aux changements négatifs de l’authenticité et/ou de l’intégrité qui ont été mis en lumière, - et d’établir comment la protection et la gestion traiteront ces fragilités et ces dangers et atténueront tout changement néfaste. </w:t>
            </w:r>
          </w:p>
          <w:p w:rsidR="00F440D2" w:rsidRPr="0046531C" w:rsidRDefault="00F440D2" w:rsidP="008E5A79">
            <w:pPr>
              <w:pStyle w:val="Default"/>
              <w:widowControl w:val="0"/>
              <w:ind w:left="700" w:hanging="700"/>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En tant que déclaration officielle reconnue par le Comité du patrimoine mondial, cette section de la déclaration de valeur universelle exceptionnelle doit prendre note des plus importants engagements que l’Etat partie met en œuvre pour la protection et la gestion du bien à long terme.</w:t>
            </w:r>
          </w:p>
          <w:p w:rsidR="00F60566" w:rsidRPr="0046531C" w:rsidRDefault="00F60566" w:rsidP="008E5A79">
            <w:pPr>
              <w:pStyle w:val="Default"/>
              <w:widowControl w:val="0"/>
              <w:jc w:val="both"/>
              <w:rPr>
                <w:rFonts w:ascii="Times New Roman" w:hAnsi="Times New Roman" w:cs="Times New Roman"/>
                <w:sz w:val="18"/>
                <w:szCs w:val="18"/>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lastRenderedPageBreak/>
              <w:t>3.2</w:t>
            </w:r>
            <w:r w:rsidRPr="0046531C">
              <w:rPr>
                <w:b/>
                <w:noProof/>
                <w:spacing w:val="-3"/>
                <w:sz w:val="22"/>
                <w:szCs w:val="22"/>
                <w:lang w:val="fr-FR"/>
              </w:rPr>
              <w:tab/>
              <w:t>Analyse comparative</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Le bien doit être comparé à des biens similaires, figurant ou non sur la Liste du patrimoine mondial. La comparaison doit présenter les similarités du bien proposé pour inscription avec d’autres biens et les raisons pour lesquelles le bien proposé se distingue des autres. L’analyse comparative doit viser à expliquer l’importance du bien proposé pour inscription, dans son contexte  national et  international (voir paragraphe </w:t>
            </w:r>
            <w:r w:rsidRPr="0046531C">
              <w:rPr>
                <w:sz w:val="22"/>
                <w:szCs w:val="22"/>
              </w:rPr>
              <w:fldChar w:fldCharType="begin"/>
            </w:r>
            <w:r w:rsidRPr="00B9276B">
              <w:rPr>
                <w:sz w:val="22"/>
                <w:szCs w:val="22"/>
                <w:lang w:val="fr-FR"/>
              </w:rPr>
              <w:instrText xml:space="preserve"> REF _Ref95208942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132</w:t>
            </w:r>
            <w:r w:rsidRPr="0046531C">
              <w:rPr>
                <w:sz w:val="22"/>
                <w:szCs w:val="22"/>
              </w:rPr>
              <w:fldChar w:fldCharType="end"/>
            </w:r>
            <w:r w:rsidRPr="0046531C">
              <w:rPr>
                <w:noProof/>
                <w:spacing w:val="-3"/>
                <w:sz w:val="18"/>
                <w:szCs w:val="22"/>
                <w:lang w:val="fr-FR"/>
              </w:rPr>
              <w:t>).</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18"/>
                <w:lang w:val="fr-FR"/>
              </w:rPr>
            </w:pPr>
            <w:r w:rsidRPr="0046531C">
              <w:rPr>
                <w:noProof/>
                <w:spacing w:val="-3"/>
                <w:sz w:val="18"/>
                <w:szCs w:val="18"/>
                <w:lang w:val="fr-FR"/>
              </w:rPr>
              <w:t>L’objectif de l’analyse comparative est de montrer qu’il reste encore une place sur la Liste en s’appuyant sur les études thématiques existantes et, dans le cas des biens en série, de justifier la sélection des éléments constituant le bien.</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sz w:val="22"/>
                <w:szCs w:val="28"/>
                <w:lang w:val="fr-FR"/>
              </w:rPr>
              <w:t>3.3.</w:t>
            </w:r>
            <w:r w:rsidRPr="0046531C">
              <w:rPr>
                <w:sz w:val="22"/>
                <w:szCs w:val="28"/>
                <w:lang w:val="fr-FR"/>
              </w:rPr>
              <w:tab/>
            </w:r>
            <w:r w:rsidRPr="0046531C">
              <w:rPr>
                <w:b/>
                <w:sz w:val="22"/>
                <w:szCs w:val="28"/>
                <w:lang w:val="fr-FR"/>
              </w:rPr>
              <w:t>Projet de déclaration de valeur universelle exceptionnelle</w:t>
            </w:r>
          </w:p>
        </w:tc>
        <w:tc>
          <w:tcPr>
            <w:tcW w:w="4507" w:type="dxa"/>
          </w:tcPr>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Une déclaration de valeur universelle exceptionnelle est une déclaration officielle adoptée par le Comité du patrimoine mondial au moment de l’inscription du bien sur la Liste du patrimoine mondial. Lorsque le Comité du patrimoine mondial accepte d’inscrire un bien sur la Liste du patrimoine mondial, il accepte également une déclaration de valeur universelle exceptionnelle qui stipule pourquoi le bien est considéré comme ayant une valeur universelle exceptionnelle, comment il satisfait les critères pertinents, les conditions d’intégrité et (pour les biens culturels) d’authenticité, et comment il répond aux exigences de protection et de gestion afin de conserver la valeur universelle exceptionnelle à long terme. </w:t>
            </w:r>
          </w:p>
          <w:p w:rsidR="00F440D2" w:rsidRPr="0046531C" w:rsidRDefault="00F440D2" w:rsidP="008E5A79">
            <w:pPr>
              <w:pStyle w:val="Default"/>
              <w:widowControl w:val="0"/>
              <w:ind w:left="700" w:hanging="700"/>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déclarations de valeur universelle exceptionnelle doivent être concises et sont énoncées dans un format standard. Elles devraient aider à sensibiliser à la valeur du bien, à guider l’évaluation de son état de conservation, et à informer au sujet de sa protection et de sa gestion.  Une </w:t>
            </w:r>
            <w:r w:rsidRPr="0046531C">
              <w:rPr>
                <w:rFonts w:ascii="Times New Roman" w:hAnsi="Times New Roman" w:cs="Times New Roman"/>
                <w:sz w:val="18"/>
                <w:szCs w:val="18"/>
              </w:rPr>
              <w:lastRenderedPageBreak/>
              <w:t>fois adoptée par le Comité, la déclaration de valeur universelle exceptionnelle figure sur le site géographique du bien et sur le site Internet du Centre du patrimoine mondial de l’UNESCO.</w:t>
            </w:r>
          </w:p>
          <w:p w:rsidR="00F440D2" w:rsidRPr="0046531C" w:rsidRDefault="00F440D2" w:rsidP="008E5A79">
            <w:pPr>
              <w:pStyle w:val="Default"/>
              <w:widowControl w:val="0"/>
              <w:ind w:left="700" w:hanging="700"/>
              <w:rPr>
                <w:rFonts w:ascii="Times New Roman" w:hAnsi="Times New Roman" w:cs="Times New Roman"/>
                <w:sz w:val="18"/>
                <w:szCs w:val="18"/>
              </w:rPr>
            </w:pPr>
          </w:p>
          <w:p w:rsidR="00D914D9" w:rsidRPr="0046531C" w:rsidRDefault="00D914D9" w:rsidP="008E5A79">
            <w:pPr>
              <w:pStyle w:val="Default"/>
              <w:widowControl w:val="0"/>
              <w:ind w:left="700" w:hanging="700"/>
              <w:rPr>
                <w:rFonts w:ascii="Times New Roman" w:hAnsi="Times New Roman" w:cs="Times New Roman"/>
                <w:sz w:val="18"/>
                <w:szCs w:val="18"/>
              </w:rPr>
            </w:pPr>
          </w:p>
          <w:p w:rsidR="00F440D2" w:rsidRPr="0046531C" w:rsidRDefault="00F440D2" w:rsidP="008E5A79">
            <w:pPr>
              <w:pStyle w:val="Default"/>
              <w:widowControl w:val="0"/>
              <w:jc w:val="both"/>
              <w:rPr>
                <w:rFonts w:ascii="Times New Roman" w:hAnsi="Times New Roman" w:cs="Times New Roman"/>
                <w:sz w:val="18"/>
                <w:szCs w:val="18"/>
              </w:rPr>
            </w:pPr>
            <w:r w:rsidRPr="0046531C">
              <w:rPr>
                <w:rFonts w:ascii="Times New Roman" w:hAnsi="Times New Roman" w:cs="Times New Roman"/>
                <w:sz w:val="18"/>
                <w:szCs w:val="18"/>
              </w:rPr>
              <w:t xml:space="preserve">Les sections principales de la déclaration de valeur universelle exceptionnelle sont les suivantes : </w:t>
            </w:r>
          </w:p>
          <w:p w:rsidR="00F440D2" w:rsidRPr="0046531C" w:rsidRDefault="00F440D2" w:rsidP="008E5A79">
            <w:pPr>
              <w:pStyle w:val="Default"/>
              <w:widowControl w:val="0"/>
              <w:jc w:val="both"/>
              <w:rPr>
                <w:rFonts w:ascii="Times New Roman" w:hAnsi="Times New Roman" w:cs="Times New Roman"/>
                <w:sz w:val="18"/>
                <w:szCs w:val="18"/>
              </w:rPr>
            </w:pPr>
          </w:p>
          <w:p w:rsidR="00F440D2" w:rsidRPr="0046531C" w:rsidRDefault="00F440D2" w:rsidP="00D6010F">
            <w:pPr>
              <w:pStyle w:val="Default"/>
              <w:widowControl w:val="0"/>
              <w:numPr>
                <w:ilvl w:val="0"/>
                <w:numId w:val="72"/>
              </w:numPr>
              <w:tabs>
                <w:tab w:val="clear" w:pos="720"/>
                <w:tab w:val="num" w:pos="317"/>
              </w:tabs>
              <w:ind w:left="317" w:hanging="283"/>
              <w:jc w:val="both"/>
              <w:rPr>
                <w:rFonts w:ascii="Times New Roman" w:hAnsi="Times New Roman" w:cs="Times New Roman"/>
                <w:sz w:val="18"/>
                <w:szCs w:val="18"/>
              </w:rPr>
            </w:pPr>
            <w:r w:rsidRPr="0046531C">
              <w:rPr>
                <w:rFonts w:ascii="Times New Roman" w:hAnsi="Times New Roman" w:cs="Times New Roman"/>
                <w:sz w:val="18"/>
                <w:szCs w:val="18"/>
              </w:rPr>
              <w:t>Brève synthèse</w:t>
            </w:r>
          </w:p>
          <w:p w:rsidR="00F440D2" w:rsidRPr="0046531C" w:rsidRDefault="00F440D2" w:rsidP="00D6010F">
            <w:pPr>
              <w:pStyle w:val="Default"/>
              <w:widowControl w:val="0"/>
              <w:numPr>
                <w:ilvl w:val="0"/>
                <w:numId w:val="72"/>
              </w:numPr>
              <w:tabs>
                <w:tab w:val="clear" w:pos="720"/>
                <w:tab w:val="num" w:pos="317"/>
              </w:tabs>
              <w:ind w:left="317" w:hanging="283"/>
              <w:jc w:val="both"/>
              <w:rPr>
                <w:rFonts w:ascii="Times New Roman" w:hAnsi="Times New Roman" w:cs="Times New Roman"/>
                <w:sz w:val="18"/>
                <w:szCs w:val="18"/>
              </w:rPr>
            </w:pPr>
            <w:r w:rsidRPr="0046531C">
              <w:rPr>
                <w:rFonts w:ascii="Times New Roman" w:hAnsi="Times New Roman" w:cs="Times New Roman"/>
                <w:sz w:val="18"/>
                <w:szCs w:val="18"/>
              </w:rPr>
              <w:t>Justification des critères</w:t>
            </w:r>
          </w:p>
          <w:p w:rsidR="00F440D2" w:rsidRPr="0046531C" w:rsidRDefault="00F440D2" w:rsidP="00D6010F">
            <w:pPr>
              <w:pStyle w:val="Default"/>
              <w:widowControl w:val="0"/>
              <w:numPr>
                <w:ilvl w:val="0"/>
                <w:numId w:val="72"/>
              </w:numPr>
              <w:tabs>
                <w:tab w:val="clear" w:pos="720"/>
                <w:tab w:val="num" w:pos="317"/>
              </w:tabs>
              <w:ind w:left="317" w:hanging="283"/>
              <w:jc w:val="both"/>
              <w:rPr>
                <w:rFonts w:ascii="Times New Roman" w:hAnsi="Times New Roman" w:cs="Times New Roman"/>
                <w:sz w:val="18"/>
                <w:szCs w:val="18"/>
              </w:rPr>
            </w:pPr>
            <w:r w:rsidRPr="0046531C">
              <w:rPr>
                <w:rFonts w:ascii="Times New Roman" w:hAnsi="Times New Roman" w:cs="Times New Roman"/>
                <w:sz w:val="18"/>
                <w:szCs w:val="18"/>
              </w:rPr>
              <w:t>Déclaration d’intégrité (pour tous les biens)</w:t>
            </w:r>
          </w:p>
          <w:p w:rsidR="00F440D2" w:rsidRPr="0046531C" w:rsidRDefault="00F440D2" w:rsidP="00D6010F">
            <w:pPr>
              <w:pStyle w:val="Default"/>
              <w:widowControl w:val="0"/>
              <w:numPr>
                <w:ilvl w:val="0"/>
                <w:numId w:val="72"/>
              </w:numPr>
              <w:tabs>
                <w:tab w:val="clear" w:pos="720"/>
                <w:tab w:val="num" w:pos="317"/>
              </w:tabs>
              <w:ind w:left="317" w:hanging="283"/>
              <w:jc w:val="both"/>
              <w:rPr>
                <w:rFonts w:ascii="Times New Roman" w:hAnsi="Times New Roman" w:cs="Times New Roman"/>
                <w:sz w:val="18"/>
                <w:szCs w:val="18"/>
              </w:rPr>
            </w:pPr>
            <w:r w:rsidRPr="0046531C">
              <w:rPr>
                <w:rFonts w:ascii="Times New Roman" w:hAnsi="Times New Roman" w:cs="Times New Roman"/>
                <w:sz w:val="18"/>
                <w:szCs w:val="18"/>
              </w:rPr>
              <w:t>Déclaration d’authenticité (pour les biens inscrits sous les critères (i) à (vi))</w:t>
            </w:r>
          </w:p>
          <w:p w:rsidR="00F440D2" w:rsidRPr="0046531C" w:rsidRDefault="00F440D2" w:rsidP="00D6010F">
            <w:pPr>
              <w:pStyle w:val="ListParagraph"/>
              <w:widowControl w:val="0"/>
              <w:numPr>
                <w:ilvl w:val="0"/>
                <w:numId w:val="72"/>
              </w:numPr>
              <w:tabs>
                <w:tab w:val="clear" w:pos="720"/>
                <w:tab w:val="num" w:pos="317"/>
              </w:tabs>
              <w:ind w:left="317" w:hanging="283"/>
              <w:jc w:val="both"/>
              <w:rPr>
                <w:noProof/>
                <w:spacing w:val="-3"/>
                <w:sz w:val="18"/>
                <w:szCs w:val="18"/>
                <w:lang w:val="fr-FR"/>
              </w:rPr>
            </w:pPr>
            <w:r w:rsidRPr="0046531C">
              <w:rPr>
                <w:sz w:val="18"/>
                <w:szCs w:val="18"/>
                <w:lang w:val="fr-FR"/>
              </w:rPr>
              <w:t>Exigences de protection et de gestion.</w:t>
            </w:r>
          </w:p>
          <w:p w:rsidR="00F440D2" w:rsidRPr="0046531C" w:rsidRDefault="00F440D2" w:rsidP="008E5A79">
            <w:pPr>
              <w:pStyle w:val="ListParagraph"/>
              <w:widowControl w:val="0"/>
              <w:ind w:left="317"/>
              <w:jc w:val="both"/>
              <w:rPr>
                <w:noProof/>
                <w:spacing w:val="-3"/>
                <w:sz w:val="18"/>
                <w:szCs w:val="18"/>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lastRenderedPageBreak/>
              <w:t>4.</w:t>
            </w:r>
            <w:r w:rsidRPr="0046531C">
              <w:rPr>
                <w:b/>
                <w:noProof/>
                <w:spacing w:val="-3"/>
                <w:sz w:val="22"/>
                <w:szCs w:val="22"/>
                <w:lang w:val="fr-FR"/>
              </w:rPr>
              <w:tab/>
              <w:t>Etat de conservation du bien et facteurs affectant le bien</w:t>
            </w:r>
          </w:p>
          <w:p w:rsidR="00F440D2" w:rsidRPr="0046531C" w:rsidRDefault="00F440D2" w:rsidP="00A84E30">
            <w:pPr>
              <w:keepLines/>
              <w:rPr>
                <w:b/>
                <w:noProof/>
                <w:spacing w:val="-3"/>
                <w:sz w:val="22"/>
                <w:szCs w:val="22"/>
                <w:lang w:val="fr-FR"/>
              </w:rPr>
            </w:pPr>
          </w:p>
        </w:tc>
        <w:tc>
          <w:tcPr>
            <w:tcW w:w="4507" w:type="dxa"/>
          </w:tcPr>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4.a</w:t>
            </w:r>
            <w:r w:rsidRPr="0046531C">
              <w:rPr>
                <w:b/>
                <w:noProof/>
                <w:spacing w:val="-3"/>
                <w:sz w:val="22"/>
                <w:szCs w:val="22"/>
                <w:lang w:val="fr-FR"/>
              </w:rPr>
              <w:tab/>
              <w:t>Etat actuel de conservation</w:t>
            </w:r>
          </w:p>
          <w:p w:rsidR="00F440D2" w:rsidRPr="0046531C" w:rsidRDefault="00F440D2" w:rsidP="00A84E30">
            <w:pPr>
              <w:keepLines/>
              <w:ind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Les informations présentées dans cette section constituent les données de base nécessaires pour suivre l’état de conservation du bien proposé pour inscription dans le futur. Il faut fournir des informations dans cette section sur l’état matériel du bien, toutes les menaces qui pèsent sur la valeur universelle exceptionnelle du bien et les mesures de conservation prises sur place (voir paragraphe </w:t>
            </w:r>
            <w:r w:rsidRPr="0046531C">
              <w:rPr>
                <w:sz w:val="22"/>
                <w:szCs w:val="22"/>
              </w:rPr>
              <w:fldChar w:fldCharType="begin"/>
            </w:r>
            <w:r w:rsidRPr="00B9276B">
              <w:rPr>
                <w:sz w:val="22"/>
                <w:szCs w:val="22"/>
                <w:lang w:val="fr-FR"/>
              </w:rPr>
              <w:instrText xml:space="preserve"> REF _Ref95208942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132</w:t>
            </w:r>
            <w:r w:rsidRPr="0046531C">
              <w:rPr>
                <w:sz w:val="22"/>
                <w:szCs w:val="22"/>
              </w:rPr>
              <w:fldChar w:fldCharType="end"/>
            </w:r>
            <w:r w:rsidRPr="0046531C">
              <w:rPr>
                <w:noProof/>
                <w:spacing w:val="-3"/>
                <w:sz w:val="18"/>
                <w:szCs w:val="22"/>
                <w:lang w:val="fr-FR"/>
              </w:rPr>
              <w:t>)</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Par exemple, dans une ville ou une zone historique, il faut indiquer les bâtiments, monuments ou autres constructions nécessitant des travaux de réparations importants ou mineurs, ainsi que l'étendue et la durée de tous les grands projets de réparations récents ou prévus.</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Dans le cas d’un bien naturel, il faut fournir des informations sur les tendances manifestées par les différentes espèces ou l'intégrité des écosystèmes. Cela est important car le dossier de proposition d'inscription sera utilisé les années suivantes dans un but de comparaison, afin de dépister les changements survenus dans l'état du bien.</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Pour les indicateurs et les repères statistiques utilisés pour suivre l’état de conservation du bien, voir section 6 ci-dessous.</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4.b</w:t>
            </w:r>
            <w:r w:rsidRPr="0046531C">
              <w:rPr>
                <w:b/>
                <w:noProof/>
                <w:spacing w:val="-3"/>
                <w:sz w:val="22"/>
                <w:szCs w:val="22"/>
                <w:lang w:val="fr-FR"/>
              </w:rPr>
              <w:tab/>
              <w:t>Facteurs affectant le bien</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Cette section doit fournir des informations sur tous les facteurs susceptibles d'affecter la valeur universelle exceptionnelle d’un bien ou de menacer un bien. Elle doit aussi décrire toutes les difficultés qui peuvent être rencontrées pour traiter ces problèmes. Tous les facteurs suggérés dans cette section ne concernent pas tous les biens. Ce sont des indications destinées à aider l'Etat partie à identifier les facteurs applicables à chaque bien précis.</w:t>
            </w:r>
          </w:p>
          <w:p w:rsidR="00F60566" w:rsidRPr="0046531C" w:rsidRDefault="00F60566"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(i)</w:t>
            </w:r>
            <w:r w:rsidRPr="0046531C">
              <w:rPr>
                <w:b/>
                <w:noProof/>
                <w:spacing w:val="-3"/>
                <w:sz w:val="22"/>
                <w:szCs w:val="22"/>
                <w:lang w:val="fr-FR"/>
              </w:rPr>
              <w:tab/>
              <w:t>Pressions dues au développement (par exemple, empiétement, adaptation, agriculture, exploitation minière)</w:t>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Détailler les types de pressions dues au développement affectant le bien, par ex. pression dans un but de démolition, reconstruction ou nouvelle construction ; adaptation de bâtiments existants en vue de nouvelles utilisations éventuellement préjudiciables à leur authenticité ou à leur intégrité ; modification ou destruction de l'habitat par suite d'empiétement agricole, sylvicole ou de pacage, ou à cause d'une mauvaise gestion du tourisme ou d'autres utilisations ; exploitation inappropriée ou non durable des ressources naturelles ; dommages causés par l'exploitation minière ; introduction d'espèces exotiques susceptibles de détruire </w:t>
            </w:r>
            <w:r w:rsidRPr="0046531C">
              <w:rPr>
                <w:noProof/>
                <w:spacing w:val="-3"/>
                <w:sz w:val="18"/>
                <w:szCs w:val="22"/>
                <w:lang w:val="fr-FR"/>
              </w:rPr>
              <w:lastRenderedPageBreak/>
              <w:t>l'équilibre des processus écologiques naturels et de créer de nouveaux centres de peuplement dans les biens ou à leurs abords, risquant ainsi de porter atteinte aux biens ou à leur cadre.</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F60566">
            <w:pPr>
              <w:keepLines/>
              <w:ind w:left="709" w:hanging="709"/>
              <w:rPr>
                <w:b/>
                <w:noProof/>
                <w:spacing w:val="-3"/>
                <w:sz w:val="22"/>
                <w:szCs w:val="22"/>
                <w:lang w:val="fr-FR"/>
              </w:rPr>
            </w:pPr>
            <w:r w:rsidRPr="0046531C">
              <w:rPr>
                <w:b/>
                <w:noProof/>
                <w:spacing w:val="-3"/>
                <w:sz w:val="22"/>
                <w:szCs w:val="22"/>
                <w:lang w:val="fr-FR"/>
              </w:rPr>
              <w:lastRenderedPageBreak/>
              <w:t>(ii)</w:t>
            </w:r>
            <w:r w:rsidRPr="0046531C">
              <w:rPr>
                <w:b/>
                <w:noProof/>
                <w:spacing w:val="-3"/>
                <w:sz w:val="22"/>
                <w:szCs w:val="22"/>
                <w:lang w:val="fr-FR"/>
              </w:rPr>
              <w:tab/>
              <w:t>Contraintes liées à l'environnement (par ex. pollution, changements climatiques, désertification)</w:t>
            </w:r>
          </w:p>
          <w:p w:rsidR="00B41E7C" w:rsidRPr="0046531C" w:rsidRDefault="00B41E7C" w:rsidP="00F60566">
            <w:pPr>
              <w:keepLines/>
              <w:ind w:left="709" w:hanging="709"/>
              <w:rPr>
                <w:b/>
                <w:noProof/>
                <w:spacing w:val="-3"/>
                <w:sz w:val="22"/>
                <w:szCs w:val="22"/>
                <w:lang w:val="fr-FR"/>
              </w:rPr>
            </w:pPr>
          </w:p>
          <w:p w:rsidR="00F60566" w:rsidRPr="0046531C" w:rsidRDefault="00F60566" w:rsidP="00F60566">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Enumérer et résumer les principales sources de détérioration de l’environnement affectant le tissu bâti, la flore et la faune.</w:t>
            </w:r>
          </w:p>
        </w:tc>
      </w:tr>
      <w:tr w:rsidR="00F440D2" w:rsidRPr="00445925" w:rsidTr="00F60566">
        <w:tc>
          <w:tcPr>
            <w:tcW w:w="4830" w:type="dxa"/>
          </w:tcPr>
          <w:p w:rsidR="00F440D2" w:rsidRPr="0046531C" w:rsidRDefault="00F440D2" w:rsidP="00A84E30">
            <w:pPr>
              <w:keepLines/>
              <w:ind w:left="720" w:hanging="720"/>
              <w:rPr>
                <w:b/>
                <w:noProof/>
                <w:spacing w:val="-3"/>
                <w:sz w:val="22"/>
                <w:szCs w:val="22"/>
                <w:lang w:val="fr-FR"/>
              </w:rPr>
            </w:pPr>
            <w:r w:rsidRPr="0046531C">
              <w:rPr>
                <w:b/>
                <w:noProof/>
                <w:spacing w:val="-3"/>
                <w:sz w:val="22"/>
                <w:szCs w:val="22"/>
                <w:lang w:val="fr-FR"/>
              </w:rPr>
              <w:t>(iii)</w:t>
            </w:r>
            <w:r w:rsidRPr="0046531C">
              <w:rPr>
                <w:b/>
                <w:noProof/>
                <w:spacing w:val="-3"/>
                <w:sz w:val="22"/>
                <w:szCs w:val="22"/>
                <w:lang w:val="fr-FR"/>
              </w:rPr>
              <w:tab/>
              <w:t>Catastrophes naturelles et planification préalable (tremblements de terre, inondations, incendies, etc.)</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Détailler les catastrophes qui représentent une menace prévisible pour le bien, et les mesures prises pour dresser des plans d'urgence contre ces menaces, que ce soit par des mesures de protection matérielle ou de la formation de personnel.</w:t>
            </w:r>
          </w:p>
        </w:tc>
      </w:tr>
      <w:tr w:rsidR="00F440D2" w:rsidRPr="00445925" w:rsidTr="00F60566">
        <w:tc>
          <w:tcPr>
            <w:tcW w:w="4830" w:type="dxa"/>
          </w:tcPr>
          <w:p w:rsidR="00F440D2" w:rsidRPr="0046531C" w:rsidRDefault="00F440D2" w:rsidP="00A84E30">
            <w:pPr>
              <w:keepLines/>
              <w:ind w:left="709" w:hanging="709"/>
              <w:rPr>
                <w:b/>
                <w:bCs/>
                <w:noProof/>
                <w:spacing w:val="-3"/>
                <w:sz w:val="22"/>
                <w:szCs w:val="22"/>
                <w:lang w:val="fr-FR"/>
              </w:rPr>
            </w:pPr>
            <w:r w:rsidRPr="0046531C">
              <w:rPr>
                <w:b/>
                <w:noProof/>
                <w:spacing w:val="-3"/>
                <w:sz w:val="22"/>
                <w:szCs w:val="22"/>
                <w:lang w:val="fr-FR"/>
              </w:rPr>
              <w:t>(iv)</w:t>
            </w:r>
            <w:r w:rsidRPr="0046531C">
              <w:rPr>
                <w:b/>
                <w:noProof/>
                <w:spacing w:val="-3"/>
                <w:sz w:val="22"/>
                <w:szCs w:val="22"/>
                <w:lang w:val="fr-FR"/>
              </w:rPr>
              <w:tab/>
              <w:t>Visite responsable des sites du patrimoine mondial</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Fournir un état de la fréquentation du bien (notamment : données de base disponibles ; caractéristiques d’utilisation, y compris concentrations d’activités dans certaines parties du bien ; et prévisions d’autres activités). </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Enoncer les prévisions de fréquentation faisant suite à l’inscription ou à d’autres facteurs. </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Définir la capacité d’accueil du site et comment sa gestion pourrait être améliorée pour accueillir le nombre actuel ou prévu de visiteurs et résister sans effets négatifs à la pression du développement.</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Etudier les formes possibles de détérioration du bien dues à la surfréquentation et au comportement des visiteurs, y compris celles qui affectent ses attributs immatériels.</w:t>
            </w:r>
          </w:p>
          <w:p w:rsidR="00F440D2" w:rsidRPr="0046531C" w:rsidRDefault="00F440D2" w:rsidP="008E5A79">
            <w:pPr>
              <w:widowControl w:val="0"/>
              <w:rPr>
                <w:noProof/>
                <w:spacing w:val="-3"/>
                <w:sz w:val="18"/>
                <w:szCs w:val="22"/>
                <w:lang w:val="fr-FR"/>
              </w:rPr>
            </w:pPr>
          </w:p>
        </w:tc>
      </w:tr>
      <w:tr w:rsidR="00F440D2" w:rsidRPr="0046531C"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(v)</w:t>
            </w:r>
            <w:r w:rsidRPr="0046531C">
              <w:rPr>
                <w:b/>
                <w:noProof/>
                <w:spacing w:val="-3"/>
                <w:sz w:val="22"/>
                <w:szCs w:val="22"/>
                <w:lang w:val="fr-FR"/>
              </w:rPr>
              <w:tab/>
              <w:t>Nombre d'habitants dans le périmètre du bien, dans la zone tampon</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Estimation de la population dans :</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L’aire proposée pour inscription :__________</w:t>
            </w: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 xml:space="preserve"> </w:t>
            </w: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La zone tampon :________________________</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Total : ________________________________</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Année : _______________________________</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Donner les meilleures statistiques ou évaluations disponibles sur le nombre d'habitants vivant dans le périmètre du bien proposé pour inscription et de toute zone tampon. Indiquer l’année de cette estimation ou de ce recensement. </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w:t>
            </w:r>
            <w:r w:rsidRPr="0046531C">
              <w:rPr>
                <w:b/>
                <w:noProof/>
                <w:spacing w:val="-3"/>
                <w:sz w:val="22"/>
                <w:szCs w:val="22"/>
                <w:lang w:val="fr-FR"/>
              </w:rPr>
              <w:tab/>
              <w:t>Protection et gestion du bien</w:t>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Cette rubrique de la proposition d’inscription est destinée à donner une image claire des mesures législatives, réglementaires, contractuelles, de planification, institutionnelles et/ou traditionnelles (voir le paragraphe </w:t>
            </w:r>
            <w:r w:rsidRPr="0046531C">
              <w:rPr>
                <w:sz w:val="22"/>
                <w:szCs w:val="22"/>
              </w:rPr>
              <w:fldChar w:fldCharType="begin"/>
            </w:r>
            <w:r w:rsidRPr="00B9276B">
              <w:rPr>
                <w:sz w:val="22"/>
                <w:szCs w:val="22"/>
                <w:lang w:val="fr-FR"/>
              </w:rPr>
              <w:instrText xml:space="preserve"> REF _Ref95208942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132</w:t>
            </w:r>
            <w:r w:rsidRPr="0046531C">
              <w:rPr>
                <w:sz w:val="22"/>
                <w:szCs w:val="22"/>
              </w:rPr>
              <w:fldChar w:fldCharType="end"/>
            </w:r>
            <w:r w:rsidRPr="0046531C">
              <w:rPr>
                <w:noProof/>
                <w:spacing w:val="-3"/>
                <w:sz w:val="18"/>
                <w:szCs w:val="22"/>
                <w:lang w:val="fr-FR"/>
              </w:rPr>
              <w:t xml:space="preserve"> des </w:t>
            </w:r>
            <w:r w:rsidRPr="0046531C">
              <w:rPr>
                <w:i/>
                <w:noProof/>
                <w:spacing w:val="-3"/>
                <w:sz w:val="18"/>
                <w:szCs w:val="22"/>
                <w:lang w:val="fr-FR"/>
              </w:rPr>
              <w:t>Orientations</w:t>
            </w:r>
            <w:r w:rsidRPr="0046531C">
              <w:rPr>
                <w:noProof/>
                <w:spacing w:val="-3"/>
                <w:sz w:val="18"/>
                <w:szCs w:val="22"/>
                <w:lang w:val="fr-FR"/>
              </w:rPr>
              <w:t xml:space="preserve">) et du plan de gestion (ou d’un autre système de gestion) (paragraphes108 à 118 des </w:t>
            </w:r>
            <w:r w:rsidRPr="0046531C">
              <w:rPr>
                <w:i/>
                <w:noProof/>
                <w:spacing w:val="-3"/>
                <w:sz w:val="18"/>
                <w:szCs w:val="22"/>
                <w:lang w:val="fr-FR"/>
              </w:rPr>
              <w:t>Orientations</w:t>
            </w:r>
            <w:r w:rsidRPr="0046531C">
              <w:rPr>
                <w:noProof/>
                <w:spacing w:val="-3"/>
                <w:sz w:val="18"/>
                <w:szCs w:val="22"/>
                <w:lang w:val="fr-FR"/>
              </w:rPr>
              <w:t xml:space="preserve">) en place pour protéger et gérer le bien, comme l'exige la </w:t>
            </w:r>
            <w:r w:rsidRPr="0046531C">
              <w:rPr>
                <w:i/>
                <w:noProof/>
                <w:spacing w:val="-3"/>
                <w:sz w:val="18"/>
                <w:szCs w:val="22"/>
                <w:lang w:val="fr-FR"/>
              </w:rPr>
              <w:t>Convention du patrimoine mondial</w:t>
            </w:r>
            <w:r w:rsidRPr="0046531C">
              <w:rPr>
                <w:noProof/>
                <w:spacing w:val="-3"/>
                <w:sz w:val="18"/>
                <w:szCs w:val="22"/>
                <w:lang w:val="fr-FR"/>
              </w:rPr>
              <w:t>. Elle doit traiter des aspects de politique générale, du statut juridique et des mesures de protection, ainsi que des aspects pratiques de l'administration et de la gestion quotidiennes.</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5.a</w:t>
            </w:r>
            <w:r w:rsidRPr="0046531C">
              <w:rPr>
                <w:b/>
                <w:noProof/>
                <w:spacing w:val="-3"/>
                <w:sz w:val="22"/>
                <w:szCs w:val="22"/>
                <w:lang w:val="fr-FR"/>
              </w:rPr>
              <w:tab/>
              <w:t>Droit de propriété</w:t>
            </w: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ab/>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Indiquer les principales catégories de propriété foncière (notamment propriété de l’Etat, de la province, privée, </w:t>
            </w:r>
            <w:r w:rsidRPr="0046531C">
              <w:rPr>
                <w:noProof/>
                <w:spacing w:val="-3"/>
                <w:sz w:val="18"/>
                <w:szCs w:val="22"/>
                <w:lang w:val="fr-FR"/>
              </w:rPr>
              <w:lastRenderedPageBreak/>
              <w:t xml:space="preserve">communautaire, traditionnelle, coutumière, non gouvernementale, etc.) </w:t>
            </w:r>
          </w:p>
          <w:p w:rsidR="00F440D2" w:rsidRPr="0046531C" w:rsidRDefault="00F440D2"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lastRenderedPageBreak/>
              <w:t>5.b</w:t>
            </w:r>
            <w:r w:rsidRPr="0046531C">
              <w:rPr>
                <w:b/>
                <w:noProof/>
                <w:spacing w:val="-3"/>
                <w:sz w:val="22"/>
                <w:szCs w:val="22"/>
                <w:lang w:val="fr-FR"/>
              </w:rPr>
              <w:tab/>
              <w:t>Classement de protection</w:t>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Enumérer le statut législatif, réglementaire, contractuel, de planification, institutionnel et/ou traditionnel correspondant au bien. Par exemple, parc national ou provincial ; monument historique, aire protégée selon la législation nationale ou la coutume ; ou autres classements.</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Indiquer l’année de classement et le(s) texte(s) législatif(s) régissant le statut.</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Si le document ne peut pas être fourni en anglais ou en français, un résumé analytique dégageant les points essentiels devra être fourni, en anglais ou en français.</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5.c</w:t>
            </w:r>
            <w:r w:rsidRPr="0046531C">
              <w:rPr>
                <w:b/>
                <w:noProof/>
                <w:spacing w:val="-3"/>
                <w:sz w:val="22"/>
                <w:szCs w:val="22"/>
                <w:lang w:val="fr-FR"/>
              </w:rPr>
              <w:tab/>
              <w:t xml:space="preserve">Moyens d’application des mesures de protection </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Décrire comment fonctionne effectivement la protection assurée par le statut législatif, réglementaire, contractuel, de planification, institutionnel et/ou traditionnel du bien indiqué à la section 5.b.</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5.d</w:t>
            </w:r>
            <w:r w:rsidRPr="0046531C">
              <w:rPr>
                <w:b/>
                <w:noProof/>
                <w:spacing w:val="-3"/>
                <w:sz w:val="22"/>
                <w:szCs w:val="22"/>
                <w:lang w:val="fr-FR"/>
              </w:rPr>
              <w:tab/>
              <w:t>Plans actuels concernant la municipalité et la région où est situé le bien proposé (par exemple, plan régional ou local, plan de conservation, plan de développement touristique)</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Enumérer les plans approuvés qui ont été adoptés avec la date et l’institution responsable de leur rédaction. Les dispositions applicables devront être résumées dans cette section. Un exemplaire du plan devra être inclus en pièce jointe comme indiqué à la section 7b. </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Si les plans n’existent que dans une langue autre que le français ou l’anglais, un résumé analytique dégageant les points essentiels devra être fourni, en français ou en anglais.</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5.e</w:t>
            </w:r>
            <w:r w:rsidRPr="0046531C">
              <w:rPr>
                <w:b/>
                <w:noProof/>
                <w:spacing w:val="-3"/>
                <w:sz w:val="22"/>
                <w:szCs w:val="22"/>
                <w:lang w:val="fr-FR"/>
              </w:rPr>
              <w:tab/>
              <w:t>Plan de gestion du bien ou système de gestion documenté et exposé des objectifs de gestion pour le bien proposé pour inscription au patrimoine mondial</w:t>
            </w: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Comme il est noté au paragraphe </w:t>
            </w:r>
            <w:r w:rsidRPr="0046531C">
              <w:rPr>
                <w:sz w:val="22"/>
                <w:szCs w:val="22"/>
              </w:rPr>
              <w:fldChar w:fldCharType="begin"/>
            </w:r>
            <w:r w:rsidRPr="00B9276B">
              <w:rPr>
                <w:sz w:val="22"/>
                <w:szCs w:val="22"/>
                <w:lang w:val="fr-FR"/>
              </w:rPr>
              <w:instrText xml:space="preserve"> REF _Ref95208942 \r \h  \* MERGEFORMAT </w:instrText>
            </w:r>
            <w:r w:rsidRPr="0046531C">
              <w:rPr>
                <w:sz w:val="22"/>
                <w:szCs w:val="22"/>
              </w:rPr>
            </w:r>
            <w:r w:rsidRPr="0046531C">
              <w:rPr>
                <w:sz w:val="22"/>
                <w:szCs w:val="22"/>
              </w:rPr>
              <w:fldChar w:fldCharType="separate"/>
            </w:r>
            <w:r w:rsidR="00616B18" w:rsidRPr="00616B18">
              <w:rPr>
                <w:noProof/>
                <w:spacing w:val="-3"/>
                <w:sz w:val="18"/>
                <w:szCs w:val="22"/>
                <w:lang w:val="fr-FR"/>
              </w:rPr>
              <w:t>132</w:t>
            </w:r>
            <w:r w:rsidRPr="0046531C">
              <w:rPr>
                <w:sz w:val="22"/>
                <w:szCs w:val="22"/>
              </w:rPr>
              <w:fldChar w:fldCharType="end"/>
            </w:r>
            <w:r w:rsidRPr="0046531C">
              <w:rPr>
                <w:noProof/>
                <w:spacing w:val="-3"/>
                <w:sz w:val="18"/>
                <w:szCs w:val="22"/>
                <w:lang w:val="fr-FR"/>
              </w:rPr>
              <w:t xml:space="preserve"> des </w:t>
            </w:r>
            <w:r w:rsidRPr="0046531C">
              <w:rPr>
                <w:i/>
                <w:noProof/>
                <w:spacing w:val="-3"/>
                <w:sz w:val="18"/>
                <w:szCs w:val="22"/>
                <w:lang w:val="fr-FR"/>
              </w:rPr>
              <w:t>Orientations</w:t>
            </w:r>
            <w:r w:rsidRPr="0046531C">
              <w:rPr>
                <w:noProof/>
                <w:spacing w:val="-3"/>
                <w:sz w:val="18"/>
                <w:szCs w:val="22"/>
                <w:lang w:val="fr-FR"/>
              </w:rPr>
              <w:t xml:space="preserve">, un plan de gestion (ou un autre système de gestion) approprié est essentiel et doit être fourni dans la proposition d’inscription. Des assurances de la mise en œuvre effective du plan de gestion ou d’un autre système de gestion sont également attendues. </w:t>
            </w:r>
            <w:r w:rsidRPr="0046531C">
              <w:rPr>
                <w:noProof/>
                <w:spacing w:val="-3"/>
                <w:sz w:val="18"/>
                <w:szCs w:val="18"/>
                <w:lang w:val="fr-FR"/>
              </w:rPr>
              <w:t>Les principes du développement durable devraient être intégrés au système de gestion.</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Un exemplaire du plan de gestion ou de la documentation sur l’autre système de gestion doit être joint en annexe à la proposition, en anglais ou en français, comme indiqué à la section 7b. </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18"/>
                <w:lang w:val="fr-FR"/>
              </w:rPr>
              <w:t>Dans le cas où le plan de gestion n’existerait que dans une langue autre que l’anglais ou le français, une description détaillée de son contenu, en anglais ou en français, doit alors être annexée.</w:t>
            </w:r>
            <w:r w:rsidRPr="0046531C">
              <w:rPr>
                <w:noProof/>
                <w:spacing w:val="-3"/>
                <w:sz w:val="18"/>
                <w:szCs w:val="22"/>
                <w:lang w:val="fr-FR"/>
              </w:rPr>
              <w:t xml:space="preserve"> Donner le titre, la date et l’auteur des plans de gestion joints à cette proposition d’inscription.</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Une analyse ou une explication détaillée du plan de gestion ou d’un système de gestion documenté doit être fourni.</w:t>
            </w:r>
          </w:p>
          <w:p w:rsidR="00F440D2" w:rsidRPr="0046531C" w:rsidRDefault="00F440D2" w:rsidP="008E5A79">
            <w:pPr>
              <w:widowControl w:val="0"/>
              <w:jc w:val="both"/>
              <w:rPr>
                <w:noProof/>
                <w:spacing w:val="-3"/>
                <w:sz w:val="18"/>
                <w:szCs w:val="22"/>
                <w:lang w:val="fr-FR"/>
              </w:rPr>
            </w:pPr>
          </w:p>
          <w:p w:rsidR="00F440D2" w:rsidRPr="0046531C" w:rsidRDefault="00F440D2" w:rsidP="008E5A79">
            <w:pPr>
              <w:widowControl w:val="0"/>
              <w:jc w:val="both"/>
              <w:rPr>
                <w:noProof/>
                <w:spacing w:val="-3"/>
                <w:sz w:val="18"/>
                <w:szCs w:val="18"/>
                <w:lang w:val="fr-FR"/>
              </w:rPr>
            </w:pPr>
            <w:r w:rsidRPr="0046531C">
              <w:rPr>
                <w:bCs/>
                <w:sz w:val="18"/>
                <w:szCs w:val="18"/>
                <w:lang w:val="fr-FR"/>
              </w:rPr>
              <w:t>Un calendrier pour la mise en œuvre du plan de gestion est recommandé.</w:t>
            </w:r>
          </w:p>
          <w:p w:rsidR="00F440D2" w:rsidRPr="0046531C" w:rsidRDefault="00F440D2"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5.f</w:t>
            </w:r>
            <w:r w:rsidRPr="0046531C">
              <w:rPr>
                <w:b/>
                <w:noProof/>
                <w:spacing w:val="-3"/>
                <w:sz w:val="22"/>
                <w:szCs w:val="22"/>
                <w:lang w:val="fr-FR"/>
              </w:rPr>
              <w:tab/>
              <w:t xml:space="preserve">Sources et niveaux de financement </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Indiquer les sources et le niveau de financement disponibles pour le bien sur une base annuelle. Il est également possible de donner une estimation du caractère adéquat ou non des ressources disponibles, en précisant en particulier tous les manques ou insuffisances ou tous les domaines où une assistance pourrait être nécessaire.</w:t>
            </w:r>
          </w:p>
          <w:p w:rsidR="00F440D2" w:rsidRPr="0046531C" w:rsidRDefault="00F440D2"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lastRenderedPageBreak/>
              <w:t>5.g</w:t>
            </w:r>
            <w:r w:rsidRPr="0046531C">
              <w:rPr>
                <w:b/>
                <w:noProof/>
                <w:spacing w:val="-3"/>
                <w:sz w:val="22"/>
                <w:szCs w:val="22"/>
                <w:lang w:val="fr-FR"/>
              </w:rPr>
              <w:tab/>
              <w:t>Sources de compétences spécialisées et de formation en techniques de conservation et de gestion</w:t>
            </w: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ab/>
              <w:t xml:space="preserve"> </w:t>
            </w: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Indiquer les compétences spécialisées et la formation qui sont disponibles pour le bien par le biais des autorités nationales ou d’autres organisations. </w:t>
            </w: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5.h</w:t>
            </w:r>
            <w:r w:rsidRPr="0046531C">
              <w:rPr>
                <w:b/>
                <w:noProof/>
                <w:spacing w:val="-3"/>
                <w:sz w:val="22"/>
                <w:szCs w:val="22"/>
                <w:lang w:val="fr-FR"/>
              </w:rPr>
              <w:tab/>
              <w:t xml:space="preserve">Aménagements et </w:t>
            </w:r>
            <w:r w:rsidRPr="0046531C">
              <w:rPr>
                <w:b/>
                <w:bCs/>
                <w:spacing w:val="-4"/>
                <w:kern w:val="1"/>
                <w:sz w:val="22"/>
                <w:szCs w:val="22"/>
                <w:lang w:val="fr-FR"/>
              </w:rPr>
              <w:t>infrastructures</w:t>
            </w:r>
            <w:r w:rsidRPr="0046531C">
              <w:rPr>
                <w:b/>
                <w:noProof/>
                <w:spacing w:val="-3"/>
                <w:sz w:val="22"/>
                <w:szCs w:val="22"/>
                <w:lang w:val="fr-FR"/>
              </w:rPr>
              <w:t xml:space="preserve"> pour les visiteurs </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color w:val="000000"/>
                <w:sz w:val="18"/>
                <w:szCs w:val="18"/>
                <w:lang w:val="fr-FR" w:eastAsia="fr-FR"/>
              </w:rPr>
            </w:pPr>
            <w:r w:rsidRPr="0046531C">
              <w:rPr>
                <w:color w:val="000000"/>
                <w:sz w:val="18"/>
                <w:szCs w:val="18"/>
                <w:lang w:val="fr-FR" w:eastAsia="fr-FR"/>
              </w:rPr>
              <w:t xml:space="preserve">Cette section doit décrire les services inclusifs à la disposition des visiteurs sur le site </w:t>
            </w:r>
            <w:r w:rsidRPr="0046531C">
              <w:rPr>
                <w:spacing w:val="-4"/>
                <w:kern w:val="1"/>
                <w:sz w:val="18"/>
                <w:szCs w:val="18"/>
                <w:lang w:val="fr-FR"/>
              </w:rPr>
              <w:t xml:space="preserve">et démontrer qu’ils sont appropriés par rapport aux exigences de protection et de gestion du bien. Elle doit illustrer comment ces services fourniront une mise en valeur réelle et inclusive du bien pour répondre aux besoins des visiteurs, notamment en matière d’accès sécurisé et approprié au site. La section doit prendre en considération les services destinés aux visiteurs qui pourront inclure </w:t>
            </w:r>
            <w:r w:rsidRPr="0046531C">
              <w:rPr>
                <w:color w:val="000000"/>
                <w:sz w:val="18"/>
                <w:szCs w:val="18"/>
                <w:lang w:val="fr-FR" w:eastAsia="fr-FR"/>
              </w:rPr>
              <w:t>une interprétation/explication (pancartes, sentiers, notices ou publications, guides) ; un musée/exposition consacré(e) au bien, un centre d'accueil ou d'interprétation pour les visiteurs; et/ou la possibilité d’utiliser des technologies numériques et des services (hébergement pour la nuit; service de restauration; parking pour les voitures; toilettes; service de recherche et de secours), etc.</w:t>
            </w:r>
          </w:p>
          <w:p w:rsidR="00F440D2" w:rsidRPr="0046531C" w:rsidRDefault="00F440D2" w:rsidP="008E5A79">
            <w:pPr>
              <w:widowControl w:val="0"/>
              <w:jc w:val="both"/>
              <w:rPr>
                <w:noProof/>
                <w:spacing w:val="-3"/>
                <w:sz w:val="18"/>
                <w:szCs w:val="18"/>
                <w:lang w:val="fr-FR"/>
              </w:rPr>
            </w:pPr>
          </w:p>
        </w:tc>
      </w:tr>
      <w:tr w:rsidR="00F440D2" w:rsidRPr="00445925" w:rsidTr="00F60566">
        <w:tc>
          <w:tcPr>
            <w:tcW w:w="4830" w:type="dxa"/>
          </w:tcPr>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5.i</w:t>
            </w:r>
            <w:r w:rsidRPr="0046531C">
              <w:rPr>
                <w:b/>
                <w:noProof/>
                <w:spacing w:val="-3"/>
                <w:sz w:val="22"/>
                <w:szCs w:val="22"/>
                <w:lang w:val="fr-FR"/>
              </w:rPr>
              <w:tab/>
              <w:t>Politique et programmes concernant la mise en valeur et la promotion du bien</w:t>
            </w:r>
          </w:p>
          <w:p w:rsidR="00F440D2" w:rsidRPr="0046531C" w:rsidRDefault="00F440D2" w:rsidP="00A84E30">
            <w:pPr>
              <w:keepLines/>
              <w:ind w:left="709" w:hanging="709"/>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Cette section se réfère aux articles 4 et 5 de la </w:t>
            </w:r>
            <w:r w:rsidRPr="0046531C">
              <w:rPr>
                <w:i/>
                <w:noProof/>
                <w:spacing w:val="-3"/>
                <w:sz w:val="18"/>
                <w:szCs w:val="22"/>
                <w:lang w:val="fr-FR"/>
              </w:rPr>
              <w:t>Convention</w:t>
            </w:r>
            <w:r w:rsidRPr="0046531C">
              <w:rPr>
                <w:noProof/>
                <w:spacing w:val="-3"/>
                <w:sz w:val="18"/>
                <w:szCs w:val="22"/>
                <w:lang w:val="fr-FR"/>
              </w:rPr>
              <w:t xml:space="preserve"> relatifs à la mise en valeur et à la transmission du patrimoine culturel et naturel aux générations futures. Les Etats parties sont incités à fournir des informations sur la politique et les programmes concernant la mise en valeur et la promotion du bien proposé pour inscription.</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widowControl w:val="0"/>
              <w:autoSpaceDE w:val="0"/>
              <w:autoSpaceDN w:val="0"/>
              <w:adjustRightInd w:val="0"/>
              <w:ind w:left="709" w:right="51" w:hanging="709"/>
              <w:jc w:val="both"/>
              <w:rPr>
                <w:b/>
                <w:bCs/>
                <w:spacing w:val="-4"/>
                <w:kern w:val="1"/>
                <w:sz w:val="22"/>
                <w:szCs w:val="22"/>
                <w:lang w:val="fr-FR"/>
              </w:rPr>
            </w:pPr>
            <w:r w:rsidRPr="0046531C">
              <w:rPr>
                <w:b/>
                <w:noProof/>
                <w:spacing w:val="-3"/>
                <w:sz w:val="22"/>
                <w:szCs w:val="22"/>
                <w:lang w:val="fr-FR"/>
              </w:rPr>
              <w:t>5.j</w:t>
            </w:r>
            <w:r w:rsidRPr="0046531C">
              <w:rPr>
                <w:b/>
                <w:noProof/>
                <w:spacing w:val="-3"/>
                <w:sz w:val="22"/>
                <w:szCs w:val="22"/>
                <w:lang w:val="fr-FR"/>
              </w:rPr>
              <w:tab/>
            </w:r>
            <w:r w:rsidRPr="0046531C">
              <w:rPr>
                <w:b/>
                <w:bCs/>
                <w:spacing w:val="-4"/>
                <w:kern w:val="1"/>
                <w:sz w:val="22"/>
                <w:szCs w:val="22"/>
                <w:lang w:val="fr-FR"/>
              </w:rPr>
              <w:t xml:space="preserve">Niveau de qualification des </w:t>
            </w:r>
            <w:r w:rsidRPr="0046531C">
              <w:rPr>
                <w:b/>
                <w:noProof/>
                <w:spacing w:val="-3"/>
                <w:sz w:val="22"/>
                <w:szCs w:val="22"/>
                <w:lang w:val="fr-FR"/>
              </w:rPr>
              <w:t>employés (secteur professionnel, technique, d'entretien)</w:t>
            </w:r>
          </w:p>
          <w:p w:rsidR="00F440D2" w:rsidRPr="0046531C" w:rsidRDefault="00F440D2" w:rsidP="00A84E30">
            <w:pPr>
              <w:keepLines/>
              <w:ind w:left="709" w:hanging="709"/>
              <w:rPr>
                <w:b/>
                <w:noProof/>
                <w:spacing w:val="-3"/>
                <w:sz w:val="22"/>
                <w:szCs w:val="22"/>
                <w:lang w:val="fr-FR"/>
              </w:rPr>
            </w:pPr>
            <w:r w:rsidRPr="0046531C">
              <w:rPr>
                <w:b/>
                <w:noProof/>
                <w:spacing w:val="-3"/>
                <w:sz w:val="22"/>
                <w:szCs w:val="22"/>
                <w:lang w:val="fr-FR"/>
              </w:rPr>
              <w:tab/>
              <w:t xml:space="preserve"> </w:t>
            </w:r>
          </w:p>
        </w:tc>
        <w:tc>
          <w:tcPr>
            <w:tcW w:w="4507" w:type="dxa"/>
          </w:tcPr>
          <w:p w:rsidR="00F440D2" w:rsidRPr="0046531C" w:rsidRDefault="00F440D2" w:rsidP="008E5A79">
            <w:pPr>
              <w:widowControl w:val="0"/>
              <w:autoSpaceDE w:val="0"/>
              <w:autoSpaceDN w:val="0"/>
              <w:adjustRightInd w:val="0"/>
              <w:ind w:right="51"/>
              <w:jc w:val="both"/>
              <w:rPr>
                <w:strike/>
                <w:spacing w:val="-4"/>
                <w:kern w:val="1"/>
                <w:sz w:val="18"/>
                <w:szCs w:val="18"/>
                <w:lang w:val="fr-FR"/>
              </w:rPr>
            </w:pPr>
            <w:r w:rsidRPr="0046531C">
              <w:rPr>
                <w:spacing w:val="-4"/>
                <w:kern w:val="1"/>
                <w:sz w:val="18"/>
                <w:szCs w:val="18"/>
                <w:lang w:val="fr-FR"/>
              </w:rPr>
              <w:t xml:space="preserve">Indiquer les compétences et qualifications disponibles, nécessaires à la bonne gestion du bien, y compris en matière de fréquentation et les besoins futurs liés à la formation. </w:t>
            </w:r>
          </w:p>
          <w:p w:rsidR="00F440D2" w:rsidRPr="0046531C" w:rsidRDefault="00F440D2" w:rsidP="008E5A79">
            <w:pPr>
              <w:widowControl w:val="0"/>
              <w:rPr>
                <w:noProof/>
                <w:spacing w:val="-3"/>
                <w:sz w:val="18"/>
                <w:szCs w:val="22"/>
                <w:lang w:val="fr-FR"/>
              </w:rPr>
            </w:pPr>
          </w:p>
        </w:tc>
      </w:tr>
      <w:tr w:rsidR="00F440D2" w:rsidRPr="00445925" w:rsidTr="00F60566">
        <w:tc>
          <w:tcPr>
            <w:tcW w:w="4830" w:type="dxa"/>
          </w:tcPr>
          <w:p w:rsidR="00F440D2" w:rsidRPr="0046531C" w:rsidRDefault="00F440D2" w:rsidP="00A84E30">
            <w:pPr>
              <w:keepLines/>
              <w:jc w:val="both"/>
              <w:rPr>
                <w:b/>
                <w:noProof/>
                <w:spacing w:val="-3"/>
                <w:sz w:val="22"/>
                <w:szCs w:val="22"/>
                <w:lang w:val="fr-FR"/>
              </w:rPr>
            </w:pPr>
            <w:r w:rsidRPr="0046531C">
              <w:rPr>
                <w:b/>
                <w:noProof/>
                <w:spacing w:val="-3"/>
                <w:sz w:val="22"/>
                <w:szCs w:val="22"/>
                <w:lang w:val="fr-FR"/>
              </w:rPr>
              <w:t>6.</w:t>
            </w:r>
            <w:r w:rsidRPr="0046531C">
              <w:rPr>
                <w:b/>
                <w:noProof/>
                <w:spacing w:val="-3"/>
                <w:sz w:val="22"/>
                <w:szCs w:val="22"/>
                <w:lang w:val="fr-FR"/>
              </w:rPr>
              <w:tab/>
              <w:t>Suivi</w:t>
            </w:r>
          </w:p>
          <w:p w:rsidR="00F440D2" w:rsidRPr="0046531C" w:rsidRDefault="00F440D2" w:rsidP="00A84E30">
            <w:pPr>
              <w:keepLines/>
              <w:jc w:val="both"/>
              <w:rPr>
                <w:noProof/>
                <w:spacing w:val="-3"/>
                <w:sz w:val="22"/>
                <w:szCs w:val="22"/>
                <w:lang w:val="fr-FR"/>
              </w:rPr>
            </w:pPr>
          </w:p>
          <w:p w:rsidR="00F440D2" w:rsidRPr="0046531C" w:rsidRDefault="00F440D2" w:rsidP="00A84E30">
            <w:pPr>
              <w:keepLines/>
              <w:jc w:val="both"/>
              <w:rPr>
                <w:b/>
                <w:noProof/>
                <w:spacing w:val="-3"/>
                <w:sz w:val="22"/>
                <w:szCs w:val="22"/>
                <w:lang w:val="fr-FR"/>
              </w:rPr>
            </w:pPr>
          </w:p>
        </w:tc>
        <w:tc>
          <w:tcPr>
            <w:tcW w:w="4507" w:type="dxa"/>
          </w:tcPr>
          <w:p w:rsidR="00F440D2" w:rsidRPr="0046531C" w:rsidRDefault="00F440D2" w:rsidP="008E5A79">
            <w:pPr>
              <w:widowControl w:val="0"/>
              <w:jc w:val="both"/>
              <w:rPr>
                <w:noProof/>
                <w:spacing w:val="-3"/>
                <w:sz w:val="18"/>
                <w:szCs w:val="22"/>
                <w:lang w:val="fr-FR"/>
              </w:rPr>
            </w:pPr>
            <w:r w:rsidRPr="0046531C">
              <w:rPr>
                <w:noProof/>
                <w:spacing w:val="-3"/>
                <w:sz w:val="18"/>
                <w:szCs w:val="22"/>
                <w:lang w:val="fr-FR"/>
              </w:rPr>
              <w:t xml:space="preserve">Cette section de la proposition d’inscription est destinée à témoigner de l'état de conservation du bien, état qui pourra faire l'objet d'inspections et de rapports réguliers en vue de fournir une indication des tendances au cours du temps. </w:t>
            </w:r>
          </w:p>
          <w:p w:rsidR="00F440D2" w:rsidRPr="0046531C" w:rsidRDefault="00F440D2" w:rsidP="008E5A79">
            <w:pPr>
              <w:widowControl w:val="0"/>
              <w:jc w:val="both"/>
              <w:rPr>
                <w:noProof/>
                <w:spacing w:val="-3"/>
                <w:sz w:val="18"/>
                <w:szCs w:val="22"/>
                <w:lang w:val="fr-FR"/>
              </w:rPr>
            </w:pPr>
          </w:p>
          <w:p w:rsidR="00D914D9" w:rsidRPr="0046531C" w:rsidRDefault="00D914D9" w:rsidP="008E5A79">
            <w:pPr>
              <w:widowControl w:val="0"/>
              <w:jc w:val="both"/>
              <w:rPr>
                <w:noProof/>
                <w:spacing w:val="-3"/>
                <w:sz w:val="18"/>
                <w:szCs w:val="22"/>
                <w:lang w:val="fr-FR"/>
              </w:rPr>
            </w:pPr>
          </w:p>
        </w:tc>
      </w:tr>
      <w:tr w:rsidR="00F440D2" w:rsidRPr="00445925" w:rsidTr="00F60566">
        <w:tc>
          <w:tcPr>
            <w:tcW w:w="4830" w:type="dxa"/>
          </w:tcPr>
          <w:p w:rsidR="00F440D2" w:rsidRPr="0046531C" w:rsidRDefault="00F440D2" w:rsidP="00A84E30">
            <w:pPr>
              <w:keepLines/>
              <w:ind w:left="720" w:hanging="720"/>
              <w:jc w:val="both"/>
              <w:rPr>
                <w:b/>
                <w:noProof/>
                <w:sz w:val="22"/>
                <w:szCs w:val="22"/>
                <w:lang w:val="fr-FR"/>
              </w:rPr>
            </w:pPr>
            <w:r w:rsidRPr="0046531C">
              <w:rPr>
                <w:b/>
                <w:noProof/>
                <w:spacing w:val="-3"/>
                <w:sz w:val="22"/>
                <w:szCs w:val="22"/>
                <w:lang w:val="fr-FR"/>
              </w:rPr>
              <w:t>6.a</w:t>
            </w:r>
            <w:r w:rsidRPr="0046531C">
              <w:rPr>
                <w:b/>
                <w:noProof/>
                <w:spacing w:val="-3"/>
                <w:sz w:val="22"/>
                <w:szCs w:val="22"/>
                <w:lang w:val="fr-FR"/>
              </w:rPr>
              <w:tab/>
            </w:r>
            <w:r w:rsidRPr="0046531C">
              <w:rPr>
                <w:b/>
                <w:noProof/>
                <w:sz w:val="22"/>
                <w:szCs w:val="22"/>
                <w:lang w:val="fr-FR"/>
              </w:rPr>
              <w:t>Indicateurs clés pour mesurer l'état de conservation</w:t>
            </w:r>
          </w:p>
          <w:p w:rsidR="00F440D2" w:rsidRPr="0046531C" w:rsidRDefault="00F440D2" w:rsidP="00A84E30">
            <w:pPr>
              <w:keepLines/>
              <w:jc w:val="both"/>
              <w:rPr>
                <w:b/>
                <w:noProof/>
                <w:spacing w:val="-3"/>
                <w:sz w:val="22"/>
                <w:szCs w:val="22"/>
                <w:lang w:val="fr-FR"/>
              </w:rPr>
            </w:pPr>
          </w:p>
        </w:tc>
        <w:tc>
          <w:tcPr>
            <w:tcW w:w="4507" w:type="dxa"/>
          </w:tcPr>
          <w:p w:rsidR="00F440D2" w:rsidRPr="0046531C" w:rsidRDefault="00F440D2" w:rsidP="008E5A79">
            <w:pPr>
              <w:widowControl w:val="0"/>
              <w:jc w:val="both"/>
              <w:rPr>
                <w:noProof/>
                <w:sz w:val="18"/>
                <w:szCs w:val="22"/>
                <w:lang w:val="fr-FR"/>
              </w:rPr>
            </w:pPr>
            <w:r w:rsidRPr="0046531C">
              <w:rPr>
                <w:noProof/>
                <w:sz w:val="18"/>
                <w:szCs w:val="22"/>
                <w:lang w:val="fr-FR"/>
              </w:rPr>
              <w:t>Enumérer sous forme de tableau les indicateurs clés choisis pour mesurer l'état de conservation de l'ensemble du bien (voir la section 4.a ci-dessus). Indiquer la périodicité de l’examen de ces indicateurs et le lieu où se trouvent les dossiers. Les indicateurs peuvent être représentatifs d'un aspect important du bien et se référer d'aussi près que possible à la déclaration de valeur universelle exceptionnelle (voir la section 2.b ci-dessus). Dans la mesure du possible, ils peuvent être exprimés en chiffres et lorsque cela n'est pas possible, être présentés de manière à pouvoir être répétés, en prenant par exemple une photographie à partir du même endroit. Quelques exemples de bons indicateurs :</w:t>
            </w:r>
          </w:p>
          <w:p w:rsidR="00F440D2" w:rsidRPr="0046531C" w:rsidRDefault="00F440D2" w:rsidP="008E5A79">
            <w:pPr>
              <w:widowControl w:val="0"/>
              <w:jc w:val="both"/>
              <w:rPr>
                <w:noProof/>
                <w:sz w:val="18"/>
                <w:szCs w:val="22"/>
                <w:lang w:val="fr-FR"/>
              </w:rPr>
            </w:pPr>
          </w:p>
          <w:p w:rsidR="00F440D2" w:rsidRPr="0046531C" w:rsidRDefault="00F440D2" w:rsidP="00D6010F">
            <w:pPr>
              <w:pStyle w:val="BodyTextIndent3"/>
              <w:widowControl w:val="0"/>
              <w:numPr>
                <w:ilvl w:val="1"/>
                <w:numId w:val="31"/>
              </w:numPr>
              <w:tabs>
                <w:tab w:val="left" w:pos="412"/>
                <w:tab w:val="left" w:pos="1134"/>
              </w:tabs>
              <w:spacing w:after="0"/>
              <w:ind w:left="412" w:hanging="412"/>
              <w:jc w:val="both"/>
              <w:rPr>
                <w:sz w:val="18"/>
                <w:lang w:val="fr-FR"/>
              </w:rPr>
            </w:pPr>
            <w:r w:rsidRPr="0046531C">
              <w:rPr>
                <w:sz w:val="18"/>
                <w:lang w:val="fr-FR"/>
              </w:rPr>
              <w:t>le nombre d’espèces ou la population d’une espèce essentielle sur un bien naturel ;</w:t>
            </w:r>
          </w:p>
          <w:p w:rsidR="00F440D2" w:rsidRPr="0046531C" w:rsidRDefault="00F440D2" w:rsidP="008E5A79">
            <w:pPr>
              <w:pStyle w:val="BodyTextIndent3"/>
              <w:widowControl w:val="0"/>
              <w:tabs>
                <w:tab w:val="left" w:pos="412"/>
                <w:tab w:val="left" w:pos="1134"/>
              </w:tabs>
              <w:spacing w:after="0"/>
              <w:ind w:left="0"/>
              <w:jc w:val="both"/>
              <w:rPr>
                <w:sz w:val="18"/>
                <w:lang w:val="fr-FR"/>
              </w:rPr>
            </w:pPr>
          </w:p>
          <w:p w:rsidR="00F440D2" w:rsidRPr="0046531C" w:rsidRDefault="00F440D2" w:rsidP="00D6010F">
            <w:pPr>
              <w:pStyle w:val="BodyTextIndent3"/>
              <w:widowControl w:val="0"/>
              <w:numPr>
                <w:ilvl w:val="1"/>
                <w:numId w:val="31"/>
              </w:numPr>
              <w:tabs>
                <w:tab w:val="left" w:pos="412"/>
                <w:tab w:val="left" w:pos="1134"/>
              </w:tabs>
              <w:spacing w:after="0"/>
              <w:ind w:left="412" w:hanging="412"/>
              <w:jc w:val="both"/>
              <w:rPr>
                <w:sz w:val="18"/>
                <w:lang w:val="fr-FR"/>
              </w:rPr>
            </w:pPr>
            <w:r w:rsidRPr="0046531C">
              <w:rPr>
                <w:sz w:val="18"/>
                <w:lang w:val="fr-FR"/>
              </w:rPr>
              <w:t xml:space="preserve">le pourcentage de bâtiments nécessitant des réparations importantes dans une ville ou un quartier </w:t>
            </w:r>
            <w:r w:rsidRPr="0046531C">
              <w:rPr>
                <w:sz w:val="18"/>
                <w:lang w:val="fr-FR"/>
              </w:rPr>
              <w:lastRenderedPageBreak/>
              <w:t>historique ;</w:t>
            </w:r>
          </w:p>
          <w:p w:rsidR="00F440D2" w:rsidRPr="0046531C" w:rsidRDefault="00F440D2" w:rsidP="008E5A79">
            <w:pPr>
              <w:pStyle w:val="BodyTextIndent3"/>
              <w:widowControl w:val="0"/>
              <w:tabs>
                <w:tab w:val="left" w:pos="412"/>
                <w:tab w:val="left" w:pos="1134"/>
              </w:tabs>
              <w:spacing w:after="0"/>
              <w:ind w:left="0"/>
              <w:jc w:val="both"/>
              <w:rPr>
                <w:sz w:val="18"/>
                <w:lang w:val="fr-FR"/>
              </w:rPr>
            </w:pPr>
          </w:p>
          <w:p w:rsidR="00F440D2" w:rsidRPr="0046531C" w:rsidRDefault="00F440D2" w:rsidP="00D6010F">
            <w:pPr>
              <w:pStyle w:val="BodyTextIndent3"/>
              <w:widowControl w:val="0"/>
              <w:numPr>
                <w:ilvl w:val="1"/>
                <w:numId w:val="31"/>
              </w:numPr>
              <w:tabs>
                <w:tab w:val="left" w:pos="412"/>
                <w:tab w:val="left" w:pos="1134"/>
              </w:tabs>
              <w:spacing w:after="0"/>
              <w:ind w:left="412" w:hanging="412"/>
              <w:jc w:val="both"/>
              <w:rPr>
                <w:sz w:val="18"/>
                <w:lang w:val="fr-FR"/>
              </w:rPr>
            </w:pPr>
            <w:r w:rsidRPr="0046531C">
              <w:rPr>
                <w:sz w:val="18"/>
                <w:lang w:val="fr-FR"/>
              </w:rPr>
              <w:t>l’estimation du nombre d'années nécessaires à l'achèvement éventuel d'un grand programme de conservation ;</w:t>
            </w:r>
          </w:p>
          <w:p w:rsidR="00F440D2" w:rsidRPr="0046531C" w:rsidRDefault="00F440D2" w:rsidP="008E5A79">
            <w:pPr>
              <w:pStyle w:val="BodyTextIndent3"/>
              <w:widowControl w:val="0"/>
              <w:tabs>
                <w:tab w:val="left" w:pos="412"/>
                <w:tab w:val="left" w:pos="1134"/>
              </w:tabs>
              <w:spacing w:after="0"/>
              <w:ind w:left="0"/>
              <w:jc w:val="both"/>
              <w:rPr>
                <w:sz w:val="18"/>
                <w:lang w:val="fr-FR"/>
              </w:rPr>
            </w:pPr>
          </w:p>
          <w:p w:rsidR="00F440D2" w:rsidRPr="0046531C" w:rsidRDefault="00F440D2" w:rsidP="00D6010F">
            <w:pPr>
              <w:pStyle w:val="BodyTextIndent3"/>
              <w:widowControl w:val="0"/>
              <w:numPr>
                <w:ilvl w:val="1"/>
                <w:numId w:val="31"/>
              </w:numPr>
              <w:tabs>
                <w:tab w:val="left" w:pos="412"/>
                <w:tab w:val="left" w:pos="1134"/>
              </w:tabs>
              <w:spacing w:after="0"/>
              <w:ind w:left="412" w:hanging="412"/>
              <w:jc w:val="both"/>
              <w:rPr>
                <w:sz w:val="18"/>
                <w:lang w:val="fr-FR"/>
              </w:rPr>
            </w:pPr>
            <w:r w:rsidRPr="0046531C">
              <w:rPr>
                <w:sz w:val="18"/>
                <w:lang w:val="fr-FR"/>
              </w:rPr>
              <w:t>la stabilité ou le degré de mouvement d'un bâtiment particulier ou d'un élément d'un bâtiment ;</w:t>
            </w:r>
          </w:p>
          <w:p w:rsidR="00F440D2" w:rsidRPr="0046531C" w:rsidRDefault="00F440D2" w:rsidP="008E5A79">
            <w:pPr>
              <w:pStyle w:val="BodyTextIndent3"/>
              <w:widowControl w:val="0"/>
              <w:tabs>
                <w:tab w:val="left" w:pos="412"/>
                <w:tab w:val="left" w:pos="1134"/>
              </w:tabs>
              <w:spacing w:after="0"/>
              <w:ind w:left="0"/>
              <w:jc w:val="both"/>
              <w:rPr>
                <w:sz w:val="18"/>
                <w:lang w:val="fr-FR"/>
              </w:rPr>
            </w:pPr>
          </w:p>
          <w:p w:rsidR="00F440D2" w:rsidRPr="0046531C" w:rsidRDefault="00F440D2" w:rsidP="00D6010F">
            <w:pPr>
              <w:pStyle w:val="BodyTextIndent3"/>
              <w:widowControl w:val="0"/>
              <w:numPr>
                <w:ilvl w:val="1"/>
                <w:numId w:val="31"/>
              </w:numPr>
              <w:tabs>
                <w:tab w:val="left" w:pos="412"/>
                <w:tab w:val="left" w:pos="1134"/>
              </w:tabs>
              <w:spacing w:after="0"/>
              <w:ind w:left="412" w:hanging="412"/>
              <w:jc w:val="both"/>
              <w:rPr>
                <w:sz w:val="18"/>
                <w:lang w:val="fr-FR"/>
              </w:rPr>
            </w:pPr>
            <w:r w:rsidRPr="0046531C">
              <w:rPr>
                <w:sz w:val="18"/>
                <w:lang w:val="fr-FR"/>
              </w:rPr>
              <w:t>le taux d’augmentation ou de diminution des empiétements de toute nature sur un bien.</w:t>
            </w:r>
          </w:p>
          <w:p w:rsidR="00F440D2" w:rsidRPr="0046531C" w:rsidRDefault="00F440D2" w:rsidP="008E5A79">
            <w:pPr>
              <w:widowControl w:val="0"/>
              <w:jc w:val="both"/>
              <w:rPr>
                <w:noProof/>
                <w:spacing w:val="-3"/>
                <w:sz w:val="18"/>
                <w:szCs w:val="22"/>
                <w:lang w:val="fr-FR"/>
              </w:rPr>
            </w:pPr>
          </w:p>
        </w:tc>
      </w:tr>
    </w:tbl>
    <w:p w:rsidR="00134162" w:rsidRPr="0046531C" w:rsidRDefault="00134162" w:rsidP="00B4161D">
      <w:pPr>
        <w:rPr>
          <w:noProof/>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3093"/>
        <w:gridCol w:w="3248"/>
      </w:tblGrid>
      <w:tr w:rsidR="00134162" w:rsidRPr="0046531C" w:rsidTr="00A371D3">
        <w:tc>
          <w:tcPr>
            <w:tcW w:w="2922" w:type="dxa"/>
            <w:shd w:val="clear" w:color="auto" w:fill="E6E6E6"/>
          </w:tcPr>
          <w:p w:rsidR="00134162" w:rsidRPr="0046531C" w:rsidRDefault="00134162" w:rsidP="00B4161D">
            <w:pPr>
              <w:rPr>
                <w:b/>
                <w:bCs/>
                <w:noProof/>
                <w:sz w:val="22"/>
                <w:szCs w:val="22"/>
                <w:lang w:val="fr-FR"/>
              </w:rPr>
            </w:pPr>
            <w:r w:rsidRPr="0046531C">
              <w:rPr>
                <w:b/>
                <w:bCs/>
                <w:noProof/>
                <w:sz w:val="22"/>
                <w:szCs w:val="22"/>
                <w:lang w:val="fr-FR"/>
              </w:rPr>
              <w:t xml:space="preserve">Indicateur </w:t>
            </w:r>
          </w:p>
        </w:tc>
        <w:tc>
          <w:tcPr>
            <w:tcW w:w="3093" w:type="dxa"/>
            <w:shd w:val="clear" w:color="auto" w:fill="E6E6E6"/>
          </w:tcPr>
          <w:p w:rsidR="00134162" w:rsidRPr="0046531C" w:rsidRDefault="00134162" w:rsidP="00B4161D">
            <w:pPr>
              <w:rPr>
                <w:b/>
                <w:bCs/>
                <w:noProof/>
                <w:sz w:val="22"/>
                <w:szCs w:val="22"/>
                <w:lang w:val="fr-FR"/>
              </w:rPr>
            </w:pPr>
            <w:r w:rsidRPr="0046531C">
              <w:rPr>
                <w:b/>
                <w:bCs/>
                <w:noProof/>
                <w:sz w:val="22"/>
                <w:szCs w:val="22"/>
                <w:lang w:val="fr-FR"/>
              </w:rPr>
              <w:t xml:space="preserve">Périodicité </w:t>
            </w:r>
          </w:p>
        </w:tc>
        <w:tc>
          <w:tcPr>
            <w:tcW w:w="3248" w:type="dxa"/>
            <w:shd w:val="clear" w:color="auto" w:fill="E6E6E6"/>
          </w:tcPr>
          <w:p w:rsidR="00134162" w:rsidRPr="0046531C" w:rsidRDefault="00134162" w:rsidP="00B4161D">
            <w:pPr>
              <w:rPr>
                <w:b/>
                <w:bCs/>
                <w:noProof/>
                <w:sz w:val="22"/>
                <w:szCs w:val="22"/>
                <w:lang w:val="fr-FR"/>
              </w:rPr>
            </w:pPr>
            <w:r w:rsidRPr="0046531C">
              <w:rPr>
                <w:b/>
                <w:bCs/>
                <w:noProof/>
                <w:sz w:val="22"/>
                <w:szCs w:val="22"/>
                <w:lang w:val="fr-FR"/>
              </w:rPr>
              <w:t xml:space="preserve">Emplacement des dossiers </w:t>
            </w:r>
          </w:p>
        </w:tc>
      </w:tr>
      <w:tr w:rsidR="00134162" w:rsidRPr="0046531C" w:rsidTr="00A371D3">
        <w:tc>
          <w:tcPr>
            <w:tcW w:w="2922" w:type="dxa"/>
          </w:tcPr>
          <w:p w:rsidR="00134162" w:rsidRPr="0046531C" w:rsidRDefault="00134162" w:rsidP="00B4161D">
            <w:pPr>
              <w:rPr>
                <w:noProof/>
                <w:sz w:val="22"/>
                <w:szCs w:val="22"/>
                <w:lang w:val="fr-FR"/>
              </w:rPr>
            </w:pPr>
          </w:p>
        </w:tc>
        <w:tc>
          <w:tcPr>
            <w:tcW w:w="3093" w:type="dxa"/>
          </w:tcPr>
          <w:p w:rsidR="00134162" w:rsidRPr="0046531C" w:rsidRDefault="00134162" w:rsidP="00B4161D">
            <w:pPr>
              <w:rPr>
                <w:noProof/>
                <w:sz w:val="22"/>
                <w:szCs w:val="22"/>
                <w:lang w:val="fr-FR"/>
              </w:rPr>
            </w:pPr>
          </w:p>
        </w:tc>
        <w:tc>
          <w:tcPr>
            <w:tcW w:w="3248" w:type="dxa"/>
          </w:tcPr>
          <w:p w:rsidR="00134162" w:rsidRPr="0046531C" w:rsidRDefault="00134162" w:rsidP="00B4161D">
            <w:pPr>
              <w:rPr>
                <w:noProof/>
                <w:sz w:val="22"/>
                <w:szCs w:val="22"/>
                <w:lang w:val="fr-FR"/>
              </w:rPr>
            </w:pPr>
          </w:p>
        </w:tc>
      </w:tr>
      <w:tr w:rsidR="00134162" w:rsidRPr="0046531C" w:rsidTr="00A371D3">
        <w:tc>
          <w:tcPr>
            <w:tcW w:w="2922" w:type="dxa"/>
          </w:tcPr>
          <w:p w:rsidR="00134162" w:rsidRPr="0046531C" w:rsidRDefault="00134162" w:rsidP="00B4161D">
            <w:pPr>
              <w:rPr>
                <w:noProof/>
                <w:sz w:val="22"/>
                <w:szCs w:val="22"/>
                <w:lang w:val="fr-FR"/>
              </w:rPr>
            </w:pPr>
          </w:p>
        </w:tc>
        <w:tc>
          <w:tcPr>
            <w:tcW w:w="3093" w:type="dxa"/>
          </w:tcPr>
          <w:p w:rsidR="00134162" w:rsidRPr="0046531C" w:rsidRDefault="00134162" w:rsidP="00B4161D">
            <w:pPr>
              <w:rPr>
                <w:noProof/>
                <w:sz w:val="22"/>
                <w:szCs w:val="22"/>
                <w:lang w:val="fr-FR"/>
              </w:rPr>
            </w:pPr>
          </w:p>
        </w:tc>
        <w:tc>
          <w:tcPr>
            <w:tcW w:w="3248" w:type="dxa"/>
          </w:tcPr>
          <w:p w:rsidR="00134162" w:rsidRPr="0046531C" w:rsidRDefault="00134162" w:rsidP="00B4161D">
            <w:pPr>
              <w:rPr>
                <w:noProof/>
                <w:sz w:val="22"/>
                <w:szCs w:val="22"/>
                <w:lang w:val="fr-FR"/>
              </w:rPr>
            </w:pPr>
          </w:p>
        </w:tc>
      </w:tr>
      <w:tr w:rsidR="00134162" w:rsidRPr="0046531C" w:rsidTr="00A371D3">
        <w:tc>
          <w:tcPr>
            <w:tcW w:w="2922" w:type="dxa"/>
          </w:tcPr>
          <w:p w:rsidR="00134162" w:rsidRPr="0046531C" w:rsidRDefault="00134162" w:rsidP="00B4161D">
            <w:pPr>
              <w:rPr>
                <w:noProof/>
                <w:sz w:val="22"/>
                <w:szCs w:val="22"/>
                <w:lang w:val="fr-FR"/>
              </w:rPr>
            </w:pPr>
          </w:p>
        </w:tc>
        <w:tc>
          <w:tcPr>
            <w:tcW w:w="3093" w:type="dxa"/>
          </w:tcPr>
          <w:p w:rsidR="00134162" w:rsidRPr="0046531C" w:rsidRDefault="00134162" w:rsidP="00B4161D">
            <w:pPr>
              <w:rPr>
                <w:noProof/>
                <w:sz w:val="22"/>
                <w:szCs w:val="22"/>
                <w:lang w:val="fr-FR"/>
              </w:rPr>
            </w:pPr>
          </w:p>
        </w:tc>
        <w:tc>
          <w:tcPr>
            <w:tcW w:w="3248" w:type="dxa"/>
          </w:tcPr>
          <w:p w:rsidR="00134162" w:rsidRPr="0046531C" w:rsidRDefault="00134162" w:rsidP="00B4161D">
            <w:pPr>
              <w:rPr>
                <w:noProof/>
                <w:sz w:val="22"/>
                <w:szCs w:val="22"/>
                <w:lang w:val="fr-FR"/>
              </w:rPr>
            </w:pPr>
          </w:p>
        </w:tc>
      </w:tr>
    </w:tbl>
    <w:p w:rsidR="00D914D9" w:rsidRPr="0046531C" w:rsidRDefault="00D914D9" w:rsidP="00B4161D">
      <w:pPr>
        <w:rPr>
          <w:noProof/>
          <w:sz w:val="14"/>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4525"/>
      </w:tblGrid>
      <w:tr w:rsidR="00134162" w:rsidRPr="0046531C" w:rsidTr="00A371D3">
        <w:trPr>
          <w:tblHeader/>
        </w:trPr>
        <w:tc>
          <w:tcPr>
            <w:tcW w:w="4808" w:type="dxa"/>
            <w:shd w:val="clear" w:color="auto" w:fill="E6E6E6"/>
          </w:tcPr>
          <w:p w:rsidR="00134162" w:rsidRPr="0046531C" w:rsidRDefault="00134162" w:rsidP="004678DF">
            <w:pPr>
              <w:jc w:val="center"/>
              <w:rPr>
                <w:b/>
                <w:caps/>
                <w:noProof/>
                <w:spacing w:val="-3"/>
                <w:sz w:val="22"/>
                <w:szCs w:val="22"/>
                <w:lang w:val="fr-FR"/>
              </w:rPr>
            </w:pPr>
            <w:r w:rsidRPr="0046531C">
              <w:rPr>
                <w:b/>
                <w:caps/>
                <w:noProof/>
                <w:spacing w:val="-3"/>
                <w:sz w:val="22"/>
                <w:szCs w:val="22"/>
                <w:lang w:val="fr-FR"/>
              </w:rPr>
              <w:t xml:space="preserve">FORMAT DE proposition d’inscription </w:t>
            </w:r>
          </w:p>
          <w:p w:rsidR="00134162" w:rsidRPr="0046531C" w:rsidRDefault="00134162" w:rsidP="004678DF">
            <w:pPr>
              <w:jc w:val="center"/>
              <w:rPr>
                <w:b/>
                <w:caps/>
                <w:noProof/>
                <w:spacing w:val="-3"/>
                <w:sz w:val="22"/>
                <w:szCs w:val="22"/>
                <w:lang w:val="fr-FR"/>
              </w:rPr>
            </w:pPr>
          </w:p>
        </w:tc>
        <w:tc>
          <w:tcPr>
            <w:tcW w:w="4525" w:type="dxa"/>
            <w:shd w:val="clear" w:color="auto" w:fill="E6E6E6"/>
          </w:tcPr>
          <w:p w:rsidR="00134162" w:rsidRPr="0046531C" w:rsidRDefault="00134162" w:rsidP="004678DF">
            <w:pPr>
              <w:jc w:val="center"/>
              <w:rPr>
                <w:b/>
                <w:caps/>
                <w:noProof/>
                <w:spacing w:val="-3"/>
                <w:sz w:val="22"/>
                <w:szCs w:val="22"/>
                <w:lang w:val="fr-FR"/>
              </w:rPr>
            </w:pPr>
            <w:r w:rsidRPr="0046531C">
              <w:rPr>
                <w:b/>
                <w:caps/>
                <w:noProof/>
                <w:spacing w:val="-3"/>
                <w:sz w:val="22"/>
                <w:szCs w:val="22"/>
                <w:lang w:val="fr-FR"/>
              </w:rPr>
              <w:t>NOTES EXPLICATIVES</w:t>
            </w:r>
          </w:p>
        </w:tc>
      </w:tr>
      <w:tr w:rsidR="00134162" w:rsidRPr="00445925" w:rsidTr="00A371D3">
        <w:tc>
          <w:tcPr>
            <w:tcW w:w="4808" w:type="dxa"/>
          </w:tcPr>
          <w:p w:rsidR="00134162" w:rsidRPr="0046531C" w:rsidRDefault="00134162" w:rsidP="00B4161D">
            <w:pPr>
              <w:tabs>
                <w:tab w:val="left" w:pos="-1257"/>
                <w:tab w:val="left" w:pos="-703"/>
                <w:tab w:val="left" w:pos="714"/>
                <w:tab w:val="left" w:pos="1450"/>
                <w:tab w:val="left" w:pos="2160"/>
                <w:tab w:val="left" w:pos="2868"/>
                <w:tab w:val="left" w:pos="3321"/>
              </w:tabs>
              <w:ind w:left="720" w:hanging="720"/>
              <w:jc w:val="both"/>
              <w:rPr>
                <w:noProof/>
                <w:sz w:val="22"/>
                <w:szCs w:val="22"/>
                <w:lang w:val="fr-FR"/>
              </w:rPr>
            </w:pPr>
            <w:r w:rsidRPr="0046531C">
              <w:rPr>
                <w:b/>
                <w:noProof/>
                <w:spacing w:val="-3"/>
                <w:sz w:val="22"/>
                <w:szCs w:val="22"/>
                <w:lang w:val="fr-FR"/>
              </w:rPr>
              <w:t>6.b</w:t>
            </w:r>
            <w:r w:rsidRPr="0046531C">
              <w:rPr>
                <w:b/>
                <w:noProof/>
                <w:spacing w:val="-3"/>
                <w:sz w:val="22"/>
                <w:szCs w:val="22"/>
                <w:lang w:val="fr-FR"/>
              </w:rPr>
              <w:tab/>
            </w:r>
            <w:r w:rsidRPr="0046531C">
              <w:rPr>
                <w:b/>
                <w:noProof/>
                <w:sz w:val="22"/>
                <w:szCs w:val="22"/>
                <w:lang w:val="fr-FR"/>
              </w:rPr>
              <w:t>Dispositions administratives pour le suivi du bien</w:t>
            </w:r>
          </w:p>
          <w:p w:rsidR="00134162" w:rsidRPr="0046531C" w:rsidRDefault="00134162" w:rsidP="00B4161D">
            <w:pPr>
              <w:jc w:val="both"/>
              <w:rPr>
                <w:b/>
                <w:noProof/>
                <w:spacing w:val="-3"/>
                <w:sz w:val="22"/>
                <w:szCs w:val="22"/>
                <w:lang w:val="fr-FR"/>
              </w:rPr>
            </w:pPr>
          </w:p>
        </w:tc>
        <w:tc>
          <w:tcPr>
            <w:tcW w:w="4525" w:type="dxa"/>
          </w:tcPr>
          <w:p w:rsidR="00134162" w:rsidRPr="0046531C" w:rsidRDefault="00134162" w:rsidP="00B4161D">
            <w:pPr>
              <w:jc w:val="both"/>
              <w:rPr>
                <w:noProof/>
                <w:spacing w:val="-3"/>
                <w:sz w:val="18"/>
                <w:szCs w:val="22"/>
                <w:lang w:val="fr-FR"/>
              </w:rPr>
            </w:pPr>
            <w:r w:rsidRPr="0046531C">
              <w:rPr>
                <w:noProof/>
                <w:spacing w:val="-3"/>
                <w:sz w:val="18"/>
                <w:szCs w:val="22"/>
                <w:lang w:val="fr-FR"/>
              </w:rPr>
              <w:t>Donner le nom et les coordonnées de contact de l’institution / des institutions responsable(s) du suivi référencé en 6.a.</w:t>
            </w:r>
          </w:p>
          <w:p w:rsidR="00134162" w:rsidRPr="0046531C" w:rsidRDefault="00134162" w:rsidP="00B4161D">
            <w:pPr>
              <w:jc w:val="both"/>
              <w:rPr>
                <w:noProof/>
                <w:spacing w:val="-3"/>
                <w:sz w:val="18"/>
                <w:szCs w:val="22"/>
                <w:lang w:val="fr-FR"/>
              </w:rPr>
            </w:pPr>
          </w:p>
        </w:tc>
      </w:tr>
      <w:tr w:rsidR="00134162" w:rsidRPr="00445925" w:rsidTr="00A371D3">
        <w:tc>
          <w:tcPr>
            <w:tcW w:w="4808" w:type="dxa"/>
          </w:tcPr>
          <w:p w:rsidR="00134162" w:rsidRPr="0046531C" w:rsidRDefault="00134162" w:rsidP="00B4161D">
            <w:pPr>
              <w:ind w:left="720" w:hanging="720"/>
              <w:jc w:val="both"/>
              <w:rPr>
                <w:b/>
                <w:noProof/>
                <w:sz w:val="22"/>
                <w:szCs w:val="22"/>
                <w:lang w:val="fr-FR"/>
              </w:rPr>
            </w:pPr>
            <w:r w:rsidRPr="0046531C">
              <w:rPr>
                <w:b/>
                <w:noProof/>
                <w:spacing w:val="-3"/>
                <w:sz w:val="22"/>
                <w:szCs w:val="22"/>
                <w:lang w:val="fr-FR"/>
              </w:rPr>
              <w:t>6.c</w:t>
            </w:r>
            <w:r w:rsidRPr="0046531C">
              <w:rPr>
                <w:b/>
                <w:noProof/>
                <w:spacing w:val="-3"/>
                <w:sz w:val="22"/>
                <w:szCs w:val="22"/>
                <w:lang w:val="fr-FR"/>
              </w:rPr>
              <w:tab/>
            </w:r>
            <w:r w:rsidRPr="0046531C">
              <w:rPr>
                <w:b/>
                <w:noProof/>
                <w:sz w:val="22"/>
                <w:szCs w:val="22"/>
                <w:lang w:val="fr-FR"/>
              </w:rPr>
              <w:t>Résultats des précédents exercices de soumission de rapports</w:t>
            </w:r>
          </w:p>
          <w:p w:rsidR="00134162" w:rsidRPr="0046531C" w:rsidRDefault="00134162" w:rsidP="00B4161D">
            <w:pPr>
              <w:jc w:val="both"/>
              <w:rPr>
                <w:b/>
                <w:noProof/>
                <w:spacing w:val="-3"/>
                <w:sz w:val="22"/>
                <w:szCs w:val="22"/>
                <w:lang w:val="fr-FR"/>
              </w:rPr>
            </w:pPr>
          </w:p>
        </w:tc>
        <w:tc>
          <w:tcPr>
            <w:tcW w:w="4525" w:type="dxa"/>
          </w:tcPr>
          <w:p w:rsidR="00134162" w:rsidRPr="0046531C" w:rsidRDefault="00134162" w:rsidP="00B4161D">
            <w:pPr>
              <w:jc w:val="both"/>
              <w:rPr>
                <w:noProof/>
                <w:spacing w:val="-3"/>
                <w:sz w:val="18"/>
                <w:szCs w:val="22"/>
                <w:lang w:val="fr-FR"/>
              </w:rPr>
            </w:pPr>
            <w:r w:rsidRPr="0046531C">
              <w:rPr>
                <w:noProof/>
                <w:sz w:val="18"/>
                <w:szCs w:val="22"/>
                <w:lang w:val="fr-FR"/>
              </w:rPr>
              <w:t>Enumérer, en les résumant brièvement, les précédents rapports sur l'état de conservation du bien et fournir des extraits et des références de ce qui a été publié à ce sujet.</w:t>
            </w:r>
            <w:r w:rsidRPr="0046531C">
              <w:rPr>
                <w:noProof/>
                <w:spacing w:val="-3"/>
                <w:sz w:val="18"/>
                <w:szCs w:val="22"/>
                <w:lang w:val="fr-FR"/>
              </w:rPr>
              <w:t xml:space="preserve"> (par exemple, des rapports soumis conformément à des accords internationaux comme Ramsar ou le MAB).</w:t>
            </w:r>
          </w:p>
          <w:p w:rsidR="00134162" w:rsidRPr="0046531C" w:rsidRDefault="00134162" w:rsidP="00B4161D">
            <w:pPr>
              <w:jc w:val="both"/>
              <w:rPr>
                <w:noProof/>
                <w:spacing w:val="-3"/>
                <w:sz w:val="18"/>
                <w:szCs w:val="22"/>
                <w:lang w:val="fr-FR"/>
              </w:rPr>
            </w:pPr>
          </w:p>
        </w:tc>
      </w:tr>
      <w:tr w:rsidR="00134162" w:rsidRPr="00445925" w:rsidTr="00A371D3">
        <w:tc>
          <w:tcPr>
            <w:tcW w:w="4808"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7.</w:t>
            </w:r>
            <w:r w:rsidRPr="0046531C">
              <w:rPr>
                <w:b/>
                <w:noProof/>
                <w:spacing w:val="-3"/>
                <w:sz w:val="22"/>
                <w:szCs w:val="22"/>
                <w:lang w:val="fr-FR"/>
              </w:rPr>
              <w:tab/>
              <w:t>Documentation</w:t>
            </w:r>
          </w:p>
        </w:tc>
        <w:tc>
          <w:tcPr>
            <w:tcW w:w="4525" w:type="dxa"/>
          </w:tcPr>
          <w:p w:rsidR="00134162" w:rsidRPr="0046531C" w:rsidRDefault="00134162" w:rsidP="00B4161D">
            <w:pPr>
              <w:jc w:val="both"/>
              <w:rPr>
                <w:noProof/>
                <w:sz w:val="18"/>
                <w:szCs w:val="22"/>
                <w:lang w:val="fr-FR"/>
              </w:rPr>
            </w:pPr>
            <w:r w:rsidRPr="0046531C">
              <w:rPr>
                <w:noProof/>
                <w:sz w:val="18"/>
                <w:szCs w:val="22"/>
                <w:lang w:val="fr-FR"/>
              </w:rPr>
              <w:t>Cette section de la proposition d’inscription est la liste de contrôle de la documentation qui doit être fournie pour constituer une proposition d'inscription complète.</w:t>
            </w:r>
          </w:p>
          <w:p w:rsidR="00134162" w:rsidRPr="0046531C" w:rsidRDefault="00134162" w:rsidP="00B4161D">
            <w:pPr>
              <w:jc w:val="both"/>
              <w:rPr>
                <w:noProof/>
                <w:sz w:val="18"/>
                <w:szCs w:val="22"/>
                <w:lang w:val="fr-FR"/>
              </w:rPr>
            </w:pPr>
          </w:p>
        </w:tc>
      </w:tr>
      <w:tr w:rsidR="00134162" w:rsidRPr="00445925" w:rsidTr="00A371D3">
        <w:tc>
          <w:tcPr>
            <w:tcW w:w="4808" w:type="dxa"/>
          </w:tcPr>
          <w:p w:rsidR="00134162" w:rsidRPr="0046531C" w:rsidRDefault="00134162" w:rsidP="00BB0C12">
            <w:pPr>
              <w:ind w:left="720" w:hanging="720"/>
              <w:jc w:val="both"/>
              <w:rPr>
                <w:b/>
                <w:noProof/>
                <w:spacing w:val="-3"/>
                <w:sz w:val="22"/>
                <w:szCs w:val="22"/>
                <w:lang w:val="fr-FR"/>
              </w:rPr>
            </w:pPr>
            <w:r w:rsidRPr="0046531C">
              <w:rPr>
                <w:b/>
                <w:noProof/>
                <w:spacing w:val="-3"/>
                <w:sz w:val="22"/>
                <w:szCs w:val="22"/>
                <w:lang w:val="fr-FR"/>
              </w:rPr>
              <w:t>7.a</w:t>
            </w:r>
            <w:r w:rsidRPr="0046531C">
              <w:rPr>
                <w:b/>
                <w:noProof/>
                <w:spacing w:val="-3"/>
                <w:sz w:val="22"/>
                <w:szCs w:val="22"/>
                <w:lang w:val="fr-FR"/>
              </w:rPr>
              <w:tab/>
            </w:r>
            <w:r w:rsidR="008E5A79" w:rsidRPr="0046531C">
              <w:rPr>
                <w:b/>
                <w:noProof/>
                <w:spacing w:val="-3"/>
                <w:sz w:val="22"/>
                <w:szCs w:val="22"/>
                <w:lang w:val="fr-FR"/>
              </w:rPr>
              <w:t>Inventaire des images photographiques / audiovisuelles et le formulaire d’autorisation de reproduction</w:t>
            </w:r>
          </w:p>
          <w:p w:rsidR="00134162" w:rsidRPr="0046531C" w:rsidRDefault="00134162" w:rsidP="00B4161D">
            <w:pPr>
              <w:ind w:left="720" w:hanging="720"/>
              <w:jc w:val="both"/>
              <w:rPr>
                <w:b/>
                <w:noProof/>
                <w:spacing w:val="-3"/>
                <w:sz w:val="22"/>
                <w:szCs w:val="22"/>
                <w:lang w:val="fr-FR"/>
              </w:rPr>
            </w:pPr>
          </w:p>
        </w:tc>
        <w:tc>
          <w:tcPr>
            <w:tcW w:w="4525" w:type="dxa"/>
          </w:tcPr>
          <w:p w:rsidR="00134162" w:rsidRPr="0046531C" w:rsidRDefault="00134162" w:rsidP="00B4161D">
            <w:pPr>
              <w:autoSpaceDE w:val="0"/>
              <w:autoSpaceDN w:val="0"/>
              <w:adjustRightInd w:val="0"/>
              <w:jc w:val="both"/>
              <w:rPr>
                <w:sz w:val="18"/>
                <w:szCs w:val="18"/>
                <w:lang w:val="fr-FR"/>
              </w:rPr>
            </w:pPr>
            <w:r w:rsidRPr="0046531C">
              <w:rPr>
                <w:sz w:val="18"/>
                <w:szCs w:val="18"/>
                <w:lang w:val="fr-FR"/>
              </w:rPr>
              <w:t xml:space="preserve">Les Etats parties doivent fournir suffisamment d’images récentes (photographies, diapositives, et si possible des images numériques, des films / vidéos, des photographies aériennes), pour donner une bonne image générale du bien. </w:t>
            </w:r>
          </w:p>
          <w:p w:rsidR="00134162" w:rsidRPr="0046531C" w:rsidRDefault="00134162" w:rsidP="00B4161D">
            <w:pPr>
              <w:autoSpaceDE w:val="0"/>
              <w:autoSpaceDN w:val="0"/>
              <w:adjustRightInd w:val="0"/>
              <w:jc w:val="both"/>
              <w:rPr>
                <w:sz w:val="16"/>
                <w:szCs w:val="16"/>
                <w:lang w:val="fr-FR"/>
              </w:rPr>
            </w:pPr>
          </w:p>
          <w:p w:rsidR="00134162" w:rsidRPr="0046531C" w:rsidRDefault="00134162" w:rsidP="00B4161D">
            <w:pPr>
              <w:autoSpaceDE w:val="0"/>
              <w:autoSpaceDN w:val="0"/>
              <w:adjustRightInd w:val="0"/>
              <w:jc w:val="both"/>
              <w:rPr>
                <w:sz w:val="18"/>
                <w:szCs w:val="18"/>
                <w:lang w:val="fr-FR"/>
              </w:rPr>
            </w:pPr>
            <w:r w:rsidRPr="0046531C">
              <w:rPr>
                <w:sz w:val="18"/>
                <w:szCs w:val="18"/>
                <w:lang w:val="fr-FR"/>
              </w:rPr>
              <w:t>Les diapositives doivent être au format 35 mm, et les images numériques en format .</w:t>
            </w:r>
            <w:proofErr w:type="spellStart"/>
            <w:r w:rsidRPr="0046531C">
              <w:rPr>
                <w:sz w:val="18"/>
                <w:szCs w:val="18"/>
                <w:lang w:val="fr-FR"/>
              </w:rPr>
              <w:t>jpeg</w:t>
            </w:r>
            <w:proofErr w:type="spellEnd"/>
            <w:r w:rsidRPr="0046531C">
              <w:rPr>
                <w:sz w:val="18"/>
                <w:szCs w:val="18"/>
                <w:lang w:val="fr-FR"/>
              </w:rPr>
              <w:t xml:space="preserve"> et d’une résolution d’au moins 300 ppp (« point par pouce »). Si un film est fourni, le format Beta SP est recommandé pour l’assurance de sa qualité.</w:t>
            </w:r>
          </w:p>
          <w:p w:rsidR="00134162" w:rsidRPr="0046531C" w:rsidRDefault="00134162" w:rsidP="00B4161D">
            <w:pPr>
              <w:autoSpaceDE w:val="0"/>
              <w:autoSpaceDN w:val="0"/>
              <w:adjustRightInd w:val="0"/>
              <w:jc w:val="both"/>
              <w:rPr>
                <w:sz w:val="16"/>
                <w:szCs w:val="16"/>
                <w:lang w:val="fr-FR"/>
              </w:rPr>
            </w:pPr>
          </w:p>
          <w:p w:rsidR="00134162" w:rsidRPr="0046531C" w:rsidRDefault="00134162" w:rsidP="00B4161D">
            <w:pPr>
              <w:jc w:val="both"/>
              <w:outlineLvl w:val="0"/>
              <w:rPr>
                <w:b/>
                <w:bCs/>
                <w:noProof/>
                <w:sz w:val="22"/>
                <w:szCs w:val="22"/>
                <w:lang w:val="fr-FR"/>
              </w:rPr>
            </w:pPr>
            <w:r w:rsidRPr="0046531C">
              <w:rPr>
                <w:sz w:val="18"/>
                <w:szCs w:val="18"/>
                <w:lang w:val="fr-FR"/>
              </w:rPr>
              <w:t>Cette documentation doit être accompagnée d’un inventaire des images et du tableau d’autorisation de reproduction figurant ci-dessous.</w:t>
            </w:r>
          </w:p>
          <w:p w:rsidR="00134162" w:rsidRPr="0046531C" w:rsidRDefault="00134162" w:rsidP="00B4161D">
            <w:pPr>
              <w:autoSpaceDE w:val="0"/>
              <w:autoSpaceDN w:val="0"/>
              <w:adjustRightInd w:val="0"/>
              <w:jc w:val="both"/>
              <w:rPr>
                <w:sz w:val="16"/>
                <w:szCs w:val="16"/>
                <w:lang w:val="fr-FR"/>
              </w:rPr>
            </w:pPr>
          </w:p>
          <w:p w:rsidR="00134162" w:rsidRPr="0046531C" w:rsidRDefault="00134162" w:rsidP="00B4161D">
            <w:pPr>
              <w:autoSpaceDE w:val="0"/>
              <w:autoSpaceDN w:val="0"/>
              <w:adjustRightInd w:val="0"/>
              <w:jc w:val="both"/>
              <w:rPr>
                <w:sz w:val="18"/>
                <w:szCs w:val="18"/>
                <w:lang w:val="fr-FR"/>
              </w:rPr>
            </w:pPr>
            <w:r w:rsidRPr="0046531C">
              <w:rPr>
                <w:sz w:val="18"/>
                <w:szCs w:val="18"/>
                <w:lang w:val="fr-FR"/>
              </w:rPr>
              <w:t>Au moins une photographie qui puisse être utilisée sur la page Internet d’accès public décrivant le bien devrait être incluse.</w:t>
            </w:r>
          </w:p>
          <w:p w:rsidR="00134162" w:rsidRPr="0046531C" w:rsidRDefault="00134162" w:rsidP="00B4161D">
            <w:pPr>
              <w:autoSpaceDE w:val="0"/>
              <w:autoSpaceDN w:val="0"/>
              <w:adjustRightInd w:val="0"/>
              <w:jc w:val="both"/>
              <w:rPr>
                <w:sz w:val="16"/>
                <w:szCs w:val="16"/>
                <w:lang w:val="fr-FR"/>
              </w:rPr>
            </w:pPr>
          </w:p>
          <w:p w:rsidR="00134162" w:rsidRPr="0046531C" w:rsidRDefault="00134162" w:rsidP="00B4161D">
            <w:pPr>
              <w:jc w:val="both"/>
              <w:rPr>
                <w:sz w:val="18"/>
                <w:szCs w:val="18"/>
                <w:lang w:val="fr-FR"/>
              </w:rPr>
            </w:pPr>
            <w:r w:rsidRPr="0046531C">
              <w:rPr>
                <w:sz w:val="18"/>
                <w:szCs w:val="18"/>
                <w:lang w:val="fr-FR"/>
              </w:rPr>
              <w:t xml:space="preserve">Les Etats parties sont encouragés à céder à l’UNESCO gratuitement et sous forme écrite les droits non exclusifs de diffuser, communiquer au grand public, publier, reproduire, exploiter, sous quelle que forme ou support que </w:t>
            </w:r>
            <w:proofErr w:type="spellStart"/>
            <w:r w:rsidRPr="0046531C">
              <w:rPr>
                <w:sz w:val="18"/>
                <w:szCs w:val="18"/>
                <w:lang w:val="fr-FR"/>
              </w:rPr>
              <w:t>se</w:t>
            </w:r>
            <w:proofErr w:type="spellEnd"/>
            <w:r w:rsidRPr="0046531C">
              <w:rPr>
                <w:sz w:val="18"/>
                <w:szCs w:val="18"/>
                <w:lang w:val="fr-FR"/>
              </w:rPr>
              <w:t xml:space="preserve"> soit, y compris numérique, tout ou partie des images fournies et autorise ces droits à des tiers.</w:t>
            </w:r>
          </w:p>
          <w:p w:rsidR="00134162" w:rsidRPr="0046531C" w:rsidRDefault="00134162" w:rsidP="00B4161D">
            <w:pPr>
              <w:jc w:val="both"/>
              <w:rPr>
                <w:sz w:val="16"/>
                <w:szCs w:val="16"/>
                <w:lang w:val="fr-FR"/>
              </w:rPr>
            </w:pPr>
          </w:p>
          <w:p w:rsidR="00134162" w:rsidRPr="0046531C" w:rsidRDefault="00134162" w:rsidP="00B4161D">
            <w:pPr>
              <w:jc w:val="both"/>
              <w:rPr>
                <w:sz w:val="22"/>
                <w:szCs w:val="22"/>
                <w:lang w:val="fr-FR"/>
              </w:rPr>
            </w:pPr>
            <w:r w:rsidRPr="0046531C">
              <w:rPr>
                <w:sz w:val="18"/>
                <w:szCs w:val="18"/>
                <w:lang w:val="fr-FR"/>
              </w:rPr>
              <w:t xml:space="preserve">La cession non exclusive des droits n’affecte pas les droits de la propriété intellectuelle (droits du photographe / réalisateur ou du propriétaire des droits, si différent), et qu’en outre, lorsque ces images sont diffusées par </w:t>
            </w:r>
            <w:r w:rsidRPr="0046531C">
              <w:rPr>
                <w:sz w:val="18"/>
                <w:szCs w:val="18"/>
                <w:lang w:val="fr-FR"/>
              </w:rPr>
              <w:lastRenderedPageBreak/>
              <w:t>l’UNESCO, le crédit photographique, à condition qu’il ait été clairement indiqué dans le formulaire, est toujours mentionné.</w:t>
            </w:r>
          </w:p>
          <w:p w:rsidR="00134162" w:rsidRPr="0046531C" w:rsidRDefault="00134162" w:rsidP="00B4161D">
            <w:pPr>
              <w:jc w:val="both"/>
              <w:rPr>
                <w:sz w:val="16"/>
                <w:szCs w:val="16"/>
                <w:lang w:val="fr-FR"/>
              </w:rPr>
            </w:pPr>
          </w:p>
          <w:p w:rsidR="00134162" w:rsidRPr="0046531C" w:rsidRDefault="00134162" w:rsidP="00B4161D">
            <w:pPr>
              <w:jc w:val="both"/>
              <w:rPr>
                <w:sz w:val="18"/>
                <w:szCs w:val="18"/>
                <w:lang w:val="fr-FR"/>
              </w:rPr>
            </w:pPr>
            <w:r w:rsidRPr="0046531C">
              <w:rPr>
                <w:sz w:val="18"/>
                <w:szCs w:val="18"/>
                <w:lang w:val="fr-FR"/>
              </w:rPr>
              <w:t>Les profits éventuels dérivant de cette cession des droits seront versés au Fonds du patrimoine mondial.</w:t>
            </w:r>
          </w:p>
        </w:tc>
      </w:tr>
    </w:tbl>
    <w:p w:rsidR="00134162" w:rsidRPr="0046531C" w:rsidRDefault="00134162" w:rsidP="004E7072">
      <w:pPr>
        <w:jc w:val="center"/>
        <w:rPr>
          <w:b/>
          <w:bCs/>
          <w:noProof/>
          <w:sz w:val="22"/>
          <w:szCs w:val="22"/>
          <w:lang w:val="fr-FR"/>
        </w:rPr>
      </w:pPr>
    </w:p>
    <w:p w:rsidR="00134162" w:rsidRPr="0046531C" w:rsidRDefault="00134162" w:rsidP="004E7072">
      <w:pPr>
        <w:jc w:val="center"/>
        <w:rPr>
          <w:b/>
          <w:bCs/>
          <w:noProof/>
          <w:sz w:val="22"/>
          <w:szCs w:val="22"/>
          <w:lang w:val="fr-FR"/>
        </w:rPr>
      </w:pPr>
    </w:p>
    <w:p w:rsidR="00134162" w:rsidRPr="0046531C" w:rsidRDefault="00BB0C12" w:rsidP="00A371D3">
      <w:pPr>
        <w:keepNext/>
        <w:keepLines/>
        <w:jc w:val="center"/>
        <w:rPr>
          <w:b/>
          <w:bCs/>
          <w:noProof/>
          <w:sz w:val="22"/>
          <w:szCs w:val="22"/>
          <w:lang w:val="fr-FR"/>
        </w:rPr>
      </w:pPr>
      <w:r w:rsidRPr="0046531C">
        <w:rPr>
          <w:b/>
          <w:bCs/>
          <w:noProof/>
          <w:sz w:val="22"/>
          <w:szCs w:val="22"/>
          <w:lang w:val="fr-FR"/>
        </w:rPr>
        <w:t>INVENTAIRE DES IMAGES PHOTOGRAPHIQUES / AUDIOVISUELLES ET LE FORMULAIRE D’AUTORISATION DE REPRODUCTION</w:t>
      </w:r>
    </w:p>
    <w:p w:rsidR="00BB0C12" w:rsidRPr="0046531C" w:rsidRDefault="00BB0C12" w:rsidP="00A371D3">
      <w:pPr>
        <w:keepNext/>
        <w:keepLines/>
        <w:jc w:val="center"/>
        <w:rPr>
          <w:noProof/>
          <w:lang w:val="fr-FR"/>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836"/>
        <w:gridCol w:w="1001"/>
        <w:gridCol w:w="992"/>
        <w:gridCol w:w="1246"/>
        <w:gridCol w:w="1651"/>
        <w:gridCol w:w="1568"/>
        <w:gridCol w:w="1442"/>
      </w:tblGrid>
      <w:tr w:rsidR="00134162" w:rsidRPr="00445925" w:rsidTr="00A371D3">
        <w:tc>
          <w:tcPr>
            <w:tcW w:w="611" w:type="dxa"/>
            <w:shd w:val="clear" w:color="auto" w:fill="E6E6E6"/>
          </w:tcPr>
          <w:p w:rsidR="00134162" w:rsidRPr="0046531C" w:rsidRDefault="00134162" w:rsidP="00A371D3">
            <w:pPr>
              <w:keepNext/>
              <w:keepLines/>
              <w:jc w:val="center"/>
              <w:rPr>
                <w:b/>
                <w:bCs/>
                <w:noProof/>
                <w:sz w:val="16"/>
                <w:szCs w:val="22"/>
                <w:lang w:val="fr-FR"/>
              </w:rPr>
            </w:pPr>
          </w:p>
          <w:p w:rsidR="00134162" w:rsidRPr="0046531C" w:rsidRDefault="00134162" w:rsidP="00A371D3">
            <w:pPr>
              <w:keepNext/>
              <w:keepLines/>
              <w:jc w:val="center"/>
              <w:rPr>
                <w:b/>
                <w:bCs/>
                <w:noProof/>
                <w:sz w:val="16"/>
                <w:szCs w:val="22"/>
                <w:lang w:val="fr-FR"/>
              </w:rPr>
            </w:pPr>
            <w:r w:rsidRPr="0046531C">
              <w:rPr>
                <w:b/>
                <w:bCs/>
                <w:noProof/>
                <w:sz w:val="16"/>
                <w:szCs w:val="22"/>
                <w:lang w:val="fr-FR"/>
              </w:rPr>
              <w:t>N° d’id.</w:t>
            </w:r>
          </w:p>
        </w:tc>
        <w:tc>
          <w:tcPr>
            <w:tcW w:w="836" w:type="dxa"/>
            <w:shd w:val="clear" w:color="auto" w:fill="E6E6E6"/>
          </w:tcPr>
          <w:p w:rsidR="00134162" w:rsidRPr="0046531C" w:rsidRDefault="00134162" w:rsidP="00A371D3">
            <w:pPr>
              <w:keepNext/>
              <w:keepLines/>
              <w:jc w:val="center"/>
              <w:rPr>
                <w:b/>
                <w:bCs/>
                <w:noProof/>
                <w:sz w:val="16"/>
                <w:szCs w:val="22"/>
                <w:lang w:val="fr-FR"/>
              </w:rPr>
            </w:pPr>
            <w:r w:rsidRPr="0046531C">
              <w:rPr>
                <w:b/>
                <w:bCs/>
                <w:noProof/>
                <w:sz w:val="16"/>
                <w:szCs w:val="22"/>
                <w:lang w:val="fr-FR"/>
              </w:rPr>
              <w:t>Format (diapo/ épreuve/ vidéo)</w:t>
            </w:r>
          </w:p>
        </w:tc>
        <w:tc>
          <w:tcPr>
            <w:tcW w:w="1001" w:type="dxa"/>
            <w:shd w:val="clear" w:color="auto" w:fill="E6E6E6"/>
          </w:tcPr>
          <w:p w:rsidR="00134162" w:rsidRPr="0046531C" w:rsidRDefault="00134162" w:rsidP="00A371D3">
            <w:pPr>
              <w:keepNext/>
              <w:keepLines/>
              <w:jc w:val="center"/>
              <w:rPr>
                <w:b/>
                <w:bCs/>
                <w:noProof/>
                <w:sz w:val="16"/>
                <w:szCs w:val="22"/>
                <w:lang w:val="fr-FR"/>
              </w:rPr>
            </w:pPr>
          </w:p>
          <w:p w:rsidR="00134162" w:rsidRPr="0046531C" w:rsidRDefault="00134162" w:rsidP="00A371D3">
            <w:pPr>
              <w:keepNext/>
              <w:keepLines/>
              <w:jc w:val="center"/>
              <w:rPr>
                <w:b/>
                <w:bCs/>
                <w:noProof/>
                <w:sz w:val="16"/>
                <w:szCs w:val="22"/>
                <w:lang w:val="fr-FR"/>
              </w:rPr>
            </w:pPr>
            <w:r w:rsidRPr="0046531C">
              <w:rPr>
                <w:b/>
                <w:bCs/>
                <w:noProof/>
                <w:sz w:val="16"/>
                <w:szCs w:val="22"/>
                <w:lang w:val="fr-FR"/>
              </w:rPr>
              <w:t>Légende</w:t>
            </w:r>
          </w:p>
        </w:tc>
        <w:tc>
          <w:tcPr>
            <w:tcW w:w="992" w:type="dxa"/>
            <w:shd w:val="clear" w:color="auto" w:fill="E6E6E6"/>
          </w:tcPr>
          <w:p w:rsidR="00134162" w:rsidRPr="0046531C" w:rsidRDefault="00134162" w:rsidP="00A371D3">
            <w:pPr>
              <w:keepNext/>
              <w:keepLines/>
              <w:jc w:val="center"/>
              <w:rPr>
                <w:b/>
                <w:bCs/>
                <w:noProof/>
                <w:sz w:val="16"/>
                <w:szCs w:val="22"/>
                <w:lang w:val="fr-FR"/>
              </w:rPr>
            </w:pPr>
            <w:r w:rsidRPr="0046531C">
              <w:rPr>
                <w:b/>
                <w:bCs/>
                <w:noProof/>
                <w:sz w:val="16"/>
                <w:szCs w:val="22"/>
                <w:lang w:val="fr-FR"/>
              </w:rPr>
              <w:t>Date de la photo (mm/aa)</w:t>
            </w:r>
          </w:p>
        </w:tc>
        <w:tc>
          <w:tcPr>
            <w:tcW w:w="1246" w:type="dxa"/>
            <w:shd w:val="clear" w:color="auto" w:fill="E6E6E6"/>
          </w:tcPr>
          <w:p w:rsidR="00134162" w:rsidRPr="0046531C" w:rsidRDefault="00134162" w:rsidP="00A371D3">
            <w:pPr>
              <w:keepNext/>
              <w:keepLines/>
              <w:jc w:val="center"/>
              <w:rPr>
                <w:b/>
                <w:bCs/>
                <w:noProof/>
                <w:sz w:val="16"/>
                <w:szCs w:val="22"/>
                <w:lang w:val="fr-FR"/>
              </w:rPr>
            </w:pPr>
          </w:p>
          <w:p w:rsidR="00134162" w:rsidRPr="0046531C" w:rsidRDefault="00134162" w:rsidP="00A371D3">
            <w:pPr>
              <w:keepNext/>
              <w:keepLines/>
              <w:jc w:val="center"/>
              <w:rPr>
                <w:b/>
                <w:bCs/>
                <w:noProof/>
                <w:sz w:val="16"/>
                <w:szCs w:val="22"/>
                <w:lang w:val="fr-FR"/>
              </w:rPr>
            </w:pPr>
            <w:r w:rsidRPr="0046531C">
              <w:rPr>
                <w:b/>
                <w:bCs/>
                <w:noProof/>
                <w:sz w:val="16"/>
                <w:szCs w:val="22"/>
                <w:lang w:val="fr-FR"/>
              </w:rPr>
              <w:t>Photographe /</w:t>
            </w:r>
          </w:p>
          <w:p w:rsidR="00134162" w:rsidRPr="0046531C" w:rsidRDefault="00134162" w:rsidP="00A371D3">
            <w:pPr>
              <w:keepNext/>
              <w:keepLines/>
              <w:jc w:val="center"/>
              <w:rPr>
                <w:b/>
                <w:bCs/>
                <w:noProof/>
                <w:sz w:val="16"/>
                <w:szCs w:val="22"/>
                <w:lang w:val="fr-FR"/>
              </w:rPr>
            </w:pPr>
            <w:r w:rsidRPr="0046531C">
              <w:rPr>
                <w:b/>
                <w:bCs/>
                <w:noProof/>
                <w:sz w:val="16"/>
                <w:szCs w:val="22"/>
                <w:lang w:val="fr-FR"/>
              </w:rPr>
              <w:t>Réalisateur</w:t>
            </w:r>
          </w:p>
        </w:tc>
        <w:tc>
          <w:tcPr>
            <w:tcW w:w="1651" w:type="dxa"/>
            <w:shd w:val="clear" w:color="auto" w:fill="E6E6E6"/>
          </w:tcPr>
          <w:p w:rsidR="00134162" w:rsidRPr="0046531C" w:rsidRDefault="00134162" w:rsidP="00A371D3">
            <w:pPr>
              <w:keepNext/>
              <w:keepLines/>
              <w:jc w:val="center"/>
              <w:rPr>
                <w:b/>
                <w:bCs/>
                <w:noProof/>
                <w:sz w:val="16"/>
                <w:szCs w:val="22"/>
                <w:lang w:val="fr-FR"/>
              </w:rPr>
            </w:pPr>
            <w:r w:rsidRPr="0046531C">
              <w:rPr>
                <w:b/>
                <w:bCs/>
                <w:noProof/>
                <w:sz w:val="16"/>
                <w:szCs w:val="22"/>
                <w:lang w:val="fr-FR"/>
              </w:rPr>
              <w:t>Détenteur du copyright (si ce n’est pas le photographe / réalisateur)</w:t>
            </w:r>
          </w:p>
        </w:tc>
        <w:tc>
          <w:tcPr>
            <w:tcW w:w="1568" w:type="dxa"/>
            <w:shd w:val="clear" w:color="auto" w:fill="E6E6E6"/>
          </w:tcPr>
          <w:p w:rsidR="00134162" w:rsidRPr="0046531C" w:rsidRDefault="00134162" w:rsidP="00A371D3">
            <w:pPr>
              <w:keepNext/>
              <w:keepLines/>
              <w:jc w:val="center"/>
              <w:rPr>
                <w:b/>
                <w:bCs/>
                <w:noProof/>
                <w:sz w:val="16"/>
                <w:szCs w:val="22"/>
                <w:lang w:val="fr-FR"/>
              </w:rPr>
            </w:pPr>
            <w:r w:rsidRPr="0046531C">
              <w:rPr>
                <w:b/>
                <w:bCs/>
                <w:noProof/>
                <w:sz w:val="16"/>
                <w:szCs w:val="22"/>
                <w:lang w:val="fr-FR"/>
              </w:rPr>
              <w:t>Coordonnées du détenteur du copyright (nom, adresse, tél./fax et courriel)</w:t>
            </w:r>
          </w:p>
        </w:tc>
        <w:tc>
          <w:tcPr>
            <w:tcW w:w="1442" w:type="dxa"/>
            <w:shd w:val="clear" w:color="auto" w:fill="E6E6E6"/>
          </w:tcPr>
          <w:p w:rsidR="00134162" w:rsidRPr="0046531C" w:rsidRDefault="00134162" w:rsidP="00A371D3">
            <w:pPr>
              <w:keepNext/>
              <w:keepLines/>
              <w:jc w:val="center"/>
              <w:rPr>
                <w:b/>
                <w:bCs/>
                <w:noProof/>
                <w:sz w:val="16"/>
                <w:szCs w:val="22"/>
                <w:lang w:val="fr-FR"/>
              </w:rPr>
            </w:pPr>
            <w:r w:rsidRPr="0046531C">
              <w:rPr>
                <w:b/>
                <w:bCs/>
                <w:noProof/>
                <w:sz w:val="16"/>
                <w:szCs w:val="22"/>
                <w:lang w:val="fr-FR"/>
              </w:rPr>
              <w:t>Cession non exclusive des droits</w:t>
            </w:r>
          </w:p>
        </w:tc>
      </w:tr>
      <w:tr w:rsidR="00134162" w:rsidRPr="00445925" w:rsidTr="00A371D3">
        <w:tc>
          <w:tcPr>
            <w:tcW w:w="611" w:type="dxa"/>
          </w:tcPr>
          <w:p w:rsidR="00134162" w:rsidRPr="0046531C" w:rsidRDefault="00134162" w:rsidP="00A371D3">
            <w:pPr>
              <w:keepNext/>
              <w:keepLines/>
              <w:rPr>
                <w:noProof/>
                <w:sz w:val="18"/>
                <w:szCs w:val="22"/>
                <w:lang w:val="fr-FR"/>
              </w:rPr>
            </w:pPr>
          </w:p>
          <w:p w:rsidR="00134162" w:rsidRPr="0046531C" w:rsidRDefault="00134162" w:rsidP="00A371D3">
            <w:pPr>
              <w:keepNext/>
              <w:keepLines/>
              <w:rPr>
                <w:noProof/>
                <w:sz w:val="18"/>
                <w:szCs w:val="22"/>
                <w:lang w:val="fr-FR"/>
              </w:rPr>
            </w:pPr>
          </w:p>
        </w:tc>
        <w:tc>
          <w:tcPr>
            <w:tcW w:w="836" w:type="dxa"/>
          </w:tcPr>
          <w:p w:rsidR="00134162" w:rsidRPr="0046531C" w:rsidRDefault="00134162" w:rsidP="00A371D3">
            <w:pPr>
              <w:keepNext/>
              <w:keepLines/>
              <w:rPr>
                <w:noProof/>
                <w:sz w:val="18"/>
                <w:szCs w:val="22"/>
                <w:lang w:val="fr-FR"/>
              </w:rPr>
            </w:pPr>
          </w:p>
        </w:tc>
        <w:tc>
          <w:tcPr>
            <w:tcW w:w="1001" w:type="dxa"/>
          </w:tcPr>
          <w:p w:rsidR="00134162" w:rsidRPr="0046531C" w:rsidRDefault="00134162" w:rsidP="00A371D3">
            <w:pPr>
              <w:keepNext/>
              <w:keepLines/>
              <w:rPr>
                <w:noProof/>
                <w:sz w:val="18"/>
                <w:szCs w:val="22"/>
                <w:lang w:val="fr-FR"/>
              </w:rPr>
            </w:pPr>
          </w:p>
        </w:tc>
        <w:tc>
          <w:tcPr>
            <w:tcW w:w="992" w:type="dxa"/>
          </w:tcPr>
          <w:p w:rsidR="00134162" w:rsidRPr="0046531C" w:rsidRDefault="00134162" w:rsidP="00A371D3">
            <w:pPr>
              <w:keepNext/>
              <w:keepLines/>
              <w:rPr>
                <w:noProof/>
                <w:sz w:val="18"/>
                <w:szCs w:val="22"/>
                <w:lang w:val="fr-FR"/>
              </w:rPr>
            </w:pPr>
          </w:p>
        </w:tc>
        <w:tc>
          <w:tcPr>
            <w:tcW w:w="1246" w:type="dxa"/>
          </w:tcPr>
          <w:p w:rsidR="00134162" w:rsidRPr="0046531C" w:rsidRDefault="00134162" w:rsidP="00A371D3">
            <w:pPr>
              <w:keepNext/>
              <w:keepLines/>
              <w:rPr>
                <w:noProof/>
                <w:sz w:val="18"/>
                <w:szCs w:val="22"/>
                <w:lang w:val="fr-FR"/>
              </w:rPr>
            </w:pPr>
          </w:p>
        </w:tc>
        <w:tc>
          <w:tcPr>
            <w:tcW w:w="1651" w:type="dxa"/>
          </w:tcPr>
          <w:p w:rsidR="00134162" w:rsidRPr="0046531C" w:rsidRDefault="00134162" w:rsidP="00A371D3">
            <w:pPr>
              <w:keepNext/>
              <w:keepLines/>
              <w:rPr>
                <w:noProof/>
                <w:sz w:val="18"/>
                <w:szCs w:val="22"/>
                <w:lang w:val="fr-FR"/>
              </w:rPr>
            </w:pPr>
          </w:p>
        </w:tc>
        <w:tc>
          <w:tcPr>
            <w:tcW w:w="1568" w:type="dxa"/>
          </w:tcPr>
          <w:p w:rsidR="00134162" w:rsidRPr="0046531C" w:rsidRDefault="00134162" w:rsidP="00A371D3">
            <w:pPr>
              <w:keepNext/>
              <w:keepLines/>
              <w:rPr>
                <w:noProof/>
                <w:sz w:val="18"/>
                <w:szCs w:val="22"/>
                <w:lang w:val="fr-FR"/>
              </w:rPr>
            </w:pPr>
          </w:p>
        </w:tc>
        <w:tc>
          <w:tcPr>
            <w:tcW w:w="1442" w:type="dxa"/>
          </w:tcPr>
          <w:p w:rsidR="00134162" w:rsidRPr="0046531C" w:rsidRDefault="00134162" w:rsidP="00A371D3">
            <w:pPr>
              <w:keepNext/>
              <w:keepLines/>
              <w:rPr>
                <w:noProof/>
                <w:sz w:val="18"/>
                <w:szCs w:val="22"/>
                <w:lang w:val="fr-FR"/>
              </w:rPr>
            </w:pPr>
          </w:p>
        </w:tc>
      </w:tr>
      <w:tr w:rsidR="00134162" w:rsidRPr="00445925" w:rsidTr="00A371D3">
        <w:tc>
          <w:tcPr>
            <w:tcW w:w="611" w:type="dxa"/>
          </w:tcPr>
          <w:p w:rsidR="00134162" w:rsidRPr="0046531C" w:rsidRDefault="00134162" w:rsidP="00A371D3">
            <w:pPr>
              <w:keepNext/>
              <w:keepLines/>
              <w:rPr>
                <w:noProof/>
                <w:sz w:val="18"/>
                <w:szCs w:val="22"/>
                <w:lang w:val="fr-FR"/>
              </w:rPr>
            </w:pPr>
          </w:p>
          <w:p w:rsidR="00134162" w:rsidRPr="0046531C" w:rsidRDefault="00134162" w:rsidP="00A371D3">
            <w:pPr>
              <w:keepNext/>
              <w:keepLines/>
              <w:rPr>
                <w:noProof/>
                <w:sz w:val="18"/>
                <w:szCs w:val="22"/>
                <w:lang w:val="fr-FR"/>
              </w:rPr>
            </w:pPr>
          </w:p>
        </w:tc>
        <w:tc>
          <w:tcPr>
            <w:tcW w:w="836" w:type="dxa"/>
          </w:tcPr>
          <w:p w:rsidR="00134162" w:rsidRPr="0046531C" w:rsidRDefault="00134162" w:rsidP="00A371D3">
            <w:pPr>
              <w:keepNext/>
              <w:keepLines/>
              <w:rPr>
                <w:noProof/>
                <w:sz w:val="18"/>
                <w:szCs w:val="22"/>
                <w:lang w:val="fr-FR"/>
              </w:rPr>
            </w:pPr>
          </w:p>
        </w:tc>
        <w:tc>
          <w:tcPr>
            <w:tcW w:w="1001" w:type="dxa"/>
          </w:tcPr>
          <w:p w:rsidR="00134162" w:rsidRPr="0046531C" w:rsidRDefault="00134162" w:rsidP="00A371D3">
            <w:pPr>
              <w:keepNext/>
              <w:keepLines/>
              <w:rPr>
                <w:noProof/>
                <w:sz w:val="18"/>
                <w:szCs w:val="22"/>
                <w:lang w:val="fr-FR"/>
              </w:rPr>
            </w:pPr>
          </w:p>
        </w:tc>
        <w:tc>
          <w:tcPr>
            <w:tcW w:w="992" w:type="dxa"/>
          </w:tcPr>
          <w:p w:rsidR="00134162" w:rsidRPr="0046531C" w:rsidRDefault="00134162" w:rsidP="00A371D3">
            <w:pPr>
              <w:keepNext/>
              <w:keepLines/>
              <w:rPr>
                <w:noProof/>
                <w:sz w:val="18"/>
                <w:szCs w:val="22"/>
                <w:lang w:val="fr-FR"/>
              </w:rPr>
            </w:pPr>
          </w:p>
        </w:tc>
        <w:tc>
          <w:tcPr>
            <w:tcW w:w="1246" w:type="dxa"/>
          </w:tcPr>
          <w:p w:rsidR="00134162" w:rsidRPr="0046531C" w:rsidRDefault="00134162" w:rsidP="00A371D3">
            <w:pPr>
              <w:keepNext/>
              <w:keepLines/>
              <w:rPr>
                <w:noProof/>
                <w:sz w:val="18"/>
                <w:szCs w:val="22"/>
                <w:lang w:val="fr-FR"/>
              </w:rPr>
            </w:pPr>
          </w:p>
        </w:tc>
        <w:tc>
          <w:tcPr>
            <w:tcW w:w="1651" w:type="dxa"/>
          </w:tcPr>
          <w:p w:rsidR="00134162" w:rsidRPr="0046531C" w:rsidRDefault="00134162" w:rsidP="00A371D3">
            <w:pPr>
              <w:keepNext/>
              <w:keepLines/>
              <w:rPr>
                <w:noProof/>
                <w:sz w:val="18"/>
                <w:szCs w:val="22"/>
                <w:lang w:val="fr-FR"/>
              </w:rPr>
            </w:pPr>
          </w:p>
        </w:tc>
        <w:tc>
          <w:tcPr>
            <w:tcW w:w="1568" w:type="dxa"/>
          </w:tcPr>
          <w:p w:rsidR="00134162" w:rsidRPr="0046531C" w:rsidRDefault="00134162" w:rsidP="00A371D3">
            <w:pPr>
              <w:keepNext/>
              <w:keepLines/>
              <w:rPr>
                <w:noProof/>
                <w:sz w:val="18"/>
                <w:szCs w:val="22"/>
                <w:lang w:val="fr-FR"/>
              </w:rPr>
            </w:pPr>
          </w:p>
        </w:tc>
        <w:tc>
          <w:tcPr>
            <w:tcW w:w="1442" w:type="dxa"/>
          </w:tcPr>
          <w:p w:rsidR="00134162" w:rsidRPr="0046531C" w:rsidRDefault="00134162" w:rsidP="00A371D3">
            <w:pPr>
              <w:keepNext/>
              <w:keepLines/>
              <w:rPr>
                <w:noProof/>
                <w:sz w:val="18"/>
                <w:szCs w:val="22"/>
                <w:lang w:val="fr-FR"/>
              </w:rPr>
            </w:pPr>
          </w:p>
        </w:tc>
      </w:tr>
      <w:tr w:rsidR="00134162" w:rsidRPr="00445925" w:rsidTr="00A371D3">
        <w:tc>
          <w:tcPr>
            <w:tcW w:w="611" w:type="dxa"/>
          </w:tcPr>
          <w:p w:rsidR="00134162" w:rsidRPr="0046531C" w:rsidRDefault="00134162" w:rsidP="00A371D3">
            <w:pPr>
              <w:keepNext/>
              <w:keepLines/>
              <w:rPr>
                <w:noProof/>
                <w:sz w:val="18"/>
                <w:szCs w:val="22"/>
                <w:lang w:val="fr-FR"/>
              </w:rPr>
            </w:pPr>
          </w:p>
          <w:p w:rsidR="00134162" w:rsidRPr="0046531C" w:rsidRDefault="00134162" w:rsidP="00A371D3">
            <w:pPr>
              <w:keepNext/>
              <w:keepLines/>
              <w:rPr>
                <w:noProof/>
                <w:sz w:val="18"/>
                <w:szCs w:val="22"/>
                <w:lang w:val="fr-FR"/>
              </w:rPr>
            </w:pPr>
          </w:p>
        </w:tc>
        <w:tc>
          <w:tcPr>
            <w:tcW w:w="836" w:type="dxa"/>
          </w:tcPr>
          <w:p w:rsidR="00134162" w:rsidRPr="0046531C" w:rsidRDefault="00134162" w:rsidP="00A371D3">
            <w:pPr>
              <w:keepNext/>
              <w:keepLines/>
              <w:rPr>
                <w:noProof/>
                <w:sz w:val="18"/>
                <w:szCs w:val="22"/>
                <w:lang w:val="fr-FR"/>
              </w:rPr>
            </w:pPr>
          </w:p>
        </w:tc>
        <w:tc>
          <w:tcPr>
            <w:tcW w:w="1001" w:type="dxa"/>
          </w:tcPr>
          <w:p w:rsidR="00134162" w:rsidRPr="0046531C" w:rsidRDefault="00134162" w:rsidP="00A371D3">
            <w:pPr>
              <w:keepNext/>
              <w:keepLines/>
              <w:rPr>
                <w:noProof/>
                <w:sz w:val="18"/>
                <w:szCs w:val="22"/>
                <w:lang w:val="fr-FR"/>
              </w:rPr>
            </w:pPr>
          </w:p>
        </w:tc>
        <w:tc>
          <w:tcPr>
            <w:tcW w:w="992" w:type="dxa"/>
          </w:tcPr>
          <w:p w:rsidR="00134162" w:rsidRPr="0046531C" w:rsidRDefault="00134162" w:rsidP="00A371D3">
            <w:pPr>
              <w:keepNext/>
              <w:keepLines/>
              <w:rPr>
                <w:noProof/>
                <w:sz w:val="18"/>
                <w:szCs w:val="22"/>
                <w:lang w:val="fr-FR"/>
              </w:rPr>
            </w:pPr>
          </w:p>
        </w:tc>
        <w:tc>
          <w:tcPr>
            <w:tcW w:w="1246" w:type="dxa"/>
          </w:tcPr>
          <w:p w:rsidR="00134162" w:rsidRPr="0046531C" w:rsidRDefault="00134162" w:rsidP="00A371D3">
            <w:pPr>
              <w:keepNext/>
              <w:keepLines/>
              <w:rPr>
                <w:noProof/>
                <w:sz w:val="18"/>
                <w:szCs w:val="22"/>
                <w:lang w:val="fr-FR"/>
              </w:rPr>
            </w:pPr>
          </w:p>
        </w:tc>
        <w:tc>
          <w:tcPr>
            <w:tcW w:w="1651" w:type="dxa"/>
          </w:tcPr>
          <w:p w:rsidR="00134162" w:rsidRPr="0046531C" w:rsidRDefault="00134162" w:rsidP="00A371D3">
            <w:pPr>
              <w:keepNext/>
              <w:keepLines/>
              <w:rPr>
                <w:noProof/>
                <w:sz w:val="18"/>
                <w:szCs w:val="22"/>
                <w:lang w:val="fr-FR"/>
              </w:rPr>
            </w:pPr>
          </w:p>
        </w:tc>
        <w:tc>
          <w:tcPr>
            <w:tcW w:w="1568" w:type="dxa"/>
          </w:tcPr>
          <w:p w:rsidR="00134162" w:rsidRPr="0046531C" w:rsidRDefault="00134162" w:rsidP="00A371D3">
            <w:pPr>
              <w:keepNext/>
              <w:keepLines/>
              <w:rPr>
                <w:noProof/>
                <w:sz w:val="18"/>
                <w:szCs w:val="22"/>
                <w:lang w:val="fr-FR"/>
              </w:rPr>
            </w:pPr>
          </w:p>
        </w:tc>
        <w:tc>
          <w:tcPr>
            <w:tcW w:w="1442" w:type="dxa"/>
          </w:tcPr>
          <w:p w:rsidR="00134162" w:rsidRPr="0046531C" w:rsidRDefault="00134162" w:rsidP="00A371D3">
            <w:pPr>
              <w:keepNext/>
              <w:keepLines/>
              <w:rPr>
                <w:noProof/>
                <w:sz w:val="18"/>
                <w:szCs w:val="22"/>
                <w:lang w:val="fr-FR"/>
              </w:rPr>
            </w:pPr>
          </w:p>
        </w:tc>
      </w:tr>
      <w:tr w:rsidR="00134162" w:rsidRPr="00445925" w:rsidTr="00A371D3">
        <w:tc>
          <w:tcPr>
            <w:tcW w:w="611" w:type="dxa"/>
          </w:tcPr>
          <w:p w:rsidR="00134162" w:rsidRPr="0046531C" w:rsidRDefault="00134162" w:rsidP="00A371D3">
            <w:pPr>
              <w:keepNext/>
              <w:keepLines/>
              <w:rPr>
                <w:noProof/>
                <w:sz w:val="18"/>
                <w:szCs w:val="22"/>
                <w:lang w:val="fr-FR"/>
              </w:rPr>
            </w:pPr>
          </w:p>
          <w:p w:rsidR="00134162" w:rsidRPr="0046531C" w:rsidRDefault="00134162" w:rsidP="00A371D3">
            <w:pPr>
              <w:keepNext/>
              <w:keepLines/>
              <w:rPr>
                <w:noProof/>
                <w:sz w:val="18"/>
                <w:szCs w:val="22"/>
                <w:lang w:val="fr-FR"/>
              </w:rPr>
            </w:pPr>
          </w:p>
        </w:tc>
        <w:tc>
          <w:tcPr>
            <w:tcW w:w="836" w:type="dxa"/>
          </w:tcPr>
          <w:p w:rsidR="00134162" w:rsidRPr="0046531C" w:rsidRDefault="00134162" w:rsidP="00A371D3">
            <w:pPr>
              <w:keepNext/>
              <w:keepLines/>
              <w:rPr>
                <w:noProof/>
                <w:sz w:val="18"/>
                <w:szCs w:val="22"/>
                <w:lang w:val="fr-FR"/>
              </w:rPr>
            </w:pPr>
          </w:p>
        </w:tc>
        <w:tc>
          <w:tcPr>
            <w:tcW w:w="1001" w:type="dxa"/>
          </w:tcPr>
          <w:p w:rsidR="00134162" w:rsidRPr="0046531C" w:rsidRDefault="00134162" w:rsidP="00A371D3">
            <w:pPr>
              <w:keepNext/>
              <w:keepLines/>
              <w:rPr>
                <w:noProof/>
                <w:sz w:val="18"/>
                <w:szCs w:val="22"/>
                <w:lang w:val="fr-FR"/>
              </w:rPr>
            </w:pPr>
          </w:p>
        </w:tc>
        <w:tc>
          <w:tcPr>
            <w:tcW w:w="992" w:type="dxa"/>
          </w:tcPr>
          <w:p w:rsidR="00134162" w:rsidRPr="0046531C" w:rsidRDefault="00134162" w:rsidP="00A371D3">
            <w:pPr>
              <w:keepNext/>
              <w:keepLines/>
              <w:rPr>
                <w:noProof/>
                <w:sz w:val="18"/>
                <w:szCs w:val="22"/>
                <w:lang w:val="fr-FR"/>
              </w:rPr>
            </w:pPr>
          </w:p>
        </w:tc>
        <w:tc>
          <w:tcPr>
            <w:tcW w:w="1246" w:type="dxa"/>
          </w:tcPr>
          <w:p w:rsidR="00134162" w:rsidRPr="0046531C" w:rsidRDefault="00134162" w:rsidP="00A371D3">
            <w:pPr>
              <w:keepNext/>
              <w:keepLines/>
              <w:rPr>
                <w:noProof/>
                <w:sz w:val="18"/>
                <w:szCs w:val="22"/>
                <w:lang w:val="fr-FR"/>
              </w:rPr>
            </w:pPr>
          </w:p>
        </w:tc>
        <w:tc>
          <w:tcPr>
            <w:tcW w:w="1651" w:type="dxa"/>
          </w:tcPr>
          <w:p w:rsidR="00134162" w:rsidRPr="0046531C" w:rsidRDefault="00134162" w:rsidP="00A371D3">
            <w:pPr>
              <w:keepNext/>
              <w:keepLines/>
              <w:rPr>
                <w:noProof/>
                <w:sz w:val="18"/>
                <w:szCs w:val="22"/>
                <w:lang w:val="fr-FR"/>
              </w:rPr>
            </w:pPr>
          </w:p>
        </w:tc>
        <w:tc>
          <w:tcPr>
            <w:tcW w:w="1568" w:type="dxa"/>
          </w:tcPr>
          <w:p w:rsidR="00134162" w:rsidRPr="0046531C" w:rsidRDefault="00134162" w:rsidP="00A371D3">
            <w:pPr>
              <w:keepNext/>
              <w:keepLines/>
              <w:rPr>
                <w:noProof/>
                <w:sz w:val="18"/>
                <w:szCs w:val="22"/>
                <w:lang w:val="fr-FR"/>
              </w:rPr>
            </w:pPr>
          </w:p>
        </w:tc>
        <w:tc>
          <w:tcPr>
            <w:tcW w:w="1442" w:type="dxa"/>
          </w:tcPr>
          <w:p w:rsidR="00134162" w:rsidRPr="0046531C" w:rsidRDefault="00134162" w:rsidP="00A371D3">
            <w:pPr>
              <w:keepNext/>
              <w:keepLines/>
              <w:rPr>
                <w:noProof/>
                <w:sz w:val="18"/>
                <w:szCs w:val="22"/>
                <w:lang w:val="fr-FR"/>
              </w:rPr>
            </w:pPr>
          </w:p>
        </w:tc>
      </w:tr>
    </w:tbl>
    <w:p w:rsidR="00134162" w:rsidRPr="0046531C" w:rsidRDefault="00134162" w:rsidP="00B4161D">
      <w:pPr>
        <w:rPr>
          <w:lang w:val="fr-FR"/>
        </w:rPr>
      </w:pPr>
    </w:p>
    <w:p w:rsidR="00134162" w:rsidRPr="0046531C" w:rsidRDefault="00134162" w:rsidP="009206E0">
      <w:pPr>
        <w:rPr>
          <w:lang w:val="fr-FR"/>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4521"/>
      </w:tblGrid>
      <w:tr w:rsidR="00134162" w:rsidRPr="0046531C" w:rsidTr="00A371D3">
        <w:trPr>
          <w:tblHeader/>
        </w:trPr>
        <w:tc>
          <w:tcPr>
            <w:tcW w:w="4816" w:type="dxa"/>
            <w:shd w:val="clear" w:color="auto" w:fill="E6E6E6"/>
          </w:tcPr>
          <w:p w:rsidR="00134162" w:rsidRPr="0046531C" w:rsidRDefault="00134162" w:rsidP="004678DF">
            <w:pPr>
              <w:jc w:val="center"/>
              <w:rPr>
                <w:b/>
                <w:caps/>
                <w:noProof/>
                <w:spacing w:val="-3"/>
                <w:sz w:val="22"/>
                <w:szCs w:val="22"/>
                <w:lang w:val="fr-FR"/>
              </w:rPr>
            </w:pPr>
            <w:r w:rsidRPr="0046531C">
              <w:rPr>
                <w:b/>
                <w:caps/>
                <w:noProof/>
                <w:spacing w:val="-3"/>
                <w:sz w:val="22"/>
                <w:szCs w:val="22"/>
                <w:lang w:val="fr-FR"/>
              </w:rPr>
              <w:t xml:space="preserve">FORMAT DE proposition d’inscription </w:t>
            </w:r>
          </w:p>
          <w:p w:rsidR="00134162" w:rsidRPr="0046531C" w:rsidRDefault="00134162" w:rsidP="004678DF">
            <w:pPr>
              <w:jc w:val="center"/>
              <w:rPr>
                <w:b/>
                <w:caps/>
                <w:noProof/>
                <w:spacing w:val="-3"/>
                <w:sz w:val="22"/>
                <w:szCs w:val="22"/>
                <w:lang w:val="fr-FR"/>
              </w:rPr>
            </w:pPr>
          </w:p>
        </w:tc>
        <w:tc>
          <w:tcPr>
            <w:tcW w:w="4521" w:type="dxa"/>
            <w:shd w:val="clear" w:color="auto" w:fill="E6E6E6"/>
          </w:tcPr>
          <w:p w:rsidR="00134162" w:rsidRPr="0046531C" w:rsidRDefault="00134162" w:rsidP="004678DF">
            <w:pPr>
              <w:jc w:val="center"/>
              <w:rPr>
                <w:b/>
                <w:caps/>
                <w:noProof/>
                <w:spacing w:val="-3"/>
                <w:sz w:val="22"/>
                <w:szCs w:val="22"/>
                <w:lang w:val="fr-FR"/>
              </w:rPr>
            </w:pPr>
            <w:r w:rsidRPr="0046531C">
              <w:rPr>
                <w:b/>
                <w:caps/>
                <w:noProof/>
                <w:spacing w:val="-3"/>
                <w:sz w:val="22"/>
                <w:szCs w:val="22"/>
                <w:lang w:val="fr-FR"/>
              </w:rPr>
              <w:t>NOTES EXPLICATIVES</w:t>
            </w: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7.b</w:t>
            </w:r>
            <w:r w:rsidRPr="0046531C">
              <w:rPr>
                <w:b/>
                <w:noProof/>
                <w:spacing w:val="-3"/>
                <w:sz w:val="22"/>
                <w:szCs w:val="22"/>
                <w:lang w:val="fr-FR"/>
              </w:rPr>
              <w:tab/>
              <w:t>Textes relatifs au classement à des fins de protection, exemplaires des plans de gestion du bien ou des systèmes de gestion documentés et extraits d’autres plans concernant le bien</w:t>
            </w:r>
          </w:p>
          <w:p w:rsidR="00134162" w:rsidRPr="0046531C" w:rsidRDefault="00134162" w:rsidP="00B4161D">
            <w:pPr>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Joindre les textes comme indiqué aux sections 5.b, 5.d et 5.e ci-dessus.</w:t>
            </w:r>
          </w:p>
          <w:p w:rsidR="00134162" w:rsidRPr="0046531C" w:rsidRDefault="00134162" w:rsidP="00B4161D">
            <w:pPr>
              <w:jc w:val="both"/>
              <w:rPr>
                <w:noProof/>
                <w:sz w:val="18"/>
                <w:szCs w:val="22"/>
                <w:lang w:val="fr-FR"/>
              </w:rPr>
            </w:pPr>
          </w:p>
        </w:tc>
      </w:tr>
      <w:tr w:rsidR="00134162" w:rsidRPr="0046531C"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7.c</w:t>
            </w:r>
            <w:r w:rsidRPr="0046531C">
              <w:rPr>
                <w:b/>
                <w:noProof/>
                <w:spacing w:val="-3"/>
                <w:sz w:val="22"/>
                <w:szCs w:val="22"/>
                <w:lang w:val="fr-FR"/>
              </w:rPr>
              <w:tab/>
              <w:t>Forme et date des dossiersou des inventaires  les plus récents concernant le bien</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Faire une déclaration simple indiquant la forme et la date des dossiers ou inventaires les plus récents concernant le bien. Ne mentionner que les dossiers encore disponibles.</w:t>
            </w:r>
          </w:p>
          <w:p w:rsidR="00134162" w:rsidRPr="0046531C" w:rsidRDefault="00134162" w:rsidP="00B4161D">
            <w:pPr>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7.d</w:t>
            </w:r>
            <w:r w:rsidRPr="0046531C">
              <w:rPr>
                <w:b/>
                <w:noProof/>
                <w:spacing w:val="-3"/>
                <w:sz w:val="22"/>
                <w:szCs w:val="22"/>
                <w:lang w:val="fr-FR"/>
              </w:rPr>
              <w:tab/>
              <w:t>Adresse où sont conservés l'inventaire, les dossiers et les archives</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 xml:space="preserve">Donner le nom et l’adresse des institutions où sont déposés les dossiers d’inventaires (bâtiments, monuments, espèces de flore ou de faune). </w:t>
            </w:r>
          </w:p>
          <w:p w:rsidR="00134162" w:rsidRPr="0046531C" w:rsidRDefault="00134162" w:rsidP="00B4161D">
            <w:pPr>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7.e</w:t>
            </w:r>
            <w:r w:rsidRPr="0046531C">
              <w:rPr>
                <w:b/>
                <w:noProof/>
                <w:spacing w:val="-3"/>
                <w:sz w:val="22"/>
                <w:szCs w:val="22"/>
                <w:lang w:val="fr-FR"/>
              </w:rPr>
              <w:tab/>
              <w:t>Bibliographie</w:t>
            </w:r>
          </w:p>
        </w:tc>
        <w:tc>
          <w:tcPr>
            <w:tcW w:w="4521" w:type="dxa"/>
          </w:tcPr>
          <w:p w:rsidR="00134162" w:rsidRPr="0046531C" w:rsidRDefault="00134162" w:rsidP="00B4161D">
            <w:pPr>
              <w:jc w:val="both"/>
              <w:rPr>
                <w:noProof/>
                <w:sz w:val="18"/>
                <w:szCs w:val="22"/>
                <w:lang w:val="fr-FR"/>
              </w:rPr>
            </w:pPr>
            <w:r w:rsidRPr="0046531C">
              <w:rPr>
                <w:noProof/>
                <w:sz w:val="18"/>
                <w:szCs w:val="22"/>
                <w:lang w:val="fr-FR"/>
              </w:rPr>
              <w:t xml:space="preserve">Enumérer les principales références publiées, en utilisant le format bibliographique standard. </w:t>
            </w:r>
          </w:p>
          <w:p w:rsidR="00134162" w:rsidRPr="0046531C" w:rsidRDefault="00134162" w:rsidP="00B4161D">
            <w:pPr>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8.</w:t>
            </w:r>
            <w:r w:rsidRPr="0046531C">
              <w:rPr>
                <w:b/>
                <w:noProof/>
                <w:spacing w:val="-3"/>
                <w:sz w:val="22"/>
                <w:szCs w:val="22"/>
                <w:lang w:val="fr-FR"/>
              </w:rPr>
              <w:tab/>
              <w:t>Coordonnées des autorités responsables</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Cette section de la proposition d’inscription permettra au Secrétariat d’adresser au bien des informations sur l’actualité du patrimoine mondial et d’autres questions.</w:t>
            </w:r>
          </w:p>
          <w:p w:rsidR="00134162" w:rsidRPr="0046531C" w:rsidRDefault="00134162" w:rsidP="00B4161D">
            <w:pPr>
              <w:jc w:val="both"/>
              <w:rPr>
                <w:noProof/>
                <w:sz w:val="18"/>
                <w:szCs w:val="22"/>
                <w:lang w:val="fr-FR"/>
              </w:rPr>
            </w:pPr>
          </w:p>
        </w:tc>
      </w:tr>
      <w:tr w:rsidR="00134162" w:rsidRPr="00445925" w:rsidTr="00A371D3">
        <w:trPr>
          <w:cantSplit/>
        </w:trPr>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lastRenderedPageBreak/>
              <w:t xml:space="preserve">8.a </w:t>
            </w:r>
            <w:r w:rsidRPr="0046531C">
              <w:rPr>
                <w:b/>
                <w:noProof/>
                <w:spacing w:val="-3"/>
                <w:sz w:val="22"/>
                <w:szCs w:val="22"/>
                <w:lang w:val="fr-FR"/>
              </w:rPr>
              <w:tab/>
              <w:t>Responsable de la préparation de la proposition</w:t>
            </w:r>
          </w:p>
          <w:p w:rsidR="00134162" w:rsidRPr="0046531C" w:rsidRDefault="00134162" w:rsidP="00B4161D">
            <w:pPr>
              <w:ind w:left="720" w:hanging="720"/>
              <w:jc w:val="both"/>
              <w:rPr>
                <w:b/>
                <w:noProof/>
                <w:spacing w:val="-3"/>
                <w:sz w:val="22"/>
                <w:szCs w:val="22"/>
                <w:lang w:val="fr-FR"/>
              </w:rPr>
            </w:pP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Nom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Titre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Adresse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Ville, Province / Etat, Pays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Tél.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Fax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Courriel :</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Indiquer le nom, l’adresse et autres coordonnées de la personne responsable de la préparation de la proposition d’inscription. Si l’on ne peut fournir d’adresse électronique, l’information doit inclure un numéro de fax.</w:t>
            </w:r>
          </w:p>
          <w:p w:rsidR="00134162" w:rsidRPr="0046531C" w:rsidRDefault="00134162" w:rsidP="00B4161D">
            <w:pPr>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8.b</w:t>
            </w:r>
            <w:r w:rsidRPr="0046531C">
              <w:rPr>
                <w:b/>
                <w:noProof/>
                <w:spacing w:val="-3"/>
                <w:sz w:val="22"/>
                <w:szCs w:val="22"/>
                <w:lang w:val="fr-FR"/>
              </w:rPr>
              <w:tab/>
              <w:t>Institution / agence officielle locale :</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 xml:space="preserve">Indiquer le nom de l’agence, du musée, de l’institution, de la communauté ou du gestionnaire localement responsable de la gestion du bien. Si l’institution hiérarchique est un organisme national, veuillez indiquer ses coordonnées. </w:t>
            </w:r>
          </w:p>
          <w:p w:rsidR="00134162" w:rsidRPr="0046531C" w:rsidRDefault="00134162" w:rsidP="00B4161D">
            <w:pPr>
              <w:jc w:val="both"/>
              <w:rPr>
                <w:noProof/>
                <w:sz w:val="18"/>
                <w:szCs w:val="22"/>
                <w:lang w:val="fr-FR"/>
              </w:rPr>
            </w:pPr>
          </w:p>
        </w:tc>
      </w:tr>
      <w:tr w:rsidR="00134162" w:rsidRPr="00445925" w:rsidTr="00A371D3">
        <w:tc>
          <w:tcPr>
            <w:tcW w:w="4816" w:type="dxa"/>
          </w:tcPr>
          <w:p w:rsidR="00134162" w:rsidRPr="0046531C" w:rsidRDefault="00134162" w:rsidP="00A371D3">
            <w:pPr>
              <w:keepNext/>
              <w:ind w:left="720" w:hanging="720"/>
              <w:jc w:val="both"/>
              <w:rPr>
                <w:b/>
                <w:noProof/>
                <w:spacing w:val="-3"/>
                <w:sz w:val="22"/>
                <w:szCs w:val="22"/>
                <w:lang w:val="fr-FR"/>
              </w:rPr>
            </w:pPr>
            <w:r w:rsidRPr="0046531C">
              <w:rPr>
                <w:b/>
                <w:noProof/>
                <w:spacing w:val="-3"/>
                <w:sz w:val="22"/>
                <w:szCs w:val="22"/>
                <w:lang w:val="fr-FR"/>
              </w:rPr>
              <w:t>8.c</w:t>
            </w:r>
            <w:r w:rsidRPr="0046531C">
              <w:rPr>
                <w:b/>
                <w:noProof/>
                <w:spacing w:val="-3"/>
                <w:sz w:val="22"/>
                <w:szCs w:val="22"/>
                <w:lang w:val="fr-FR"/>
              </w:rPr>
              <w:tab/>
              <w:t>Autres institutions locales</w:t>
            </w:r>
          </w:p>
        </w:tc>
        <w:tc>
          <w:tcPr>
            <w:tcW w:w="4521" w:type="dxa"/>
          </w:tcPr>
          <w:p w:rsidR="00134162" w:rsidRPr="0046531C" w:rsidRDefault="00134162" w:rsidP="00A371D3">
            <w:pPr>
              <w:keepNext/>
              <w:jc w:val="both"/>
              <w:rPr>
                <w:noProof/>
                <w:sz w:val="18"/>
                <w:szCs w:val="22"/>
                <w:lang w:val="fr-FR"/>
              </w:rPr>
            </w:pPr>
            <w:r w:rsidRPr="0046531C">
              <w:rPr>
                <w:noProof/>
                <w:sz w:val="18"/>
                <w:szCs w:val="22"/>
                <w:lang w:val="fr-FR"/>
              </w:rPr>
              <w:t xml:space="preserve">Enumérer le nom complet, l’adresse, le téléphone, le fax et l’adresse électronique de tous les musées, centres d’accueil de visiteurs et offices de tourisme officiels qui devraient recevoir le bulletin gratuit </w:t>
            </w:r>
            <w:r w:rsidRPr="0046531C">
              <w:rPr>
                <w:i/>
                <w:noProof/>
                <w:sz w:val="18"/>
                <w:szCs w:val="22"/>
                <w:lang w:val="fr-FR"/>
              </w:rPr>
              <w:t>La Lettre du patrimoine mondial</w:t>
            </w:r>
            <w:r w:rsidRPr="0046531C">
              <w:rPr>
                <w:noProof/>
                <w:sz w:val="18"/>
                <w:szCs w:val="22"/>
                <w:lang w:val="fr-FR"/>
              </w:rPr>
              <w:t xml:space="preserve"> sur les événements et questions concernant le patrimoine mondial.</w:t>
            </w:r>
          </w:p>
          <w:p w:rsidR="00134162" w:rsidRPr="0046531C" w:rsidRDefault="00134162" w:rsidP="00A371D3">
            <w:pPr>
              <w:keepNext/>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de-DE"/>
              </w:rPr>
            </w:pPr>
            <w:r w:rsidRPr="0046531C">
              <w:rPr>
                <w:b/>
                <w:noProof/>
                <w:spacing w:val="-3"/>
                <w:sz w:val="22"/>
                <w:szCs w:val="22"/>
                <w:lang w:val="de-DE"/>
              </w:rPr>
              <w:t>8.d</w:t>
            </w:r>
            <w:r w:rsidRPr="0046531C">
              <w:rPr>
                <w:b/>
                <w:noProof/>
                <w:spacing w:val="-3"/>
                <w:sz w:val="22"/>
                <w:szCs w:val="22"/>
                <w:lang w:val="de-DE"/>
              </w:rPr>
              <w:tab/>
              <w:t>Adresse Internet officielle</w:t>
            </w:r>
          </w:p>
          <w:p w:rsidR="00134162" w:rsidRPr="0046531C" w:rsidRDefault="00134162" w:rsidP="00B4161D">
            <w:pPr>
              <w:ind w:left="720" w:hanging="720"/>
              <w:jc w:val="both"/>
              <w:rPr>
                <w:b/>
                <w:noProof/>
                <w:spacing w:val="-3"/>
                <w:sz w:val="22"/>
                <w:szCs w:val="22"/>
                <w:lang w:val="de-DE"/>
              </w:rPr>
            </w:pPr>
          </w:p>
          <w:p w:rsidR="00134162" w:rsidRPr="0046531C" w:rsidRDefault="00134162" w:rsidP="00B4161D">
            <w:pPr>
              <w:ind w:left="720"/>
              <w:jc w:val="both"/>
              <w:rPr>
                <w:b/>
                <w:noProof/>
                <w:spacing w:val="-3"/>
                <w:sz w:val="22"/>
                <w:szCs w:val="22"/>
                <w:lang w:val="de-DE"/>
              </w:rPr>
            </w:pPr>
            <w:r w:rsidRPr="0046531C">
              <w:rPr>
                <w:b/>
                <w:noProof/>
                <w:spacing w:val="-3"/>
                <w:sz w:val="22"/>
                <w:szCs w:val="22"/>
                <w:lang w:val="de-DE"/>
              </w:rPr>
              <w:t>http://</w:t>
            </w:r>
          </w:p>
          <w:p w:rsidR="00134162" w:rsidRPr="0046531C" w:rsidRDefault="00134162" w:rsidP="00B4161D">
            <w:pPr>
              <w:ind w:left="720"/>
              <w:jc w:val="both"/>
              <w:rPr>
                <w:b/>
                <w:noProof/>
                <w:spacing w:val="-3"/>
                <w:sz w:val="22"/>
                <w:szCs w:val="22"/>
                <w:lang w:val="de-DE"/>
              </w:rPr>
            </w:pP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Nom du responsable :</w:t>
            </w:r>
          </w:p>
          <w:p w:rsidR="00134162" w:rsidRPr="0046531C" w:rsidRDefault="00134162" w:rsidP="00B4161D">
            <w:pPr>
              <w:ind w:left="720"/>
              <w:jc w:val="both"/>
              <w:rPr>
                <w:b/>
                <w:noProof/>
                <w:spacing w:val="-3"/>
                <w:sz w:val="22"/>
                <w:szCs w:val="22"/>
                <w:lang w:val="fr-FR"/>
              </w:rPr>
            </w:pPr>
            <w:r w:rsidRPr="0046531C">
              <w:rPr>
                <w:b/>
                <w:noProof/>
                <w:spacing w:val="-3"/>
                <w:sz w:val="22"/>
                <w:szCs w:val="22"/>
                <w:lang w:val="fr-FR"/>
              </w:rPr>
              <w:t>Courriel :</w:t>
            </w:r>
          </w:p>
          <w:p w:rsidR="00134162" w:rsidRPr="0046531C" w:rsidRDefault="00134162" w:rsidP="00B4161D">
            <w:pPr>
              <w:ind w:left="720" w:hanging="720"/>
              <w:jc w:val="both"/>
              <w:rPr>
                <w:b/>
                <w:noProof/>
                <w:spacing w:val="-3"/>
                <w:sz w:val="22"/>
                <w:szCs w:val="22"/>
                <w:lang w:val="fr-FR"/>
              </w:rPr>
            </w:pPr>
          </w:p>
        </w:tc>
        <w:tc>
          <w:tcPr>
            <w:tcW w:w="4521" w:type="dxa"/>
          </w:tcPr>
          <w:p w:rsidR="00134162" w:rsidRPr="0046531C" w:rsidRDefault="00134162" w:rsidP="00B4161D">
            <w:pPr>
              <w:jc w:val="both"/>
              <w:rPr>
                <w:noProof/>
                <w:sz w:val="18"/>
                <w:szCs w:val="22"/>
                <w:lang w:val="fr-FR"/>
              </w:rPr>
            </w:pPr>
            <w:r w:rsidRPr="0046531C">
              <w:rPr>
                <w:noProof/>
                <w:sz w:val="18"/>
                <w:szCs w:val="22"/>
                <w:lang w:val="fr-FR"/>
              </w:rPr>
              <w:t>Prière de fournir toute adresse Internet officielle opérationnelle du bien proposé pour inscription. Indiquer si de telles adresses Internet sont prévues, avec le nom du responsable et son adresse électronique.</w:t>
            </w:r>
          </w:p>
          <w:p w:rsidR="00134162" w:rsidRPr="0046531C" w:rsidRDefault="00134162" w:rsidP="00B4161D">
            <w:pPr>
              <w:jc w:val="both"/>
              <w:rPr>
                <w:noProof/>
                <w:sz w:val="18"/>
                <w:szCs w:val="22"/>
                <w:lang w:val="fr-FR"/>
              </w:rPr>
            </w:pPr>
          </w:p>
          <w:p w:rsidR="00134162" w:rsidRPr="0046531C" w:rsidRDefault="00134162" w:rsidP="00B4161D">
            <w:pPr>
              <w:jc w:val="both"/>
              <w:rPr>
                <w:noProof/>
                <w:sz w:val="18"/>
                <w:szCs w:val="22"/>
                <w:lang w:val="fr-FR"/>
              </w:rPr>
            </w:pPr>
          </w:p>
          <w:p w:rsidR="00134162" w:rsidRPr="0046531C" w:rsidRDefault="00134162" w:rsidP="009206E0">
            <w:pPr>
              <w:jc w:val="both"/>
              <w:rPr>
                <w:noProof/>
                <w:sz w:val="18"/>
                <w:szCs w:val="22"/>
                <w:lang w:val="fr-FR"/>
              </w:rPr>
            </w:pPr>
          </w:p>
          <w:p w:rsidR="00134162" w:rsidRPr="0046531C" w:rsidRDefault="00134162" w:rsidP="009206E0">
            <w:pPr>
              <w:jc w:val="both"/>
              <w:rPr>
                <w:noProof/>
                <w:sz w:val="18"/>
                <w:szCs w:val="22"/>
                <w:lang w:val="fr-FR"/>
              </w:rPr>
            </w:pPr>
          </w:p>
          <w:p w:rsidR="00134162" w:rsidRPr="0046531C" w:rsidRDefault="00134162" w:rsidP="009206E0">
            <w:pPr>
              <w:jc w:val="both"/>
              <w:rPr>
                <w:noProof/>
                <w:sz w:val="18"/>
                <w:szCs w:val="22"/>
                <w:lang w:val="fr-FR"/>
              </w:rPr>
            </w:pPr>
          </w:p>
        </w:tc>
      </w:tr>
      <w:tr w:rsidR="00134162" w:rsidRPr="00445925" w:rsidTr="00A371D3">
        <w:tc>
          <w:tcPr>
            <w:tcW w:w="4816" w:type="dxa"/>
          </w:tcPr>
          <w:p w:rsidR="00134162" w:rsidRPr="0046531C" w:rsidRDefault="00134162" w:rsidP="00B4161D">
            <w:pPr>
              <w:ind w:left="720" w:hanging="720"/>
              <w:jc w:val="both"/>
              <w:rPr>
                <w:b/>
                <w:noProof/>
                <w:spacing w:val="-3"/>
                <w:sz w:val="22"/>
                <w:szCs w:val="22"/>
                <w:lang w:val="fr-FR"/>
              </w:rPr>
            </w:pPr>
            <w:r w:rsidRPr="0046531C">
              <w:rPr>
                <w:b/>
                <w:noProof/>
                <w:spacing w:val="-3"/>
                <w:sz w:val="22"/>
                <w:szCs w:val="22"/>
                <w:lang w:val="fr-FR"/>
              </w:rPr>
              <w:t>9.</w:t>
            </w:r>
            <w:r w:rsidRPr="0046531C">
              <w:rPr>
                <w:b/>
                <w:noProof/>
                <w:spacing w:val="-3"/>
                <w:sz w:val="22"/>
                <w:szCs w:val="22"/>
                <w:lang w:val="fr-FR"/>
              </w:rPr>
              <w:tab/>
              <w:t>Signature au nom de l’Etat partie</w:t>
            </w:r>
          </w:p>
        </w:tc>
        <w:tc>
          <w:tcPr>
            <w:tcW w:w="4521" w:type="dxa"/>
          </w:tcPr>
          <w:p w:rsidR="00134162" w:rsidRPr="0046531C" w:rsidRDefault="00134162" w:rsidP="00B4161D">
            <w:pPr>
              <w:jc w:val="both"/>
              <w:rPr>
                <w:noProof/>
                <w:sz w:val="18"/>
                <w:szCs w:val="22"/>
                <w:lang w:val="fr-FR"/>
              </w:rPr>
            </w:pPr>
            <w:r w:rsidRPr="0046531C">
              <w:rPr>
                <w:noProof/>
                <w:sz w:val="18"/>
                <w:szCs w:val="22"/>
                <w:lang w:val="fr-FR"/>
              </w:rPr>
              <w:t xml:space="preserve">La proposition d’inscription doit se terminer par la signature du fonctionnaire ayant pleins pouvoirs pour le faire au nom de l'Etat partie. </w:t>
            </w:r>
          </w:p>
          <w:p w:rsidR="00134162" w:rsidRPr="0046531C" w:rsidRDefault="00134162" w:rsidP="00802342">
            <w:pPr>
              <w:jc w:val="both"/>
              <w:rPr>
                <w:noProof/>
                <w:sz w:val="18"/>
                <w:szCs w:val="22"/>
                <w:lang w:val="fr-FR"/>
              </w:rPr>
            </w:pPr>
          </w:p>
          <w:p w:rsidR="00134162" w:rsidRPr="0046531C" w:rsidRDefault="00134162" w:rsidP="00B4161D">
            <w:pPr>
              <w:jc w:val="both"/>
              <w:rPr>
                <w:noProof/>
                <w:sz w:val="18"/>
                <w:szCs w:val="22"/>
                <w:lang w:val="fr-FR"/>
              </w:rPr>
            </w:pPr>
          </w:p>
        </w:tc>
      </w:tr>
    </w:tbl>
    <w:p w:rsidR="00134162" w:rsidRPr="0046531C" w:rsidRDefault="00134162" w:rsidP="00802342">
      <w:pPr>
        <w:pStyle w:val="BodyText"/>
        <w:jc w:val="center"/>
        <w:rPr>
          <w:noProof/>
          <w:lang w:val="fr-FR"/>
        </w:rPr>
      </w:pPr>
    </w:p>
    <w:p w:rsidR="00D914D9" w:rsidRPr="0046531C" w:rsidRDefault="00D914D9" w:rsidP="00802342">
      <w:pPr>
        <w:pStyle w:val="BodyText"/>
        <w:jc w:val="center"/>
        <w:rPr>
          <w:noProof/>
          <w:lang w:val="fr-FR"/>
        </w:rPr>
      </w:pPr>
    </w:p>
    <w:p w:rsidR="00D914D9" w:rsidRPr="0046531C" w:rsidRDefault="00D914D9" w:rsidP="00802342">
      <w:pPr>
        <w:pStyle w:val="BodyText"/>
        <w:jc w:val="center"/>
        <w:rPr>
          <w:noProof/>
          <w:lang w:val="fr-FR"/>
        </w:rPr>
        <w:sectPr w:rsidR="00D914D9" w:rsidRPr="0046531C" w:rsidSect="00F852AE">
          <w:headerReference w:type="default" r:id="rId61"/>
          <w:type w:val="nextColumn"/>
          <w:pgSz w:w="11906" w:h="16838" w:code="9"/>
          <w:pgMar w:top="1418" w:right="1361" w:bottom="1418" w:left="1418" w:header="720" w:footer="720" w:gutter="0"/>
          <w:paperSrc w:first="7" w:other="7"/>
          <w:cols w:space="720"/>
          <w:docGrid w:linePitch="360"/>
        </w:sectPr>
      </w:pPr>
    </w:p>
    <w:p w:rsidR="00134162" w:rsidRPr="0046531C" w:rsidRDefault="00134162" w:rsidP="00802342">
      <w:pPr>
        <w:pStyle w:val="BodyText"/>
        <w:jc w:val="center"/>
        <w:rPr>
          <w:noProof/>
          <w:lang w:val="fr-FR"/>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65150" cy="425450"/>
                  <wp:effectExtent l="0" t="0" r="6350" b="0"/>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15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spacing w:before="120"/>
              <w:ind w:right="-64"/>
              <w:jc w:val="center"/>
              <w:rPr>
                <w:b/>
                <w:noProof/>
                <w:sz w:val="22"/>
                <w:szCs w:val="22"/>
                <w:lang w:val="fr-FR"/>
              </w:rPr>
            </w:pPr>
            <w:r w:rsidRPr="0046531C">
              <w:rPr>
                <w:b/>
                <w:noProof/>
                <w:sz w:val="22"/>
                <w:szCs w:val="22"/>
                <w:lang w:val="fr-FR"/>
              </w:rPr>
              <w:t>PROCEDURE D’EVALUATION DES ORGANISATIONS CONSULTATIVES POUR LES PROPOSITIONS D’INSCRIPTION</w:t>
            </w:r>
          </w:p>
          <w:p w:rsidR="00134162" w:rsidRPr="0046531C" w:rsidRDefault="00134162" w:rsidP="00B4161D">
            <w:pPr>
              <w:pStyle w:val="Title"/>
              <w:shd w:val="clear" w:color="auto" w:fill="auto"/>
              <w:tabs>
                <w:tab w:val="left" w:pos="4320"/>
              </w:tabs>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1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8784" behindDoc="0" locked="0" layoutInCell="1" allowOverlap="1">
                      <wp:simplePos x="0" y="0"/>
                      <wp:positionH relativeFrom="column">
                        <wp:posOffset>27940</wp:posOffset>
                      </wp:positionH>
                      <wp:positionV relativeFrom="paragraph">
                        <wp:posOffset>152400</wp:posOffset>
                      </wp:positionV>
                      <wp:extent cx="5943600" cy="635"/>
                      <wp:effectExtent l="18415" t="28575" r="19685" b="18415"/>
                      <wp:wrapNone/>
                      <wp:docPr id="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pt" to="47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" strokecolor="#d4d4d4" strokeweight="1.75pt">
                      <v:shadow on="t" origin=".5,-.5" offset="0,-1pt"/>
                    </v:line>
                  </w:pict>
                </mc:Fallback>
              </mc:AlternateContent>
            </w:r>
          </w:p>
        </w:tc>
      </w:tr>
    </w:tbl>
    <w:p w:rsidR="00134162" w:rsidRPr="0046531C" w:rsidRDefault="00134162" w:rsidP="00B4161D">
      <w:pPr>
        <w:spacing w:before="120"/>
        <w:ind w:right="-64"/>
        <w:jc w:val="center"/>
        <w:rPr>
          <w:b/>
          <w:noProof/>
          <w:sz w:val="22"/>
          <w:szCs w:val="22"/>
          <w:lang w:val="fr-FR"/>
        </w:rPr>
      </w:pPr>
    </w:p>
    <w:p w:rsidR="00134162" w:rsidRPr="0046531C" w:rsidRDefault="00134162" w:rsidP="00B4161D">
      <w:pPr>
        <w:ind w:right="-64"/>
        <w:rPr>
          <w:noProof/>
          <w:sz w:val="22"/>
          <w:szCs w:val="22"/>
          <w:lang w:val="fr-FR"/>
        </w:rPr>
      </w:pPr>
      <w:r w:rsidRPr="0046531C">
        <w:rPr>
          <w:noProof/>
          <w:sz w:val="22"/>
          <w:szCs w:val="22"/>
          <w:lang w:val="fr-FR"/>
        </w:rPr>
        <w:t>La présente annexe inclut :</w:t>
      </w:r>
    </w:p>
    <w:p w:rsidR="00134162" w:rsidRPr="0046531C" w:rsidRDefault="00134162" w:rsidP="00B4161D">
      <w:pPr>
        <w:ind w:right="-64"/>
        <w:rPr>
          <w:noProof/>
          <w:sz w:val="22"/>
          <w:szCs w:val="22"/>
          <w:lang w:val="fr-FR"/>
        </w:rPr>
      </w:pPr>
    </w:p>
    <w:p w:rsidR="00134162" w:rsidRPr="0046531C" w:rsidRDefault="00134162" w:rsidP="0050623A">
      <w:pPr>
        <w:ind w:right="-64"/>
        <w:jc w:val="both"/>
        <w:rPr>
          <w:noProof/>
          <w:sz w:val="22"/>
          <w:szCs w:val="22"/>
          <w:lang w:val="fr-FR"/>
        </w:rPr>
      </w:pPr>
      <w:r w:rsidRPr="0046531C">
        <w:rPr>
          <w:noProof/>
          <w:sz w:val="22"/>
          <w:szCs w:val="22"/>
          <w:lang w:val="fr-FR"/>
        </w:rPr>
        <w:t>A.</w:t>
      </w:r>
      <w:r w:rsidRPr="0046531C">
        <w:rPr>
          <w:noProof/>
          <w:sz w:val="22"/>
          <w:szCs w:val="22"/>
          <w:lang w:val="fr-FR"/>
        </w:rPr>
        <w:tab/>
        <w:t>LA PROCEDURE DE L’ICOMOS POUR L’EVALUATION DES BIENS CULTURELS</w:t>
      </w:r>
    </w:p>
    <w:p w:rsidR="00134162" w:rsidRPr="0046531C" w:rsidRDefault="00134162" w:rsidP="0050623A">
      <w:pPr>
        <w:jc w:val="both"/>
        <w:rPr>
          <w:noProof/>
          <w:sz w:val="22"/>
          <w:szCs w:val="22"/>
          <w:lang w:val="fr-FR"/>
        </w:rPr>
      </w:pPr>
    </w:p>
    <w:p w:rsidR="00134162" w:rsidRPr="0046531C" w:rsidRDefault="00134162" w:rsidP="0050623A">
      <w:pPr>
        <w:ind w:right="-64"/>
        <w:jc w:val="both"/>
        <w:rPr>
          <w:noProof/>
          <w:sz w:val="22"/>
          <w:szCs w:val="22"/>
          <w:lang w:val="fr-FR"/>
        </w:rPr>
      </w:pPr>
      <w:r w:rsidRPr="0046531C">
        <w:rPr>
          <w:noProof/>
          <w:sz w:val="22"/>
          <w:szCs w:val="22"/>
          <w:lang w:val="fr-FR"/>
        </w:rPr>
        <w:t>B.</w:t>
      </w:r>
      <w:r w:rsidRPr="0046531C">
        <w:rPr>
          <w:noProof/>
          <w:sz w:val="22"/>
          <w:szCs w:val="22"/>
          <w:lang w:val="fr-FR"/>
        </w:rPr>
        <w:tab/>
        <w:t>LA PROCEDURE DE L’UICN POUR L’EVALUATION DES BIENS NATURELS</w:t>
      </w:r>
    </w:p>
    <w:p w:rsidR="00134162" w:rsidRPr="0046531C" w:rsidRDefault="00134162" w:rsidP="0050623A">
      <w:pPr>
        <w:jc w:val="both"/>
        <w:rPr>
          <w:noProof/>
          <w:sz w:val="22"/>
          <w:szCs w:val="22"/>
          <w:lang w:val="fr-FR"/>
        </w:rPr>
      </w:pPr>
    </w:p>
    <w:p w:rsidR="00134162" w:rsidRPr="0046531C" w:rsidRDefault="00134162" w:rsidP="0050623A">
      <w:pPr>
        <w:ind w:left="709" w:hanging="709"/>
        <w:jc w:val="both"/>
        <w:rPr>
          <w:noProof/>
          <w:sz w:val="22"/>
          <w:szCs w:val="22"/>
          <w:lang w:val="fr-FR"/>
        </w:rPr>
      </w:pPr>
      <w:r w:rsidRPr="0046531C">
        <w:rPr>
          <w:noProof/>
          <w:sz w:val="22"/>
          <w:szCs w:val="22"/>
          <w:lang w:val="fr-FR"/>
        </w:rPr>
        <w:t>C.</w:t>
      </w:r>
      <w:r w:rsidRPr="0046531C">
        <w:rPr>
          <w:noProof/>
          <w:sz w:val="22"/>
          <w:szCs w:val="22"/>
          <w:lang w:val="fr-FR"/>
        </w:rPr>
        <w:tab/>
        <w:t>LA COLLABORATION ENTRE ORGANISATIONS CONSULTATIVES – PROCEDURE POUR L’EVALUATION DES BIENS CULTURELS ET NATURELS ET DES PAYSAGES CULTURELS</w:t>
      </w:r>
    </w:p>
    <w:p w:rsidR="00134162" w:rsidRPr="0046531C" w:rsidRDefault="00134162" w:rsidP="0050623A">
      <w:pPr>
        <w:ind w:left="709" w:hanging="709"/>
        <w:jc w:val="both"/>
        <w:rPr>
          <w:noProof/>
          <w:sz w:val="22"/>
          <w:szCs w:val="22"/>
          <w:lang w:val="fr-FR"/>
        </w:rPr>
      </w:pPr>
    </w:p>
    <w:p w:rsidR="00134162" w:rsidRPr="0046531C" w:rsidRDefault="00134162" w:rsidP="009A63AC">
      <w:pPr>
        <w:jc w:val="both"/>
        <w:outlineLvl w:val="0"/>
        <w:rPr>
          <w:noProof/>
          <w:sz w:val="22"/>
          <w:szCs w:val="22"/>
          <w:lang w:val="fr-FR"/>
        </w:rPr>
      </w:pPr>
      <w:r w:rsidRPr="0046531C">
        <w:rPr>
          <w:noProof/>
          <w:sz w:val="22"/>
          <w:szCs w:val="22"/>
          <w:lang w:val="fr-FR"/>
        </w:rPr>
        <w:t xml:space="preserve">Pour plus d’informations, veuillez également vous référer aux paragraphes </w:t>
      </w:r>
      <w:r w:rsidR="00147C8E" w:rsidRPr="0046531C">
        <w:fldChar w:fldCharType="begin"/>
      </w:r>
      <w:r w:rsidR="00147C8E" w:rsidRPr="00B9276B">
        <w:rPr>
          <w:lang w:val="fr-FR"/>
        </w:rPr>
        <w:instrText xml:space="preserve"> REF _Ref95213139 \r \h  \* MERGEFORMAT </w:instrText>
      </w:r>
      <w:r w:rsidR="00147C8E" w:rsidRPr="0046531C">
        <w:fldChar w:fldCharType="separate"/>
      </w:r>
      <w:r w:rsidR="00616B18" w:rsidRPr="00616B18">
        <w:rPr>
          <w:noProof/>
          <w:sz w:val="22"/>
          <w:szCs w:val="22"/>
          <w:lang w:val="fr-FR"/>
        </w:rPr>
        <w:t>143</w:t>
      </w:r>
      <w:r w:rsidR="00147C8E" w:rsidRPr="0046531C">
        <w:fldChar w:fldCharType="end"/>
      </w:r>
      <w:r w:rsidRPr="0046531C">
        <w:rPr>
          <w:noProof/>
          <w:sz w:val="22"/>
          <w:szCs w:val="22"/>
          <w:lang w:val="fr-FR"/>
        </w:rPr>
        <w:t>-</w:t>
      </w:r>
      <w:r w:rsidR="00147C8E" w:rsidRPr="0046531C">
        <w:fldChar w:fldCharType="begin"/>
      </w:r>
      <w:r w:rsidR="00147C8E" w:rsidRPr="00B9276B">
        <w:rPr>
          <w:lang w:val="fr-FR"/>
        </w:rPr>
        <w:instrText xml:space="preserve"> REF _Ref95213150 \r \h  \* MERGEFORMAT </w:instrText>
      </w:r>
      <w:r w:rsidR="00147C8E" w:rsidRPr="0046531C">
        <w:fldChar w:fldCharType="separate"/>
      </w:r>
      <w:r w:rsidR="00616B18" w:rsidRPr="00616B18">
        <w:rPr>
          <w:noProof/>
          <w:sz w:val="22"/>
          <w:szCs w:val="22"/>
          <w:lang w:val="fr-FR"/>
        </w:rPr>
        <w:t>151</w:t>
      </w:r>
      <w:r w:rsidR="00147C8E" w:rsidRPr="0046531C">
        <w:fldChar w:fldCharType="end"/>
      </w:r>
      <w:r w:rsidRPr="0046531C">
        <w:rPr>
          <w:noProof/>
          <w:sz w:val="22"/>
          <w:szCs w:val="22"/>
          <w:lang w:val="fr-FR"/>
        </w:rPr>
        <w:t xml:space="preserve"> des </w:t>
      </w:r>
      <w:r w:rsidRPr="0046531C">
        <w:rPr>
          <w:i/>
          <w:iCs/>
          <w:noProof/>
          <w:sz w:val="22"/>
          <w:szCs w:val="22"/>
          <w:lang w:val="fr-FR"/>
        </w:rPr>
        <w:t>Orientations</w:t>
      </w:r>
      <w:r w:rsidRPr="0046531C">
        <w:rPr>
          <w:noProof/>
          <w:sz w:val="22"/>
          <w:szCs w:val="22"/>
          <w:lang w:val="fr-FR"/>
        </w:rPr>
        <w:t>.</w:t>
      </w:r>
    </w:p>
    <w:p w:rsidR="00134162" w:rsidRPr="0046531C" w:rsidRDefault="00134162" w:rsidP="0050623A">
      <w:pPr>
        <w:ind w:right="-64"/>
        <w:jc w:val="both"/>
        <w:rPr>
          <w:noProof/>
          <w:sz w:val="22"/>
          <w:szCs w:val="22"/>
          <w:lang w:val="fr-FR"/>
        </w:rPr>
      </w:pPr>
    </w:p>
    <w:p w:rsidR="00134162" w:rsidRPr="0046531C" w:rsidRDefault="00134162" w:rsidP="00B4161D">
      <w:pPr>
        <w:rPr>
          <w:b/>
          <w:noProof/>
          <w:sz w:val="22"/>
          <w:szCs w:val="22"/>
          <w:lang w:val="fr-FR"/>
        </w:rPr>
      </w:pPr>
    </w:p>
    <w:p w:rsidR="00134162" w:rsidRPr="0046531C" w:rsidRDefault="00134162" w:rsidP="00D6010F">
      <w:pPr>
        <w:numPr>
          <w:ilvl w:val="0"/>
          <w:numId w:val="32"/>
        </w:numPr>
        <w:tabs>
          <w:tab w:val="clear" w:pos="720"/>
        </w:tabs>
        <w:ind w:hanging="720"/>
        <w:rPr>
          <w:b/>
          <w:bCs/>
          <w:noProof/>
          <w:sz w:val="22"/>
          <w:szCs w:val="22"/>
          <w:lang w:val="fr-FR"/>
        </w:rPr>
      </w:pPr>
      <w:r w:rsidRPr="0046531C">
        <w:rPr>
          <w:b/>
          <w:bCs/>
          <w:noProof/>
          <w:sz w:val="22"/>
          <w:szCs w:val="22"/>
          <w:lang w:val="fr-FR"/>
        </w:rPr>
        <w:t xml:space="preserve">LA </w:t>
      </w:r>
      <w:r w:rsidRPr="0046531C">
        <w:rPr>
          <w:b/>
          <w:noProof/>
          <w:sz w:val="22"/>
          <w:szCs w:val="22"/>
          <w:lang w:val="fr-FR"/>
        </w:rPr>
        <w:t>PROCEDURE DE L’ICOMOS POUR L’EVALUATION DES BIENS CULTURELS</w:t>
      </w:r>
    </w:p>
    <w:p w:rsidR="00134162" w:rsidRPr="0046531C" w:rsidRDefault="00134162" w:rsidP="00B4161D">
      <w:pPr>
        <w:rPr>
          <w:noProof/>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bCs/>
          <w:noProof/>
          <w:spacing w:val="-2"/>
          <w:sz w:val="22"/>
          <w:szCs w:val="22"/>
          <w:lang w:val="fr-FR"/>
        </w:rPr>
        <w:t>1.</w:t>
      </w:r>
      <w:r w:rsidRPr="0046531C">
        <w:rPr>
          <w:noProof/>
          <w:spacing w:val="-2"/>
          <w:sz w:val="22"/>
          <w:szCs w:val="22"/>
          <w:lang w:val="fr-FR"/>
        </w:rPr>
        <w:tab/>
      </w:r>
      <w:r w:rsidRPr="0046531C">
        <w:rPr>
          <w:noProof/>
          <w:sz w:val="22"/>
          <w:szCs w:val="22"/>
          <w:lang w:val="fr-FR"/>
        </w:rPr>
        <w:t xml:space="preserve">En réalisant son évaluation des propositions d’inscription de biens culturels, l’ICOMOS (le Conseil international des monuments et des sites) est guidé par les </w:t>
      </w:r>
      <w:r w:rsidRPr="0046531C">
        <w:rPr>
          <w:i/>
          <w:iCs/>
          <w:noProof/>
          <w:sz w:val="22"/>
          <w:szCs w:val="22"/>
          <w:lang w:val="fr-FR"/>
        </w:rPr>
        <w:t>Orientations</w:t>
      </w:r>
      <w:r w:rsidRPr="0046531C">
        <w:rPr>
          <w:noProof/>
          <w:sz w:val="22"/>
          <w:szCs w:val="22"/>
          <w:lang w:val="fr-FR"/>
        </w:rPr>
        <w:t xml:space="preserve"> (voir le paragraphe </w:t>
      </w:r>
      <w:r w:rsidR="00147C8E" w:rsidRPr="0046531C">
        <w:fldChar w:fldCharType="begin"/>
      </w:r>
      <w:r w:rsidR="00147C8E" w:rsidRPr="00B9276B">
        <w:rPr>
          <w:lang w:val="fr-FR"/>
        </w:rPr>
        <w:instrText xml:space="preserve"> REF _Ref95213183 \r \h  \* MERGEFORMAT </w:instrText>
      </w:r>
      <w:r w:rsidR="00147C8E" w:rsidRPr="0046531C">
        <w:fldChar w:fldCharType="separate"/>
      </w:r>
      <w:r w:rsidR="00616B18" w:rsidRPr="00616B18">
        <w:rPr>
          <w:noProof/>
          <w:sz w:val="22"/>
          <w:szCs w:val="22"/>
          <w:lang w:val="fr-FR"/>
        </w:rPr>
        <w:t>148</w:t>
      </w:r>
      <w:r w:rsidR="00147C8E" w:rsidRPr="0046531C">
        <w:fldChar w:fldCharType="end"/>
      </w:r>
      <w:r w:rsidRPr="0046531C">
        <w:rPr>
          <w:noProof/>
          <w:sz w:val="22"/>
          <w:szCs w:val="22"/>
          <w:lang w:val="fr-FR"/>
        </w:rPr>
        <w:t>).</w:t>
      </w:r>
    </w:p>
    <w:p w:rsidR="00134162" w:rsidRPr="0046531C" w:rsidRDefault="00134162" w:rsidP="00B4161D">
      <w:pPr>
        <w:jc w:val="both"/>
        <w:rPr>
          <w:noProof/>
          <w:sz w:val="22"/>
          <w:szCs w:val="22"/>
          <w:lang w:val="fr-FR"/>
        </w:rPr>
      </w:pPr>
    </w:p>
    <w:p w:rsidR="00134162" w:rsidRPr="0046531C" w:rsidRDefault="00134162" w:rsidP="00B4161D">
      <w:pPr>
        <w:tabs>
          <w:tab w:val="left" w:pos="720"/>
        </w:tabs>
        <w:ind w:left="720" w:hanging="720"/>
        <w:jc w:val="both"/>
        <w:rPr>
          <w:noProof/>
          <w:spacing w:val="-2"/>
          <w:sz w:val="22"/>
          <w:szCs w:val="22"/>
          <w:lang w:val="fr-FR"/>
        </w:rPr>
      </w:pPr>
      <w:r w:rsidRPr="0046531C">
        <w:rPr>
          <w:b/>
          <w:bCs/>
          <w:noProof/>
          <w:spacing w:val="-2"/>
          <w:sz w:val="22"/>
          <w:szCs w:val="22"/>
          <w:lang w:val="fr-FR"/>
        </w:rPr>
        <w:t>2.</w:t>
      </w:r>
      <w:r w:rsidRPr="0046531C">
        <w:rPr>
          <w:noProof/>
          <w:spacing w:val="-2"/>
          <w:sz w:val="22"/>
          <w:szCs w:val="22"/>
          <w:lang w:val="fr-FR"/>
        </w:rPr>
        <w:tab/>
        <w:t>Le processus d’évaluation (voir Figure 1) implique une consultation de toutes les compétences spécialisées que représentent les membres de l’ICOMOS et ses Comités nationaux et internationaux, ainsi que les nombreux autres réseaux de spécialistes avec qui il établit des liens. Des membres sont aussi envoyés en missions d’experts pour effectuer des évaluations confidentielles sur place. Cette consultation très large débouche sur la formulation de recommandations détaillées qui sont soumises au Comité du patrimoine mondial, lors de ses réunions annuelles.</w:t>
      </w:r>
    </w:p>
    <w:p w:rsidR="00134162" w:rsidRPr="0046531C" w:rsidRDefault="00134162" w:rsidP="00B4161D">
      <w:pPr>
        <w:jc w:val="both"/>
        <w:rPr>
          <w:b/>
          <w:bCs/>
          <w:noProof/>
          <w:spacing w:val="-2"/>
          <w:sz w:val="22"/>
          <w:szCs w:val="22"/>
          <w:lang w:val="fr-FR"/>
        </w:rPr>
      </w:pPr>
    </w:p>
    <w:p w:rsidR="00134162" w:rsidRPr="0046531C" w:rsidRDefault="00134162" w:rsidP="009A63AC">
      <w:pPr>
        <w:jc w:val="both"/>
        <w:outlineLvl w:val="0"/>
        <w:rPr>
          <w:b/>
          <w:bCs/>
          <w:noProof/>
          <w:spacing w:val="-2"/>
          <w:sz w:val="22"/>
          <w:szCs w:val="22"/>
          <w:lang w:val="fr-FR"/>
        </w:rPr>
      </w:pPr>
      <w:r w:rsidRPr="0046531C">
        <w:rPr>
          <w:b/>
          <w:bCs/>
          <w:noProof/>
          <w:spacing w:val="-2"/>
          <w:sz w:val="22"/>
          <w:szCs w:val="22"/>
          <w:lang w:val="fr-FR"/>
        </w:rPr>
        <w:t>Choix des experts</w:t>
      </w:r>
    </w:p>
    <w:p w:rsidR="00134162" w:rsidRPr="0046531C" w:rsidRDefault="00134162" w:rsidP="00B4161D">
      <w:pPr>
        <w:jc w:val="both"/>
        <w:rPr>
          <w:b/>
          <w:bCs/>
          <w:noProof/>
          <w:spacing w:val="-2"/>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bCs/>
          <w:noProof/>
          <w:spacing w:val="-2"/>
          <w:sz w:val="22"/>
          <w:szCs w:val="22"/>
          <w:lang w:val="fr-FR"/>
        </w:rPr>
        <w:t>3.</w:t>
      </w:r>
      <w:r w:rsidRPr="0046531C">
        <w:rPr>
          <w:noProof/>
          <w:spacing w:val="-2"/>
          <w:sz w:val="22"/>
          <w:szCs w:val="22"/>
          <w:lang w:val="fr-FR"/>
        </w:rPr>
        <w:tab/>
        <w:t>Il existe une procédure annuelle clairement définie pour la proposition d’inscription de biens sur la Liste du patrimoine mondial. Après vérification du caractère complet des propositions d’inscription reçues par le Secrétariat et les Organisations consultatives, les dossiers sont transmis à l’ICOMOS où ils sont traités par son secrétariat chargé du patrimoine mondial. La première décision à prendre est de choisir les experts à consulter. Ceux-ci se</w:t>
      </w:r>
      <w:r w:rsidRPr="0046531C">
        <w:rPr>
          <w:b/>
          <w:bCs/>
          <w:noProof/>
          <w:spacing w:val="-2"/>
          <w:sz w:val="22"/>
          <w:szCs w:val="22"/>
          <w:lang w:val="fr-FR"/>
        </w:rPr>
        <w:t xml:space="preserve"> </w:t>
      </w:r>
      <w:r w:rsidRPr="0046531C">
        <w:rPr>
          <w:noProof/>
          <w:spacing w:val="-2"/>
          <w:sz w:val="22"/>
          <w:szCs w:val="22"/>
          <w:lang w:val="fr-FR"/>
        </w:rPr>
        <w:t>répartissent en deux groupes distincts.</w:t>
      </w:r>
      <w:r w:rsidRPr="0046531C">
        <w:rPr>
          <w:b/>
          <w:bCs/>
          <w:noProof/>
          <w:spacing w:val="-2"/>
          <w:sz w:val="22"/>
          <w:szCs w:val="22"/>
          <w:lang w:val="fr-FR"/>
        </w:rPr>
        <w:t xml:space="preserve"> </w:t>
      </w:r>
      <w:r w:rsidRPr="0046531C">
        <w:rPr>
          <w:noProof/>
          <w:spacing w:val="-2"/>
          <w:sz w:val="22"/>
          <w:szCs w:val="22"/>
          <w:lang w:val="fr-FR"/>
        </w:rPr>
        <w:t>D’abord, ceux qui peuvent se prononcer sur la</w:t>
      </w:r>
      <w:r w:rsidRPr="0046531C">
        <w:rPr>
          <w:b/>
          <w:bCs/>
          <w:noProof/>
          <w:spacing w:val="-2"/>
          <w:sz w:val="22"/>
          <w:szCs w:val="22"/>
          <w:lang w:val="fr-FR"/>
        </w:rPr>
        <w:t xml:space="preserve"> «</w:t>
      </w:r>
      <w:r w:rsidRPr="0046531C">
        <w:rPr>
          <w:noProof/>
          <w:sz w:val="22"/>
          <w:szCs w:val="22"/>
          <w:lang w:val="fr-FR"/>
        </w:rPr>
        <w:t> valeur universelle exceptionnelle » du bien proposé pour inscription. Il s’agit là essentiellement d’un travail de recherche documentaire pour universitaires spécialisés. Cela peut parfois nécessiter le recours à des personnes extérieures à l’ICOMOS lorsque l’on ne peut trouver les compétences requises parmi ses membres : c’est le cas, par exemple, des propositions d’inscription occasionnelles de sites fossilifères d’hominidés, qui exigent les services de paléontologues.</w:t>
      </w:r>
    </w:p>
    <w:p w:rsidR="00134162" w:rsidRPr="0046531C" w:rsidRDefault="00134162" w:rsidP="00B4161D">
      <w:pPr>
        <w:jc w:val="both"/>
        <w:rPr>
          <w:noProof/>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bCs/>
          <w:noProof/>
          <w:sz w:val="22"/>
          <w:szCs w:val="22"/>
          <w:lang w:val="fr-FR"/>
        </w:rPr>
        <w:t>4.</w:t>
      </w:r>
      <w:r w:rsidRPr="0046531C">
        <w:rPr>
          <w:b/>
          <w:bCs/>
          <w:noProof/>
          <w:sz w:val="22"/>
          <w:szCs w:val="22"/>
          <w:lang w:val="fr-FR"/>
        </w:rPr>
        <w:tab/>
      </w:r>
      <w:r w:rsidRPr="0046531C">
        <w:rPr>
          <w:noProof/>
          <w:sz w:val="22"/>
          <w:szCs w:val="22"/>
          <w:lang w:val="fr-FR"/>
        </w:rPr>
        <w:t xml:space="preserve">Le second groupe est celui des experts qui ont l’expérience pratique de la gestion et de la conservation de certains biens (y compris du point de vue de l’authenticité) et auxquels on demande d’effectuer des missions sur les sites. Pour choisir ces spécialistes, l’ICOMOS exploite pleinement son potentiel de contacts. Il sollicite l’avis de Comités scientifiques internationaux et de certains de leurs membres, de même que celui des organismes spécialisés avec lesquels il a des accords de partenariat, notamment le Comité international pour la </w:t>
      </w:r>
      <w:r w:rsidRPr="0046531C">
        <w:rPr>
          <w:noProof/>
          <w:sz w:val="22"/>
          <w:szCs w:val="22"/>
          <w:lang w:val="fr-FR"/>
        </w:rPr>
        <w:lastRenderedPageBreak/>
        <w:t>conservation du patrimoine industriel (TICCIH), la Fédération internationale des architectes paysagistes (IFLA) et la Commission internationale pour la documentation et la conservation d’édifices, sites et ensembles urbains du mouvement moderne (DoCoMoMo).</w:t>
      </w:r>
    </w:p>
    <w:p w:rsidR="00134162" w:rsidRPr="0046531C" w:rsidRDefault="00134162" w:rsidP="00B4161D">
      <w:pPr>
        <w:jc w:val="both"/>
        <w:rPr>
          <w:noProof/>
          <w:sz w:val="22"/>
          <w:szCs w:val="22"/>
          <w:lang w:val="fr-FR"/>
        </w:rPr>
      </w:pPr>
    </w:p>
    <w:p w:rsidR="00134162" w:rsidRPr="0046531C" w:rsidRDefault="00134162" w:rsidP="009A63AC">
      <w:pPr>
        <w:outlineLvl w:val="0"/>
        <w:rPr>
          <w:b/>
          <w:sz w:val="22"/>
          <w:szCs w:val="22"/>
          <w:lang w:val="fr-FR"/>
        </w:rPr>
      </w:pPr>
      <w:r w:rsidRPr="0046531C">
        <w:rPr>
          <w:b/>
          <w:sz w:val="22"/>
          <w:szCs w:val="22"/>
          <w:lang w:val="fr-FR"/>
        </w:rPr>
        <w:t>Missions sur les sites</w:t>
      </w:r>
    </w:p>
    <w:p w:rsidR="00134162" w:rsidRPr="0046531C" w:rsidRDefault="00134162" w:rsidP="00B4161D">
      <w:pPr>
        <w:rPr>
          <w:noProof/>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bCs/>
          <w:noProof/>
          <w:sz w:val="22"/>
          <w:szCs w:val="22"/>
          <w:lang w:val="fr-FR"/>
        </w:rPr>
        <w:t>5.</w:t>
      </w:r>
      <w:r w:rsidRPr="0046531C">
        <w:rPr>
          <w:noProof/>
          <w:sz w:val="22"/>
          <w:szCs w:val="22"/>
          <w:lang w:val="fr-FR"/>
        </w:rPr>
        <w:tab/>
        <w:t>Pour choisir les experts qui seront envoyés en mission d’évaluation sur les sites, l’ICOMOS a pour politique de faire appel, dans la mesure du possible, à une personne de la région où se trouve le bien proposé. On demande aux experts d’avoir l’expérience de la gestion et de la conservation du patrimoine : il n’est pas nécessaire qu’ils soient de grands spécialistes universitaires du type de bien concerné, mais ils doivent être capables de parler d’égal à égal avec les gestionnaires de biens et de donner une appréciation fondée des plans de gestion, des pratiques de conservation, de la gestion des visiteurs, etc. Des informations détaillées leur sont communiquées, notamment des copies de pièces utiles du dossier. Les dates et le programme de leur visite sont convenus avec les Etats parties auxquels il est demandé une certaine discrétion vis à vis des médias à propos de ces missions d'évaluation effectuées par l'ICOMOS. Les experts de l’ICOMOS adressent confidentiellement au Comité exécutif leurs rapports sur les aspects pratiques des biens concernés, toute publicité prématurée risquant de causer de l’embarras à l’ICOMOS et au Comité du patrimoine mondial.</w:t>
      </w:r>
    </w:p>
    <w:p w:rsidR="00134162" w:rsidRPr="0046531C" w:rsidRDefault="00134162" w:rsidP="00B4161D">
      <w:pPr>
        <w:jc w:val="both"/>
        <w:rPr>
          <w:b/>
          <w:noProof/>
          <w:sz w:val="22"/>
          <w:szCs w:val="22"/>
          <w:lang w:val="fr-FR"/>
        </w:rPr>
      </w:pPr>
    </w:p>
    <w:p w:rsidR="00134162" w:rsidRPr="0046531C" w:rsidRDefault="00134162" w:rsidP="009A63AC">
      <w:pPr>
        <w:jc w:val="both"/>
        <w:outlineLvl w:val="0"/>
        <w:rPr>
          <w:b/>
          <w:sz w:val="22"/>
          <w:szCs w:val="22"/>
          <w:lang w:val="fr-FR"/>
        </w:rPr>
      </w:pPr>
      <w:r w:rsidRPr="0046531C">
        <w:rPr>
          <w:b/>
          <w:sz w:val="22"/>
          <w:szCs w:val="22"/>
          <w:lang w:val="fr-FR"/>
        </w:rPr>
        <w:t>Commission de l’ICOMOS pour le patrimoine mondial</w:t>
      </w:r>
    </w:p>
    <w:p w:rsidR="00134162" w:rsidRPr="0046531C" w:rsidRDefault="00134162" w:rsidP="00B4161D">
      <w:pPr>
        <w:jc w:val="both"/>
        <w:rPr>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bCs/>
          <w:noProof/>
          <w:sz w:val="22"/>
          <w:szCs w:val="22"/>
          <w:lang w:val="fr-FR"/>
        </w:rPr>
        <w:t>6.</w:t>
      </w:r>
      <w:r w:rsidRPr="0046531C">
        <w:rPr>
          <w:noProof/>
          <w:sz w:val="22"/>
          <w:szCs w:val="22"/>
          <w:lang w:val="fr-FR"/>
        </w:rPr>
        <w:tab/>
        <w:t>Les deux rapports (évaluation culturelle et compte rendu de mission sur site) qui résultent de ces consultations sont adressés au secrétariat de l’ICOMOS à Paris qui rédige sur cette base un avant-projet d’évaluation. Celui-ci contient une description et une histoire succinctes du bien, un résumé sur les moyens législatifs de protection, la gestion et l’état de conservation du bien, des commentaires sur ces aspects et des recommandations à l’intention du Comité du patrimoine mondial. Ces avant-projets d’évaluation sont ensuite présentés à la Commission du patrimoine mondial de l’ICOMOS qui se réunit pendant deux ou trois jours pour les étudier. La commission est composée membres du Comité exécutif, venant de diverses parties du monde et possédant de nombreuses compétences ainsi qu’une vaste expérience. Aux membres du Comité exécutif s’ajoutent des experts de certaines catégories de patrimoine figurant sur la liste annuelle de propositions d’inscription mais dont la spécialité n’est pas représentée au sein du Comité.</w:t>
      </w:r>
    </w:p>
    <w:p w:rsidR="00134162" w:rsidRPr="0046531C" w:rsidRDefault="00134162" w:rsidP="00B4161D">
      <w:pPr>
        <w:jc w:val="both"/>
        <w:rPr>
          <w:noProof/>
          <w:sz w:val="22"/>
          <w:szCs w:val="22"/>
          <w:lang w:val="fr-FR"/>
        </w:rPr>
      </w:pPr>
    </w:p>
    <w:p w:rsidR="00134162" w:rsidRPr="0046531C" w:rsidRDefault="00134162" w:rsidP="00B4161D">
      <w:pPr>
        <w:ind w:left="720" w:hanging="720"/>
        <w:jc w:val="both"/>
        <w:rPr>
          <w:sz w:val="22"/>
          <w:szCs w:val="22"/>
          <w:lang w:val="fr-FR"/>
        </w:rPr>
      </w:pPr>
      <w:r w:rsidRPr="0046531C">
        <w:rPr>
          <w:sz w:val="22"/>
          <w:szCs w:val="22"/>
          <w:lang w:val="fr-FR"/>
        </w:rPr>
        <w:t>7.</w:t>
      </w:r>
      <w:r w:rsidRPr="0046531C">
        <w:rPr>
          <w:sz w:val="22"/>
          <w:szCs w:val="22"/>
          <w:lang w:val="fr-FR"/>
        </w:rPr>
        <w:tab/>
        <w:t>Chaque bien proposé pour inscription donne lieu à une présentation de 10 - 15 minutes effectuée par un représentant de l’ICOMOS, support visuel à l’appui, suivie d’une discussion. Après cet examen consciencieux et approfondi des propositions d’inscription, les recommandations collectives de l’ICOMOS sont rédigées, les évaluations sont révisées et imprimées pour présentation au Comité du patrimoine mondial.</w:t>
      </w:r>
    </w:p>
    <w:p w:rsidR="00134162" w:rsidRPr="0046531C" w:rsidRDefault="00134162" w:rsidP="00D6010F">
      <w:pPr>
        <w:numPr>
          <w:ilvl w:val="0"/>
          <w:numId w:val="49"/>
        </w:numPr>
        <w:tabs>
          <w:tab w:val="clear" w:pos="1080"/>
        </w:tabs>
        <w:ind w:left="0" w:firstLine="360"/>
        <w:jc w:val="both"/>
        <w:rPr>
          <w:lang w:val="fr-FR"/>
        </w:rPr>
        <w:sectPr w:rsidR="00134162" w:rsidRPr="0046531C" w:rsidSect="00F852AE">
          <w:headerReference w:type="default" r:id="rId62"/>
          <w:type w:val="oddPage"/>
          <w:pgSz w:w="11906" w:h="16838" w:code="9"/>
          <w:pgMar w:top="1418" w:right="1361" w:bottom="1418" w:left="1418" w:header="720" w:footer="720" w:gutter="0"/>
          <w:paperSrc w:first="7" w:other="7"/>
          <w:cols w:space="720"/>
          <w:docGrid w:linePitch="360"/>
        </w:sectPr>
      </w:pPr>
    </w:p>
    <w:p w:rsidR="00134162" w:rsidRPr="0046531C" w:rsidRDefault="00D71C03" w:rsidP="00B4161D">
      <w:pPr>
        <w:ind w:left="-540"/>
        <w:jc w:val="center"/>
        <w:rPr>
          <w:noProof/>
          <w:lang w:val="fr-FR"/>
        </w:rPr>
      </w:pPr>
      <w:r>
        <w:rPr>
          <w:noProof/>
          <w:lang w:val="en-GB" w:eastAsia="en-GB"/>
        </w:rPr>
        <w:lastRenderedPageBreak/>
        <mc:AlternateContent>
          <mc:Choice Requires="wps">
            <w:drawing>
              <wp:anchor distT="0" distB="0" distL="114300" distR="114300" simplePos="0" relativeHeight="251630592" behindDoc="0" locked="0" layoutInCell="1" allowOverlap="1">
                <wp:simplePos x="0" y="0"/>
                <wp:positionH relativeFrom="column">
                  <wp:posOffset>-342900</wp:posOffset>
                </wp:positionH>
                <wp:positionV relativeFrom="paragraph">
                  <wp:posOffset>-40005</wp:posOffset>
                </wp:positionV>
                <wp:extent cx="6109335" cy="459740"/>
                <wp:effectExtent l="0" t="0" r="0" b="0"/>
                <wp:wrapNone/>
                <wp:docPr id="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977" w:rsidRDefault="00D53977" w:rsidP="00B4161D">
                            <w:pPr>
                              <w:rPr>
                                <w:sz w:val="28"/>
                                <w:szCs w:val="28"/>
                                <w:lang w:val="fr-FR"/>
                              </w:rPr>
                            </w:pPr>
                            <w:r>
                              <w:rPr>
                                <w:sz w:val="28"/>
                                <w:szCs w:val="28"/>
                                <w:bdr w:val="single" w:sz="4" w:space="0" w:color="auto"/>
                                <w:lang w:val="fr-FR"/>
                              </w:rPr>
                              <w:t>FIGURE 1 : PROCEDURE D’EVALUATION PAR L’ICOMOS</w:t>
                            </w:r>
                            <w:r>
                              <w:rPr>
                                <w:sz w:val="28"/>
                                <w:szCs w:val="2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7pt;margin-top:-3.15pt;width:481.05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" stroked="f">
                <v:textbox>
                  <w:txbxContent>
                    <w:p w:rsidR="00D53977" w:rsidRDefault="00D53977" w:rsidP="00B4161D">
                      <w:pPr>
                        <w:rPr>
                          <w:sz w:val="28"/>
                          <w:szCs w:val="28"/>
                          <w:lang w:val="fr-FR"/>
                        </w:rPr>
                      </w:pPr>
                      <w:r>
                        <w:rPr>
                          <w:sz w:val="28"/>
                          <w:szCs w:val="28"/>
                          <w:bdr w:val="single" w:sz="4" w:space="0" w:color="auto"/>
                          <w:lang w:val="fr-FR"/>
                        </w:rPr>
                        <w:t>FIGURE 1 : PROCEDURE D’EVALUATION PAR L’ICOMOS</w:t>
                      </w:r>
                      <w:r>
                        <w:rPr>
                          <w:sz w:val="28"/>
                          <w:szCs w:val="28"/>
                          <w:lang w:val="fr-FR"/>
                        </w:rPr>
                        <w:t xml:space="preserve"> </w:t>
                      </w:r>
                    </w:p>
                  </w:txbxContent>
                </v:textbox>
              </v:shape>
            </w:pict>
          </mc:Fallback>
        </mc:AlternateContent>
      </w: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D71C03" w:rsidP="00B4161D">
      <w:pPr>
        <w:ind w:left="-540"/>
        <w:jc w:val="center"/>
        <w:rPr>
          <w:noProof/>
          <w:lang w:val="fr-FR"/>
        </w:rPr>
      </w:pPr>
      <w:r>
        <w:rPr>
          <w:noProof/>
          <w:lang w:val="en-GB" w:eastAsia="en-GB"/>
        </w:rPr>
        <w:drawing>
          <wp:anchor distT="0" distB="0" distL="114300" distR="114300" simplePos="0" relativeHeight="251645952" behindDoc="1" locked="0" layoutInCell="1" allowOverlap="1">
            <wp:simplePos x="0" y="0"/>
            <wp:positionH relativeFrom="column">
              <wp:posOffset>140970</wp:posOffset>
            </wp:positionH>
            <wp:positionV relativeFrom="paragraph">
              <wp:posOffset>163830</wp:posOffset>
            </wp:positionV>
            <wp:extent cx="5459730" cy="8225790"/>
            <wp:effectExtent l="0" t="0" r="7620" b="3810"/>
            <wp:wrapTight wrapText="bothSides">
              <wp:wrapPolygon edited="0">
                <wp:start x="11833" y="0"/>
                <wp:lineTo x="11833" y="1601"/>
                <wp:lineTo x="9270" y="1951"/>
                <wp:lineTo x="8592" y="2101"/>
                <wp:lineTo x="8592" y="4802"/>
                <wp:lineTo x="0" y="4852"/>
                <wp:lineTo x="0" y="16308"/>
                <wp:lineTo x="8592" y="16808"/>
                <wp:lineTo x="8592" y="18409"/>
                <wp:lineTo x="10928" y="19209"/>
                <wp:lineTo x="11003" y="20209"/>
                <wp:lineTo x="11682" y="20810"/>
                <wp:lineTo x="11908" y="21560"/>
                <wp:lineTo x="13867" y="21560"/>
                <wp:lineTo x="14018" y="20810"/>
                <wp:lineTo x="14546" y="20159"/>
                <wp:lineTo x="14546" y="14407"/>
                <wp:lineTo x="21555" y="14057"/>
                <wp:lineTo x="21555" y="7904"/>
                <wp:lineTo x="17334" y="7153"/>
                <wp:lineTo x="14546" y="6403"/>
                <wp:lineTo x="14470" y="2001"/>
                <wp:lineTo x="13792" y="1601"/>
                <wp:lineTo x="13792" y="0"/>
                <wp:lineTo x="11833" y="0"/>
              </wp:wrapPolygon>
            </wp:wrapTight>
            <wp:docPr id="85"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9730" cy="82257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29568" behindDoc="0" locked="0" layoutInCell="1" allowOverlap="1">
                <wp:simplePos x="0" y="0"/>
                <wp:positionH relativeFrom="column">
                  <wp:posOffset>-114300</wp:posOffset>
                </wp:positionH>
                <wp:positionV relativeFrom="paragraph">
                  <wp:posOffset>120015</wp:posOffset>
                </wp:positionV>
                <wp:extent cx="342900" cy="342900"/>
                <wp:effectExtent l="9525" t="5715" r="9525" b="13335"/>
                <wp:wrapNone/>
                <wp:docPr id="8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717" y="14493"/>
                          <a:chExt cx="540" cy="540"/>
                        </a:xfrm>
                      </wpg:grpSpPr>
                      <wps:wsp>
                        <wps:cNvPr id="83" name="Line 14"/>
                        <wps:cNvCnPr/>
                        <wps:spPr bwMode="auto">
                          <a:xfrm>
                            <a:off x="717" y="14493"/>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15"/>
                        <wps:cNvCnPr/>
                        <wps:spPr bwMode="auto">
                          <a:xfrm>
                            <a:off x="717" y="150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pt;margin-top:9.45pt;width:27pt;height:27pt;z-index:251629568" coordorigin="717,1449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">
                <v:line id="Line 14" o:spid="_x0000_s1027" style="position:absolute;visibility:visible;mso-wrap-style:square" from="717,14493" to="1257,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line id="Line 15" o:spid="_x0000_s1028" style="position:absolute;visibility:visible;mso-wrap-style:square" from="717,15033" to="1257,1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r>
        <w:rPr>
          <w:noProof/>
          <w:lang w:val="en-GB" w:eastAsia="en-GB"/>
        </w:rPr>
        <mc:AlternateContent>
          <mc:Choice Requires="wps">
            <w:drawing>
              <wp:anchor distT="0" distB="0" distL="114300" distR="114300" simplePos="0" relativeHeight="251628544" behindDoc="0" locked="0" layoutInCell="1" allowOverlap="1">
                <wp:simplePos x="0" y="0"/>
                <wp:positionH relativeFrom="column">
                  <wp:posOffset>-228600</wp:posOffset>
                </wp:positionH>
                <wp:positionV relativeFrom="paragraph">
                  <wp:posOffset>5715</wp:posOffset>
                </wp:positionV>
                <wp:extent cx="3263265" cy="521335"/>
                <wp:effectExtent l="0" t="0" r="3810" b="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977" w:rsidRDefault="00D53977" w:rsidP="00B4161D">
                            <w:pPr>
                              <w:ind w:firstLine="708"/>
                              <w:rPr>
                                <w:lang w:val="fr-FR"/>
                              </w:rPr>
                            </w:pPr>
                            <w:r>
                              <w:rPr>
                                <w:lang w:val="fr-FR"/>
                              </w:rPr>
                              <w:t>Consultation</w:t>
                            </w:r>
                          </w:p>
                          <w:p w:rsidR="00D53977" w:rsidRDefault="00D53977" w:rsidP="00B4161D">
                            <w:pPr>
                              <w:spacing w:before="120"/>
                              <w:ind w:firstLine="706"/>
                              <w:rPr>
                                <w:lang w:val="fr-FR"/>
                              </w:rPr>
                            </w:pPr>
                            <w:r>
                              <w:rPr>
                                <w:lang w:val="fr-FR"/>
                              </w:rPr>
                              <w:t>Déroulement du processus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8pt;margin-top:.45pt;width:256.95pt;height:4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" stroked="f">
                <v:textbox>
                  <w:txbxContent>
                    <w:p w:rsidR="00D53977" w:rsidRDefault="00D53977" w:rsidP="00B4161D">
                      <w:pPr>
                        <w:ind w:firstLine="708"/>
                        <w:rPr>
                          <w:lang w:val="fr-FR"/>
                        </w:rPr>
                      </w:pPr>
                      <w:r>
                        <w:rPr>
                          <w:lang w:val="fr-FR"/>
                        </w:rPr>
                        <w:t>Consultation</w:t>
                      </w:r>
                    </w:p>
                    <w:p w:rsidR="00D53977" w:rsidRDefault="00D53977" w:rsidP="00B4161D">
                      <w:pPr>
                        <w:spacing w:before="120"/>
                        <w:ind w:firstLine="706"/>
                        <w:rPr>
                          <w:lang w:val="fr-FR"/>
                        </w:rPr>
                      </w:pPr>
                      <w:r>
                        <w:rPr>
                          <w:lang w:val="fr-FR"/>
                        </w:rPr>
                        <w:t>Déroulement du processus</w:t>
                      </w:r>
                    </w:p>
                  </w:txbxContent>
                </v:textbox>
              </v:shape>
            </w:pict>
          </mc:Fallback>
        </mc:AlternateContent>
      </w: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B4161D">
      <w:pPr>
        <w:ind w:left="-540"/>
        <w:jc w:val="center"/>
        <w:rPr>
          <w:noProof/>
          <w:lang w:val="fr-FR"/>
        </w:rPr>
      </w:pPr>
    </w:p>
    <w:p w:rsidR="00134162" w:rsidRPr="0046531C" w:rsidRDefault="00134162" w:rsidP="00FC19CA">
      <w:pPr>
        <w:jc w:val="center"/>
        <w:rPr>
          <w:noProof/>
          <w:lang w:val="fr-FR"/>
        </w:rPr>
      </w:pPr>
    </w:p>
    <w:p w:rsidR="00134162" w:rsidRPr="0046531C" w:rsidRDefault="00134162" w:rsidP="00FC19CA">
      <w:pPr>
        <w:jc w:val="center"/>
        <w:rPr>
          <w:noProof/>
          <w:lang w:val="fr-FR"/>
        </w:rPr>
      </w:pPr>
    </w:p>
    <w:p w:rsidR="00134162" w:rsidRPr="0046531C" w:rsidRDefault="00134162" w:rsidP="00FC19CA">
      <w:pPr>
        <w:jc w:val="center"/>
        <w:rPr>
          <w:noProof/>
          <w:lang w:val="fr-FR"/>
        </w:rPr>
      </w:pPr>
    </w:p>
    <w:p w:rsidR="00134162" w:rsidRPr="0046531C" w:rsidRDefault="00134162" w:rsidP="00B4161D">
      <w:pPr>
        <w:ind w:right="-64"/>
        <w:jc w:val="both"/>
        <w:rPr>
          <w:noProof/>
          <w:lang w:val="fr-FR"/>
        </w:rPr>
      </w:pPr>
    </w:p>
    <w:p w:rsidR="00134162" w:rsidRPr="0046531C" w:rsidRDefault="00134162" w:rsidP="00440E42">
      <w:pPr>
        <w:jc w:val="both"/>
        <w:rPr>
          <w:noProof/>
          <w:lang w:val="fr-FR"/>
        </w:rPr>
      </w:pPr>
    </w:p>
    <w:p w:rsidR="00134162" w:rsidRPr="0046531C" w:rsidRDefault="00134162" w:rsidP="00440E42">
      <w:pPr>
        <w:jc w:val="both"/>
        <w:rPr>
          <w:b/>
          <w:bCs/>
          <w:noProof/>
          <w:sz w:val="22"/>
          <w:szCs w:val="22"/>
          <w:lang w:val="fr-FR"/>
        </w:rPr>
      </w:pPr>
    </w:p>
    <w:p w:rsidR="00134162" w:rsidRPr="0046531C" w:rsidRDefault="00134162" w:rsidP="00B4161D">
      <w:pPr>
        <w:ind w:left="720" w:right="-62" w:hanging="720"/>
        <w:jc w:val="both"/>
        <w:rPr>
          <w:noProof/>
          <w:sz w:val="22"/>
          <w:szCs w:val="22"/>
          <w:lang w:val="fr-FR"/>
        </w:rPr>
      </w:pPr>
      <w:r w:rsidRPr="0046531C">
        <w:rPr>
          <w:b/>
          <w:bCs/>
          <w:noProof/>
          <w:sz w:val="22"/>
          <w:szCs w:val="22"/>
          <w:lang w:val="fr-FR"/>
        </w:rPr>
        <w:t>B.</w:t>
      </w:r>
      <w:r w:rsidRPr="0046531C">
        <w:rPr>
          <w:b/>
          <w:bCs/>
          <w:noProof/>
          <w:sz w:val="22"/>
          <w:szCs w:val="22"/>
          <w:lang w:val="fr-FR"/>
        </w:rPr>
        <w:tab/>
        <w:t>LA PROCEDURE DE L’UICN POUR L’EVALUATION DES BIENS NATURELS</w:t>
      </w:r>
    </w:p>
    <w:p w:rsidR="00134162" w:rsidRPr="0046531C" w:rsidRDefault="00134162" w:rsidP="00B4161D">
      <w:pPr>
        <w:ind w:left="360" w:right="-64"/>
        <w:jc w:val="both"/>
        <w:rPr>
          <w:noProof/>
          <w:sz w:val="22"/>
          <w:szCs w:val="22"/>
          <w:lang w:val="fr-FR"/>
        </w:rPr>
      </w:pPr>
    </w:p>
    <w:p w:rsidR="00134162" w:rsidRPr="0046531C" w:rsidRDefault="00134162" w:rsidP="00B4161D">
      <w:pPr>
        <w:tabs>
          <w:tab w:val="left" w:pos="720"/>
        </w:tabs>
        <w:ind w:left="720" w:hanging="720"/>
        <w:jc w:val="both"/>
        <w:rPr>
          <w:noProof/>
          <w:sz w:val="22"/>
          <w:szCs w:val="22"/>
          <w:lang w:val="fr-FR"/>
        </w:rPr>
      </w:pPr>
      <w:r w:rsidRPr="0046531C">
        <w:rPr>
          <w:b/>
          <w:noProof/>
          <w:sz w:val="22"/>
          <w:szCs w:val="22"/>
          <w:lang w:val="fr-FR"/>
        </w:rPr>
        <w:t>8.</w:t>
      </w:r>
      <w:r w:rsidRPr="0046531C">
        <w:rPr>
          <w:noProof/>
          <w:sz w:val="22"/>
          <w:szCs w:val="22"/>
          <w:lang w:val="fr-FR"/>
        </w:rPr>
        <w:tab/>
        <w:t>En réalisant son évaluation des propositions d’inscription de biens naturels, l’UICN (</w:t>
      </w:r>
      <w:r w:rsidR="00CD1E7C" w:rsidRPr="0046531C">
        <w:rPr>
          <w:noProof/>
          <w:sz w:val="22"/>
          <w:szCs w:val="22"/>
          <w:lang w:val="fr-FR"/>
        </w:rPr>
        <w:t>Union internationale pour la conservation de la nature</w:t>
      </w:r>
      <w:r w:rsidRPr="0046531C">
        <w:rPr>
          <w:noProof/>
          <w:sz w:val="22"/>
          <w:szCs w:val="22"/>
          <w:lang w:val="fr-FR"/>
        </w:rPr>
        <w:t xml:space="preserve">) est guidée par les </w:t>
      </w:r>
      <w:r w:rsidRPr="0046531C">
        <w:rPr>
          <w:i/>
          <w:iCs/>
          <w:noProof/>
          <w:sz w:val="22"/>
          <w:szCs w:val="22"/>
          <w:lang w:val="fr-FR"/>
        </w:rPr>
        <w:t>Orientations</w:t>
      </w:r>
      <w:r w:rsidRPr="0046531C">
        <w:rPr>
          <w:noProof/>
          <w:sz w:val="22"/>
          <w:szCs w:val="22"/>
          <w:lang w:val="fr-FR"/>
        </w:rPr>
        <w:t xml:space="preserve">, qui demandent à l’UICN (voir le paragraphe </w:t>
      </w:r>
      <w:r w:rsidR="00147C8E" w:rsidRPr="0046531C">
        <w:fldChar w:fldCharType="begin"/>
      </w:r>
      <w:r w:rsidR="00147C8E" w:rsidRPr="00B9276B">
        <w:rPr>
          <w:lang w:val="fr-FR"/>
        </w:rPr>
        <w:instrText xml:space="preserve"> REF _Ref95213183 \r \h  \* MERGEFORMAT </w:instrText>
      </w:r>
      <w:r w:rsidR="00147C8E" w:rsidRPr="0046531C">
        <w:fldChar w:fldCharType="separate"/>
      </w:r>
      <w:r w:rsidR="00616B18" w:rsidRPr="00616B18">
        <w:rPr>
          <w:noProof/>
          <w:sz w:val="22"/>
          <w:szCs w:val="22"/>
          <w:lang w:val="fr-FR"/>
        </w:rPr>
        <w:t>148</w:t>
      </w:r>
      <w:r w:rsidR="00147C8E" w:rsidRPr="0046531C">
        <w:fldChar w:fldCharType="end"/>
      </w:r>
      <w:r w:rsidRPr="0046531C">
        <w:rPr>
          <w:noProof/>
          <w:sz w:val="22"/>
          <w:szCs w:val="22"/>
          <w:lang w:val="fr-FR"/>
        </w:rPr>
        <w:t>). Le processus d’évaluation (voir Figure 2) se déroule en cinq étapes :</w:t>
      </w:r>
    </w:p>
    <w:p w:rsidR="00134162" w:rsidRPr="0046531C" w:rsidRDefault="00134162" w:rsidP="00B4161D">
      <w:pPr>
        <w:suppressAutoHyphens/>
        <w:jc w:val="both"/>
        <w:rPr>
          <w:noProof/>
          <w:sz w:val="22"/>
          <w:szCs w:val="22"/>
          <w:lang w:val="fr-FR"/>
        </w:rPr>
      </w:pPr>
    </w:p>
    <w:p w:rsidR="00134162" w:rsidRPr="0046531C" w:rsidRDefault="00134162" w:rsidP="00B4161D">
      <w:pPr>
        <w:suppressAutoHyphens/>
        <w:ind w:left="1440" w:hanging="720"/>
        <w:jc w:val="both"/>
        <w:rPr>
          <w:noProof/>
          <w:sz w:val="22"/>
          <w:szCs w:val="22"/>
          <w:lang w:val="fr-FR"/>
        </w:rPr>
      </w:pPr>
      <w:r w:rsidRPr="0046531C">
        <w:rPr>
          <w:noProof/>
          <w:sz w:val="22"/>
          <w:szCs w:val="22"/>
          <w:lang w:val="fr-FR"/>
        </w:rPr>
        <w:t>(i)</w:t>
      </w:r>
      <w:r w:rsidRPr="0046531C">
        <w:rPr>
          <w:noProof/>
          <w:sz w:val="22"/>
          <w:szCs w:val="22"/>
          <w:lang w:val="fr-FR"/>
        </w:rPr>
        <w:tab/>
      </w:r>
      <w:r w:rsidRPr="0046531C">
        <w:rPr>
          <w:b/>
          <w:bCs/>
          <w:noProof/>
          <w:sz w:val="22"/>
          <w:szCs w:val="22"/>
          <w:lang w:val="fr-FR"/>
        </w:rPr>
        <w:t>C</w:t>
      </w:r>
      <w:r w:rsidRPr="0046531C">
        <w:rPr>
          <w:b/>
          <w:noProof/>
          <w:sz w:val="22"/>
          <w:szCs w:val="22"/>
          <w:lang w:val="fr-FR"/>
        </w:rPr>
        <w:t>ollecte des données</w:t>
      </w:r>
      <w:r w:rsidRPr="0046531C">
        <w:rPr>
          <w:noProof/>
          <w:sz w:val="22"/>
          <w:szCs w:val="22"/>
          <w:lang w:val="fr-FR"/>
        </w:rPr>
        <w:t>. Après réception du dossier de proposition d’inscription transmis par le Secrétariat, une fiche descriptive normalisée sur le site est complétée par le PNUE-Centre mondial de surveillance continue de la conservation de la nature (PNUE-WCMC), qui utilise pour cela la base de données sur les aires protégées, et ensuite vérifiée avec l’Etat partie au cours de l’inspection sur le terrain.</w:t>
      </w:r>
    </w:p>
    <w:p w:rsidR="00134162" w:rsidRPr="0046531C" w:rsidRDefault="00134162" w:rsidP="00B4161D">
      <w:pPr>
        <w:suppressAutoHyphens/>
        <w:ind w:left="720"/>
        <w:jc w:val="both"/>
        <w:rPr>
          <w:noProof/>
          <w:sz w:val="18"/>
          <w:szCs w:val="18"/>
          <w:lang w:val="fr-FR"/>
        </w:rPr>
      </w:pPr>
    </w:p>
    <w:p w:rsidR="00134162" w:rsidRPr="0046531C" w:rsidRDefault="00134162" w:rsidP="00B4161D">
      <w:pPr>
        <w:suppressAutoHyphens/>
        <w:ind w:left="1440" w:hanging="720"/>
        <w:jc w:val="both"/>
        <w:rPr>
          <w:noProof/>
          <w:sz w:val="22"/>
          <w:szCs w:val="22"/>
          <w:lang w:val="fr-FR"/>
        </w:rPr>
      </w:pPr>
      <w:r w:rsidRPr="0046531C">
        <w:rPr>
          <w:noProof/>
          <w:sz w:val="22"/>
          <w:szCs w:val="22"/>
          <w:lang w:val="fr-FR"/>
        </w:rPr>
        <w:t>(ii)</w:t>
      </w:r>
      <w:r w:rsidRPr="0046531C">
        <w:rPr>
          <w:noProof/>
          <w:sz w:val="22"/>
          <w:szCs w:val="22"/>
          <w:lang w:val="fr-FR"/>
        </w:rPr>
        <w:tab/>
      </w:r>
      <w:r w:rsidRPr="0046531C">
        <w:rPr>
          <w:b/>
          <w:bCs/>
          <w:noProof/>
          <w:sz w:val="22"/>
          <w:szCs w:val="22"/>
          <w:lang w:val="fr-FR"/>
        </w:rPr>
        <w:t>Expertises</w:t>
      </w:r>
      <w:r w:rsidRPr="0046531C">
        <w:rPr>
          <w:b/>
          <w:noProof/>
          <w:sz w:val="22"/>
          <w:szCs w:val="22"/>
          <w:lang w:val="fr-FR"/>
        </w:rPr>
        <w:t xml:space="preserve"> extérieures</w:t>
      </w:r>
      <w:r w:rsidRPr="0046531C">
        <w:rPr>
          <w:noProof/>
          <w:sz w:val="22"/>
          <w:szCs w:val="22"/>
          <w:lang w:val="fr-FR"/>
        </w:rPr>
        <w:t>. La proposition d’inscription est normalement envoyée à des experts (parfois jusqu’à 15) ayant une bonne connnaissance du bien, principalement des membres de commissions et réseaux spécialisés de l’UICN, pour recherche documentaire.</w:t>
      </w:r>
    </w:p>
    <w:p w:rsidR="00134162" w:rsidRPr="0046531C" w:rsidRDefault="00134162" w:rsidP="00B4161D">
      <w:pPr>
        <w:suppressAutoHyphens/>
        <w:jc w:val="both"/>
        <w:rPr>
          <w:noProof/>
          <w:sz w:val="22"/>
          <w:szCs w:val="22"/>
          <w:lang w:val="fr-FR"/>
        </w:rPr>
      </w:pPr>
    </w:p>
    <w:p w:rsidR="00134162" w:rsidRPr="0046531C" w:rsidRDefault="00134162" w:rsidP="00B4161D">
      <w:pPr>
        <w:suppressAutoHyphens/>
        <w:ind w:left="1440" w:hanging="720"/>
        <w:jc w:val="both"/>
        <w:rPr>
          <w:noProof/>
          <w:sz w:val="22"/>
          <w:szCs w:val="22"/>
          <w:lang w:val="fr-FR"/>
        </w:rPr>
      </w:pPr>
      <w:r w:rsidRPr="0046531C">
        <w:rPr>
          <w:noProof/>
          <w:sz w:val="22"/>
          <w:szCs w:val="22"/>
          <w:lang w:val="fr-FR"/>
        </w:rPr>
        <w:t>(iii)</w:t>
      </w:r>
      <w:r w:rsidRPr="0046531C">
        <w:rPr>
          <w:noProof/>
          <w:sz w:val="22"/>
          <w:szCs w:val="22"/>
          <w:lang w:val="fr-FR"/>
        </w:rPr>
        <w:tab/>
      </w:r>
      <w:r w:rsidRPr="0046531C">
        <w:rPr>
          <w:b/>
          <w:noProof/>
          <w:sz w:val="22"/>
          <w:szCs w:val="22"/>
          <w:lang w:val="fr-FR"/>
        </w:rPr>
        <w:t>Inspection sur le terrain</w:t>
      </w:r>
      <w:r w:rsidRPr="0046531C">
        <w:rPr>
          <w:noProof/>
          <w:sz w:val="22"/>
          <w:szCs w:val="22"/>
          <w:lang w:val="fr-FR"/>
        </w:rPr>
        <w:t xml:space="preserve">. Un ou deux experts de l’UICN se rendent sur chaque bien proposé pour clarifier les données sur l’aire concernée, évaluer la gestion du site et discuter de la proposition d’inscription avec les autorités et parties prenantes. Choisis pour leur approche globale de la conservation et de l’histoire naturelle, ainsi que pour leur connaissance de la </w:t>
      </w:r>
      <w:r w:rsidRPr="0046531C">
        <w:rPr>
          <w:i/>
          <w:iCs/>
          <w:noProof/>
          <w:sz w:val="22"/>
          <w:szCs w:val="22"/>
          <w:lang w:val="fr-FR"/>
        </w:rPr>
        <w:t>Convention</w:t>
      </w:r>
      <w:r w:rsidRPr="0046531C">
        <w:rPr>
          <w:noProof/>
          <w:sz w:val="22"/>
          <w:szCs w:val="22"/>
          <w:lang w:val="fr-FR"/>
        </w:rPr>
        <w:t>, les experts de l’UICN sont généralement des membres de la Commission mondiale sur les zones protégées de l’UICN, ou font partie du réseau d’experts du patrimoine mondial ou du secrétariat de l’UICN. (Cette inspection sur le terrain est entreprise conjointement avec l’ICOMOS dans certains cas – voir partie C ci-après.)</w:t>
      </w:r>
    </w:p>
    <w:p w:rsidR="00134162" w:rsidRPr="0046531C" w:rsidRDefault="00134162" w:rsidP="00B4161D">
      <w:pPr>
        <w:suppressAutoHyphens/>
        <w:ind w:left="1440" w:hanging="720"/>
        <w:jc w:val="both"/>
        <w:rPr>
          <w:noProof/>
          <w:sz w:val="22"/>
          <w:szCs w:val="22"/>
          <w:lang w:val="fr-FR"/>
        </w:rPr>
      </w:pPr>
      <w:r w:rsidRPr="0046531C">
        <w:rPr>
          <w:noProof/>
          <w:sz w:val="22"/>
          <w:szCs w:val="22"/>
          <w:lang w:val="fr-FR"/>
        </w:rPr>
        <w:tab/>
      </w:r>
      <w:r w:rsidRPr="0046531C">
        <w:rPr>
          <w:noProof/>
          <w:sz w:val="22"/>
          <w:szCs w:val="22"/>
          <w:lang w:val="fr-FR"/>
        </w:rPr>
        <w:tab/>
      </w:r>
    </w:p>
    <w:p w:rsidR="00134162" w:rsidRPr="0046531C" w:rsidRDefault="00134162" w:rsidP="00D6010F">
      <w:pPr>
        <w:numPr>
          <w:ilvl w:val="0"/>
          <w:numId w:val="33"/>
        </w:numPr>
        <w:suppressAutoHyphens/>
        <w:jc w:val="both"/>
        <w:rPr>
          <w:noProof/>
          <w:sz w:val="22"/>
          <w:szCs w:val="22"/>
          <w:lang w:val="fr-FR"/>
        </w:rPr>
      </w:pPr>
      <w:r w:rsidRPr="0046531C">
        <w:rPr>
          <w:b/>
          <w:bCs/>
          <w:noProof/>
          <w:sz w:val="22"/>
          <w:szCs w:val="22"/>
          <w:lang w:val="fr-FR"/>
        </w:rPr>
        <w:t>Autres sources d’information</w:t>
      </w:r>
      <w:r w:rsidRPr="0046531C">
        <w:rPr>
          <w:noProof/>
          <w:sz w:val="22"/>
          <w:szCs w:val="22"/>
          <w:lang w:val="fr-FR"/>
        </w:rPr>
        <w:t>. L’UICN peut aussi consulter de la documentation complémentaire et recevoir des commentaires d’ONG locales et autres.</w:t>
      </w:r>
    </w:p>
    <w:p w:rsidR="00134162" w:rsidRPr="0046531C" w:rsidRDefault="00134162" w:rsidP="00B4161D">
      <w:pPr>
        <w:suppressAutoHyphens/>
        <w:ind w:left="720"/>
        <w:jc w:val="both"/>
        <w:rPr>
          <w:noProof/>
          <w:sz w:val="22"/>
          <w:szCs w:val="22"/>
          <w:lang w:val="fr-FR"/>
        </w:rPr>
      </w:pPr>
    </w:p>
    <w:p w:rsidR="00134162" w:rsidRPr="0046531C" w:rsidRDefault="00134162" w:rsidP="00D6010F">
      <w:pPr>
        <w:numPr>
          <w:ilvl w:val="0"/>
          <w:numId w:val="33"/>
        </w:numPr>
        <w:suppressAutoHyphens/>
        <w:jc w:val="both"/>
        <w:rPr>
          <w:noProof/>
          <w:sz w:val="22"/>
          <w:szCs w:val="22"/>
          <w:lang w:val="fr-FR"/>
        </w:rPr>
      </w:pPr>
      <w:r w:rsidRPr="0046531C">
        <w:rPr>
          <w:b/>
          <w:noProof/>
          <w:sz w:val="22"/>
          <w:szCs w:val="22"/>
          <w:lang w:val="fr-FR"/>
        </w:rPr>
        <w:t>Examen effectué par la Commission du patrimoine mondial de l’UICN</w:t>
      </w:r>
      <w:r w:rsidRPr="0046531C">
        <w:rPr>
          <w:noProof/>
          <w:sz w:val="22"/>
          <w:szCs w:val="22"/>
          <w:lang w:val="fr-FR"/>
        </w:rPr>
        <w:t>. La commission étudie tous les comptes rendus d’inspection sur le terrain, les commentaires de ceux qui les ont passés en revue, la fiche descriptive du PNUE-WCMC et autre documentation de base, avant de finaliser le texte du rapport d’évaluation réalisé par l’UICN pour chaque bien proposé.</w:t>
      </w:r>
    </w:p>
    <w:p w:rsidR="00134162" w:rsidRPr="0046531C" w:rsidRDefault="00134162" w:rsidP="00B4161D">
      <w:pPr>
        <w:suppressAutoHyphens/>
        <w:jc w:val="both"/>
        <w:rPr>
          <w:noProof/>
          <w:sz w:val="22"/>
          <w:szCs w:val="22"/>
          <w:lang w:val="fr-FR"/>
        </w:rPr>
      </w:pPr>
    </w:p>
    <w:p w:rsidR="00134162" w:rsidRPr="0046531C" w:rsidRDefault="00134162" w:rsidP="00B4161D">
      <w:pPr>
        <w:pStyle w:val="BodyTextIndent"/>
        <w:ind w:left="1412"/>
        <w:rPr>
          <w:noProof/>
          <w:szCs w:val="22"/>
          <w:lang w:val="fr-FR"/>
        </w:rPr>
      </w:pPr>
      <w:r w:rsidRPr="0046531C">
        <w:rPr>
          <w:noProof/>
          <w:szCs w:val="22"/>
          <w:lang w:val="fr-FR"/>
        </w:rPr>
        <w:t xml:space="preserve">Chaque rapport d’évaluation comprend un résumé concis de la valeur universelle exceptionnelle du bien proposé, une comparaison avec d’autres biens similaires et une étude des questions d’intégrité et de gestion. Il se termine par l’appréciation de l’applicabilité des critères et par une recommandation claire à l’intention du Comité du patrimoine mondial. Les fiches descriptives du PNUE-WCMC sont également transmises au Comité du patrimoine mondial. </w:t>
      </w:r>
    </w:p>
    <w:p w:rsidR="00134162" w:rsidRPr="0046531C" w:rsidRDefault="00134162" w:rsidP="0050623A">
      <w:pPr>
        <w:pStyle w:val="BodyTextIndent"/>
        <w:ind w:left="0"/>
        <w:rPr>
          <w:noProof/>
          <w:szCs w:val="22"/>
          <w:lang w:val="fr-FR"/>
        </w:rPr>
      </w:pPr>
    </w:p>
    <w:p w:rsidR="00134162" w:rsidRPr="0046531C" w:rsidRDefault="00134162" w:rsidP="009A63AC">
      <w:pPr>
        <w:pStyle w:val="BodyText"/>
        <w:outlineLvl w:val="0"/>
        <w:rPr>
          <w:b/>
          <w:noProof/>
          <w:sz w:val="24"/>
          <w:szCs w:val="24"/>
          <w:lang w:val="fr-FR"/>
        </w:rPr>
      </w:pPr>
      <w:r w:rsidRPr="0046531C">
        <w:rPr>
          <w:b/>
          <w:noProof/>
          <w:sz w:val="24"/>
          <w:szCs w:val="24"/>
          <w:lang w:val="fr-FR"/>
        </w:rPr>
        <w:t>A.</w:t>
      </w:r>
      <w:r w:rsidRPr="0046531C">
        <w:rPr>
          <w:b/>
          <w:noProof/>
          <w:sz w:val="24"/>
          <w:szCs w:val="24"/>
          <w:lang w:val="fr-FR"/>
        </w:rPr>
        <w:tab/>
        <w:t>Le système de classification biogéographique d’Udvardy</w:t>
      </w:r>
    </w:p>
    <w:p w:rsidR="00134162" w:rsidRPr="0046531C" w:rsidRDefault="00134162" w:rsidP="00B4161D">
      <w:pPr>
        <w:suppressAutoHyphens/>
        <w:jc w:val="both"/>
        <w:rPr>
          <w:noProof/>
          <w:sz w:val="22"/>
          <w:szCs w:val="22"/>
          <w:lang w:val="fr-FR"/>
        </w:rPr>
      </w:pPr>
    </w:p>
    <w:p w:rsidR="00134162" w:rsidRPr="0046531C" w:rsidRDefault="00134162" w:rsidP="00B4161D">
      <w:pPr>
        <w:tabs>
          <w:tab w:val="left" w:pos="720"/>
        </w:tabs>
        <w:suppressAutoHyphens/>
        <w:ind w:left="720" w:hanging="720"/>
        <w:jc w:val="both"/>
        <w:rPr>
          <w:noProof/>
          <w:sz w:val="22"/>
          <w:szCs w:val="22"/>
          <w:lang w:val="fr-FR"/>
        </w:rPr>
      </w:pPr>
      <w:r w:rsidRPr="0046531C">
        <w:rPr>
          <w:b/>
          <w:bCs/>
          <w:noProof/>
          <w:sz w:val="22"/>
          <w:szCs w:val="22"/>
          <w:lang w:val="fr-FR"/>
        </w:rPr>
        <w:t>9.</w:t>
      </w:r>
      <w:r w:rsidRPr="0046531C">
        <w:rPr>
          <w:noProof/>
          <w:sz w:val="22"/>
          <w:szCs w:val="22"/>
          <w:lang w:val="fr-FR"/>
        </w:rPr>
        <w:tab/>
        <w:t xml:space="preserve">Pour les évaluations, l’UICN utilise le système de classification biogéographique d’Udvardy, intitulé « Provinces biogéographiques du monde » (1975). Il s’agit d’un système de classification des zones d’eau douce et des zones terrestres du monde permettant de faire des prévisions et hypothèses concernant des régions biogéographiques similaires. Ce système constitue un moyen objectif de comparer les biens proposés à des sites soumis à des conditions climatiques et écologiques similaires. </w:t>
      </w:r>
    </w:p>
    <w:p w:rsidR="00134162" w:rsidRPr="0046531C" w:rsidRDefault="00134162" w:rsidP="00B4161D">
      <w:pPr>
        <w:suppressAutoHyphens/>
        <w:jc w:val="both"/>
        <w:rPr>
          <w:noProof/>
          <w:sz w:val="22"/>
          <w:szCs w:val="22"/>
          <w:lang w:val="fr-FR"/>
        </w:rPr>
      </w:pPr>
    </w:p>
    <w:p w:rsidR="00134162" w:rsidRPr="0046531C" w:rsidRDefault="00134162" w:rsidP="00802342">
      <w:pPr>
        <w:tabs>
          <w:tab w:val="left" w:pos="720"/>
        </w:tabs>
        <w:suppressAutoHyphens/>
        <w:ind w:left="720" w:hanging="720"/>
        <w:jc w:val="both"/>
        <w:rPr>
          <w:noProof/>
          <w:lang w:val="fr-FR"/>
        </w:rPr>
      </w:pPr>
      <w:r w:rsidRPr="0046531C">
        <w:rPr>
          <w:b/>
          <w:bCs/>
          <w:noProof/>
          <w:lang w:val="fr-FR"/>
        </w:rPr>
        <w:lastRenderedPageBreak/>
        <w:t>10.</w:t>
      </w:r>
      <w:r w:rsidRPr="0046531C">
        <w:rPr>
          <w:noProof/>
          <w:lang w:val="fr-FR"/>
        </w:rPr>
        <w:tab/>
        <w:t>Il convient cependant d’insister sur le fait que le concept de « province biogéographique » est employé uniquement comme base de comparaison et ne signifie pas qu’il faille sélectionner les biens du patrimoine mondial exclusivement selon ce critère. Le principe directeur est que les biens du patrimoine mondial doivent avoir une valeur universelle exceptionnelle</w:t>
      </w:r>
    </w:p>
    <w:p w:rsidR="00134162" w:rsidRPr="0046531C" w:rsidRDefault="00134162" w:rsidP="00802342">
      <w:pPr>
        <w:tabs>
          <w:tab w:val="left" w:pos="720"/>
        </w:tabs>
        <w:suppressAutoHyphens/>
        <w:ind w:left="720" w:hanging="720"/>
        <w:jc w:val="both"/>
        <w:rPr>
          <w:bCs/>
          <w:noProof/>
          <w:lang w:val="fr-FR"/>
        </w:rPr>
      </w:pPr>
    </w:p>
    <w:p w:rsidR="00134162" w:rsidRPr="0046531C" w:rsidRDefault="00134162" w:rsidP="009A63AC">
      <w:pPr>
        <w:tabs>
          <w:tab w:val="left" w:pos="720"/>
        </w:tabs>
        <w:suppressAutoHyphens/>
        <w:ind w:left="720" w:hanging="720"/>
        <w:jc w:val="both"/>
        <w:outlineLvl w:val="0"/>
        <w:rPr>
          <w:b/>
          <w:noProof/>
          <w:lang w:val="fr-FR"/>
        </w:rPr>
      </w:pPr>
      <w:r w:rsidRPr="0046531C">
        <w:rPr>
          <w:b/>
          <w:bCs/>
          <w:noProof/>
          <w:lang w:val="fr-FR"/>
        </w:rPr>
        <w:t>B.</w:t>
      </w:r>
      <w:r w:rsidRPr="0046531C">
        <w:rPr>
          <w:b/>
          <w:bCs/>
          <w:noProof/>
          <w:lang w:val="fr-FR"/>
        </w:rPr>
        <w:tab/>
        <w:t>Systèmes d’identification des aires prioritaires de conservation</w:t>
      </w:r>
    </w:p>
    <w:p w:rsidR="00134162" w:rsidRPr="0046531C" w:rsidRDefault="00134162" w:rsidP="00B4161D">
      <w:pPr>
        <w:suppressAutoHyphens/>
        <w:jc w:val="both"/>
        <w:rPr>
          <w:noProof/>
          <w:sz w:val="22"/>
          <w:szCs w:val="22"/>
          <w:lang w:val="fr-FR"/>
        </w:rPr>
      </w:pPr>
    </w:p>
    <w:p w:rsidR="00134162" w:rsidRPr="0046531C" w:rsidRDefault="00134162" w:rsidP="00B4161D">
      <w:pPr>
        <w:tabs>
          <w:tab w:val="left" w:pos="720"/>
        </w:tabs>
        <w:suppressAutoHyphens/>
        <w:ind w:left="720" w:hanging="720"/>
        <w:jc w:val="both"/>
        <w:rPr>
          <w:noProof/>
          <w:sz w:val="22"/>
          <w:szCs w:val="22"/>
          <w:lang w:val="fr-FR"/>
        </w:rPr>
      </w:pPr>
      <w:r w:rsidRPr="0046531C">
        <w:rPr>
          <w:b/>
          <w:bCs/>
          <w:noProof/>
          <w:sz w:val="22"/>
          <w:szCs w:val="22"/>
          <w:lang w:val="fr-FR"/>
        </w:rPr>
        <w:t>11.</w:t>
      </w:r>
      <w:r w:rsidRPr="0046531C">
        <w:rPr>
          <w:b/>
          <w:bCs/>
          <w:noProof/>
          <w:sz w:val="22"/>
          <w:szCs w:val="22"/>
          <w:lang w:val="fr-FR"/>
        </w:rPr>
        <w:tab/>
      </w:r>
      <w:r w:rsidRPr="0046531C">
        <w:rPr>
          <w:noProof/>
          <w:sz w:val="22"/>
          <w:szCs w:val="22"/>
          <w:lang w:val="fr-FR"/>
        </w:rPr>
        <w:t xml:space="preserve">L’UICN a également recours à des systèmes qui recensent les aires prioritaires de conservation, telles que les « écorégions mondiales » du Fonds mondial pour la nature (WWF), les « centres de diversité végétale » définis par le WWF et l’UICN, les « points névralgiques de la biodiversité » de Conservation International et les « zones de conservation des espèces ornithologiques endémiques » et « zones importantes pour la conservation des oiseaux » de BirdLife International. </w:t>
      </w:r>
    </w:p>
    <w:p w:rsidR="00134162" w:rsidRPr="0046531C" w:rsidRDefault="00134162" w:rsidP="0050623A">
      <w:pPr>
        <w:tabs>
          <w:tab w:val="left" w:pos="720"/>
        </w:tabs>
        <w:suppressAutoHyphens/>
        <w:jc w:val="both"/>
        <w:rPr>
          <w:noProof/>
          <w:sz w:val="22"/>
          <w:szCs w:val="22"/>
          <w:lang w:val="fr-FR"/>
        </w:rPr>
      </w:pPr>
    </w:p>
    <w:p w:rsidR="00134162" w:rsidRPr="0046531C" w:rsidRDefault="00134162" w:rsidP="009A63AC">
      <w:pPr>
        <w:pStyle w:val="BodyText"/>
        <w:ind w:left="720" w:hanging="720"/>
        <w:outlineLvl w:val="0"/>
        <w:rPr>
          <w:b/>
          <w:noProof/>
          <w:sz w:val="24"/>
          <w:szCs w:val="24"/>
          <w:lang w:val="fr-FR"/>
        </w:rPr>
      </w:pPr>
      <w:r w:rsidRPr="0046531C">
        <w:rPr>
          <w:b/>
          <w:noProof/>
          <w:sz w:val="24"/>
          <w:szCs w:val="24"/>
          <w:lang w:val="fr-FR"/>
        </w:rPr>
        <w:t>C.</w:t>
      </w:r>
      <w:r w:rsidRPr="0046531C">
        <w:rPr>
          <w:b/>
          <w:noProof/>
          <w:sz w:val="24"/>
          <w:szCs w:val="24"/>
          <w:lang w:val="fr-FR"/>
        </w:rPr>
        <w:tab/>
        <w:t>Systèmes d’évaluation de la valeur des biens du point de vue des sciences de la Terre</w:t>
      </w:r>
    </w:p>
    <w:p w:rsidR="00134162" w:rsidRPr="0046531C" w:rsidRDefault="00134162" w:rsidP="00B4161D">
      <w:pPr>
        <w:suppressAutoHyphens/>
        <w:jc w:val="both"/>
        <w:rPr>
          <w:b/>
          <w:bCs/>
          <w:noProof/>
          <w:sz w:val="22"/>
          <w:szCs w:val="22"/>
          <w:lang w:val="fr-FR"/>
        </w:rPr>
      </w:pPr>
    </w:p>
    <w:p w:rsidR="00134162" w:rsidRPr="0046531C" w:rsidRDefault="00134162" w:rsidP="00B4161D">
      <w:pPr>
        <w:suppressAutoHyphens/>
        <w:ind w:left="720" w:hanging="720"/>
        <w:jc w:val="both"/>
        <w:rPr>
          <w:noProof/>
          <w:sz w:val="22"/>
          <w:szCs w:val="22"/>
          <w:lang w:val="fr-FR"/>
        </w:rPr>
      </w:pPr>
      <w:r w:rsidRPr="0046531C">
        <w:rPr>
          <w:b/>
          <w:bCs/>
          <w:noProof/>
          <w:sz w:val="22"/>
          <w:szCs w:val="22"/>
          <w:lang w:val="fr-FR"/>
        </w:rPr>
        <w:t>12.</w:t>
      </w:r>
      <w:r w:rsidRPr="0046531C">
        <w:rPr>
          <w:noProof/>
          <w:sz w:val="22"/>
          <w:szCs w:val="22"/>
          <w:lang w:val="fr-FR"/>
        </w:rPr>
        <w:tab/>
        <w:t>Pour évaluer les biens qui ont été proposés pour leur valeur géologique, l’UICN consulte des organisations spécialisées très diverses telles que la division des sciences de la Terre de l’UNESCO, l’Union internationale de spéléologie et l’Union internationale des sciences géologiques (UISG).</w:t>
      </w:r>
    </w:p>
    <w:p w:rsidR="00134162" w:rsidRPr="0046531C" w:rsidRDefault="00134162" w:rsidP="0050623A">
      <w:pPr>
        <w:suppressAutoHyphens/>
        <w:jc w:val="both"/>
        <w:rPr>
          <w:noProof/>
          <w:sz w:val="22"/>
          <w:szCs w:val="22"/>
          <w:lang w:val="fr-FR"/>
        </w:rPr>
      </w:pPr>
    </w:p>
    <w:p w:rsidR="00134162" w:rsidRPr="0046531C" w:rsidRDefault="00134162" w:rsidP="009A63AC">
      <w:pPr>
        <w:pStyle w:val="BodyText"/>
        <w:outlineLvl w:val="0"/>
        <w:rPr>
          <w:b/>
          <w:noProof/>
          <w:sz w:val="24"/>
          <w:szCs w:val="24"/>
          <w:lang w:val="fr-FR"/>
        </w:rPr>
      </w:pPr>
      <w:r w:rsidRPr="0046531C">
        <w:rPr>
          <w:b/>
          <w:noProof/>
          <w:sz w:val="24"/>
          <w:szCs w:val="24"/>
          <w:lang w:val="fr-FR"/>
        </w:rPr>
        <w:t>D.</w:t>
      </w:r>
      <w:r w:rsidRPr="0046531C">
        <w:rPr>
          <w:b/>
          <w:noProof/>
          <w:sz w:val="24"/>
          <w:szCs w:val="24"/>
          <w:lang w:val="fr-FR"/>
        </w:rPr>
        <w:tab/>
        <w:t>Publications pertinentes utilisées au cours du processus d’évaluation</w:t>
      </w:r>
    </w:p>
    <w:p w:rsidR="00134162" w:rsidRPr="0046531C" w:rsidRDefault="00134162" w:rsidP="00B4161D">
      <w:pPr>
        <w:jc w:val="both"/>
        <w:rPr>
          <w:b/>
          <w:noProof/>
          <w:sz w:val="22"/>
          <w:szCs w:val="22"/>
          <w:lang w:val="fr-FR"/>
        </w:rPr>
      </w:pPr>
    </w:p>
    <w:p w:rsidR="00134162" w:rsidRPr="0046531C" w:rsidRDefault="00134162" w:rsidP="00B4161D">
      <w:pPr>
        <w:ind w:left="720" w:hanging="720"/>
        <w:jc w:val="both"/>
        <w:rPr>
          <w:noProof/>
          <w:sz w:val="22"/>
          <w:szCs w:val="22"/>
          <w:lang w:val="fr-FR"/>
        </w:rPr>
      </w:pPr>
      <w:r w:rsidRPr="0046531C">
        <w:rPr>
          <w:b/>
          <w:bCs/>
          <w:noProof/>
          <w:sz w:val="22"/>
          <w:szCs w:val="22"/>
          <w:lang w:val="fr-FR"/>
        </w:rPr>
        <w:t>13.</w:t>
      </w:r>
      <w:r w:rsidRPr="0046531C">
        <w:rPr>
          <w:noProof/>
          <w:sz w:val="22"/>
          <w:szCs w:val="22"/>
          <w:lang w:val="fr-FR"/>
        </w:rPr>
        <w:tab/>
        <w:t>Le processus d’évaluation est facilité par la vingtaine d’ouvrages de référence sur les zones protégées du monde publiée par l’UICN, le PNUE, le PNUE-WCMC, BirdLife International et d’autres éditeurs. Citons notamment :</w:t>
      </w:r>
    </w:p>
    <w:p w:rsidR="00134162" w:rsidRPr="0046531C" w:rsidRDefault="00134162" w:rsidP="00B4161D">
      <w:pPr>
        <w:suppressAutoHyphens/>
        <w:jc w:val="both"/>
        <w:rPr>
          <w:noProof/>
          <w:sz w:val="22"/>
          <w:szCs w:val="22"/>
          <w:lang w:val="fr-FR"/>
        </w:rPr>
      </w:pPr>
      <w:r w:rsidRPr="0046531C">
        <w:rPr>
          <w:noProof/>
          <w:sz w:val="22"/>
          <w:szCs w:val="22"/>
          <w:lang w:val="fr-FR"/>
        </w:rPr>
        <w:t xml:space="preserve"> </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Les études des réseaux d’aires protégées en Océanie, Afrique et Asie ;</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Le répertoire en quatre volumes des zones protégées du monde ;</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L’Atlas mondial des récifs coralliens ;</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 xml:space="preserve">La collection </w:t>
      </w:r>
      <w:r w:rsidRPr="0046531C">
        <w:rPr>
          <w:i/>
          <w:iCs/>
          <w:noProof/>
          <w:sz w:val="22"/>
          <w:szCs w:val="22"/>
          <w:lang w:val="fr-FR"/>
        </w:rPr>
        <w:t>Conservation Atlas</w:t>
      </w:r>
      <w:r w:rsidRPr="0046531C">
        <w:rPr>
          <w:noProof/>
          <w:sz w:val="22"/>
          <w:szCs w:val="22"/>
          <w:lang w:val="fr-FR"/>
        </w:rPr>
        <w:t xml:space="preserve"> en six volumes ;</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 xml:space="preserve">Les quatre volumes de </w:t>
      </w:r>
      <w:r w:rsidRPr="0046531C">
        <w:rPr>
          <w:i/>
          <w:iCs/>
          <w:noProof/>
          <w:sz w:val="22"/>
          <w:szCs w:val="22"/>
          <w:lang w:val="fr-FR"/>
        </w:rPr>
        <w:t xml:space="preserve">A Global Representative System of Marine Protected Areas </w:t>
      </w:r>
      <w:r w:rsidRPr="0046531C">
        <w:rPr>
          <w:noProof/>
          <w:sz w:val="22"/>
          <w:szCs w:val="22"/>
          <w:lang w:val="fr-FR"/>
        </w:rPr>
        <w:t>;</w:t>
      </w:r>
    </w:p>
    <w:p w:rsidR="00134162" w:rsidRPr="0046531C" w:rsidRDefault="00134162" w:rsidP="00D6010F">
      <w:pPr>
        <w:numPr>
          <w:ilvl w:val="0"/>
          <w:numId w:val="34"/>
        </w:numPr>
        <w:suppressAutoHyphens/>
        <w:jc w:val="both"/>
        <w:rPr>
          <w:noProof/>
          <w:sz w:val="22"/>
          <w:szCs w:val="22"/>
          <w:lang w:val="fr-FR"/>
        </w:rPr>
      </w:pPr>
      <w:r w:rsidRPr="0046531C">
        <w:rPr>
          <w:noProof/>
          <w:sz w:val="22"/>
          <w:szCs w:val="22"/>
          <w:lang w:val="fr-FR"/>
        </w:rPr>
        <w:t xml:space="preserve">Les trois volumes de </w:t>
      </w:r>
      <w:r w:rsidRPr="0046531C">
        <w:rPr>
          <w:i/>
          <w:iCs/>
          <w:noProof/>
          <w:sz w:val="22"/>
          <w:szCs w:val="22"/>
          <w:lang w:val="fr-FR"/>
        </w:rPr>
        <w:t>Centres of Plant Diversity </w:t>
      </w:r>
      <w:r w:rsidRPr="0046531C">
        <w:rPr>
          <w:noProof/>
          <w:sz w:val="22"/>
          <w:szCs w:val="22"/>
          <w:lang w:val="fr-FR"/>
        </w:rPr>
        <w:t>;</w:t>
      </w:r>
    </w:p>
    <w:p w:rsidR="00134162" w:rsidRPr="0046531C" w:rsidRDefault="00134162" w:rsidP="00D6010F">
      <w:pPr>
        <w:numPr>
          <w:ilvl w:val="0"/>
          <w:numId w:val="34"/>
        </w:numPr>
        <w:suppressAutoHyphens/>
        <w:jc w:val="both"/>
        <w:rPr>
          <w:noProof/>
          <w:sz w:val="22"/>
          <w:szCs w:val="22"/>
        </w:rPr>
      </w:pPr>
      <w:r w:rsidRPr="0046531C">
        <w:rPr>
          <w:i/>
          <w:iCs/>
          <w:noProof/>
          <w:sz w:val="22"/>
          <w:szCs w:val="22"/>
        </w:rPr>
        <w:t xml:space="preserve">Important Bird Areas </w:t>
      </w:r>
      <w:r w:rsidRPr="0046531C">
        <w:rPr>
          <w:noProof/>
          <w:sz w:val="22"/>
          <w:szCs w:val="22"/>
        </w:rPr>
        <w:t xml:space="preserve">et </w:t>
      </w:r>
      <w:r w:rsidRPr="0046531C">
        <w:rPr>
          <w:i/>
          <w:iCs/>
          <w:noProof/>
          <w:sz w:val="22"/>
          <w:szCs w:val="22"/>
        </w:rPr>
        <w:t>Endemic Bird Areas of the World</w:t>
      </w:r>
      <w:r w:rsidRPr="0046531C">
        <w:rPr>
          <w:noProof/>
          <w:sz w:val="22"/>
          <w:szCs w:val="22"/>
        </w:rPr>
        <w:t>.</w:t>
      </w:r>
    </w:p>
    <w:p w:rsidR="00134162" w:rsidRPr="0046531C" w:rsidRDefault="00134162" w:rsidP="00B4161D">
      <w:pPr>
        <w:suppressAutoHyphens/>
        <w:ind w:left="720"/>
        <w:jc w:val="both"/>
        <w:rPr>
          <w:noProof/>
          <w:sz w:val="22"/>
          <w:szCs w:val="22"/>
        </w:rPr>
      </w:pPr>
    </w:p>
    <w:p w:rsidR="00134162" w:rsidRPr="0046531C" w:rsidRDefault="00134162" w:rsidP="00B4161D">
      <w:pPr>
        <w:pStyle w:val="BodyTextIndent2"/>
        <w:spacing w:line="240" w:lineRule="auto"/>
        <w:ind w:left="720" w:hanging="720"/>
        <w:jc w:val="both"/>
        <w:rPr>
          <w:sz w:val="22"/>
          <w:szCs w:val="22"/>
          <w:lang w:val="fr-FR"/>
        </w:rPr>
      </w:pPr>
      <w:r w:rsidRPr="0046531C">
        <w:rPr>
          <w:b/>
          <w:bCs/>
          <w:sz w:val="22"/>
          <w:szCs w:val="22"/>
          <w:lang w:val="fr-FR"/>
        </w:rPr>
        <w:t>14.</w:t>
      </w:r>
      <w:r w:rsidRPr="0046531C">
        <w:rPr>
          <w:sz w:val="22"/>
          <w:szCs w:val="22"/>
          <w:lang w:val="fr-FR"/>
        </w:rPr>
        <w:tab/>
        <w:t xml:space="preserve">L’ensemble de ces documents donne une vision générale à l’échelle des systèmes qui permet de comparer l’importance de la conservation des aires protégées à travers le monde. Avec la progression du travail effectué dans le cadre de la Stratégie globale en faveur du patrimoine naturel, l’UICN utilise de plus en plus ses études intitulées « vues d’ensemble mondiales » pour mettre en évidence les lacunes de la couverture du patrimoine mondial naturel et identifier les biens potentiels du patrimoine mondial. Elles sont disponibles à l’adresse Internet de l’UICN suivante : http://iucn.org/themes/wcpa/wheritage/culturallandscape.htm </w:t>
      </w:r>
    </w:p>
    <w:p w:rsidR="00134162" w:rsidRPr="0046531C" w:rsidRDefault="00134162" w:rsidP="00B4161D">
      <w:pPr>
        <w:pStyle w:val="BodyTextIndent2"/>
        <w:spacing w:line="240" w:lineRule="auto"/>
        <w:ind w:left="0"/>
        <w:jc w:val="both"/>
        <w:rPr>
          <w:b/>
          <w:bCs/>
          <w:sz w:val="22"/>
          <w:szCs w:val="22"/>
          <w:lang w:val="fr-FR"/>
        </w:rPr>
      </w:pPr>
    </w:p>
    <w:p w:rsidR="00134162" w:rsidRPr="0046531C" w:rsidRDefault="00134162" w:rsidP="00B4161D">
      <w:pPr>
        <w:pStyle w:val="BodyTextIndent2"/>
        <w:spacing w:line="240" w:lineRule="auto"/>
        <w:ind w:left="0"/>
        <w:jc w:val="both"/>
        <w:rPr>
          <w:b/>
          <w:bCs/>
          <w:sz w:val="22"/>
          <w:szCs w:val="22"/>
          <w:lang w:val="fr-FR"/>
        </w:rPr>
      </w:pPr>
      <w:r w:rsidRPr="0046531C">
        <w:rPr>
          <w:b/>
          <w:bCs/>
          <w:sz w:val="22"/>
          <w:szCs w:val="22"/>
          <w:lang w:val="fr-FR"/>
        </w:rPr>
        <w:br w:type="page"/>
      </w:r>
    </w:p>
    <w:p w:rsidR="00134162" w:rsidRPr="0046531C" w:rsidRDefault="00134162" w:rsidP="009A63AC">
      <w:pPr>
        <w:pStyle w:val="BodyTextIndent2"/>
        <w:spacing w:line="240" w:lineRule="auto"/>
        <w:ind w:left="0"/>
        <w:jc w:val="both"/>
        <w:outlineLvl w:val="0"/>
        <w:rPr>
          <w:b/>
          <w:bCs/>
          <w:sz w:val="22"/>
          <w:szCs w:val="22"/>
          <w:lang w:val="fr-FR"/>
        </w:rPr>
      </w:pPr>
      <w:r w:rsidRPr="0046531C">
        <w:rPr>
          <w:b/>
          <w:bCs/>
          <w:sz w:val="22"/>
          <w:szCs w:val="22"/>
          <w:lang w:val="fr-FR"/>
        </w:rPr>
        <w:lastRenderedPageBreak/>
        <w:t>Evaluation des paysages culturels (voir aussi l’annexe 3)</w:t>
      </w:r>
    </w:p>
    <w:p w:rsidR="00134162" w:rsidRPr="0046531C" w:rsidRDefault="00134162" w:rsidP="00B4161D">
      <w:pPr>
        <w:pStyle w:val="BodyTextIndent2"/>
        <w:spacing w:line="240" w:lineRule="auto"/>
        <w:ind w:left="720" w:hanging="720"/>
        <w:jc w:val="both"/>
        <w:rPr>
          <w:sz w:val="22"/>
          <w:szCs w:val="22"/>
          <w:lang w:val="fr-FR"/>
        </w:rPr>
      </w:pPr>
      <w:r w:rsidRPr="0046531C">
        <w:rPr>
          <w:b/>
          <w:bCs/>
          <w:sz w:val="22"/>
          <w:szCs w:val="22"/>
          <w:lang w:val="fr-FR"/>
        </w:rPr>
        <w:t>15.</w:t>
      </w:r>
      <w:r w:rsidRPr="0046531C">
        <w:rPr>
          <w:b/>
          <w:bCs/>
          <w:sz w:val="22"/>
          <w:szCs w:val="22"/>
          <w:lang w:val="fr-FR"/>
        </w:rPr>
        <w:tab/>
      </w:r>
      <w:r w:rsidRPr="0046531C">
        <w:rPr>
          <w:sz w:val="22"/>
          <w:szCs w:val="22"/>
          <w:lang w:val="fr-FR"/>
        </w:rPr>
        <w:t xml:space="preserve">L’UICN s’intéresse à de nombreux biens culturels, spécialement ceux qui sont proposés pour inscription en tant que paysages culturels. C’est ainsi qu’elle participe de temps à autre à des inspections sur le terrain de paysages culturels proposés pour inscription, conjointement avec l’ICOMOS (voir la partie C ci-après). L’évaluation effectuée par l’UICN de ces propositions d’inscription est fondée sur un document interne « L’évaluation des valeurs naturelles des paysages culturels », disponible à l’adresse Internet de l’UICN à  http://iucn.org/themes/wcpa/wheritage/culturallandscape.htm </w:t>
      </w:r>
    </w:p>
    <w:p w:rsidR="00134162" w:rsidRPr="0046531C" w:rsidRDefault="00134162" w:rsidP="0050623A">
      <w:pPr>
        <w:pStyle w:val="BodyTextIndent"/>
        <w:ind w:left="720" w:right="-58" w:hanging="720"/>
        <w:rPr>
          <w:noProof/>
          <w:szCs w:val="22"/>
          <w:lang w:val="fr-FR"/>
        </w:rPr>
      </w:pPr>
      <w:r w:rsidRPr="0046531C">
        <w:rPr>
          <w:b/>
          <w:bCs/>
          <w:noProof/>
          <w:szCs w:val="22"/>
          <w:lang w:val="fr-FR"/>
        </w:rPr>
        <w:t>16.</w:t>
      </w:r>
      <w:r w:rsidRPr="0046531C">
        <w:rPr>
          <w:b/>
          <w:bCs/>
          <w:noProof/>
          <w:szCs w:val="22"/>
          <w:lang w:val="fr-FR"/>
        </w:rPr>
        <w:tab/>
      </w:r>
      <w:r w:rsidRPr="0046531C">
        <w:rPr>
          <w:noProof/>
          <w:szCs w:val="22"/>
          <w:lang w:val="fr-FR"/>
        </w:rPr>
        <w:t>Suivant les</w:t>
      </w:r>
      <w:r w:rsidRPr="0046531C">
        <w:rPr>
          <w:b/>
          <w:bCs/>
          <w:noProof/>
          <w:szCs w:val="22"/>
          <w:lang w:val="fr-FR"/>
        </w:rPr>
        <w:t xml:space="preserve"> </w:t>
      </w:r>
      <w:r w:rsidRPr="0046531C">
        <w:rPr>
          <w:noProof/>
          <w:szCs w:val="22"/>
          <w:lang w:val="fr-FR"/>
        </w:rPr>
        <w:t xml:space="preserve">qualités naturelles de certains paysages culturels identifiés à l’annexe 3, paragraphe </w:t>
      </w:r>
      <w:r w:rsidR="00147C8E" w:rsidRPr="0046531C">
        <w:fldChar w:fldCharType="begin"/>
      </w:r>
      <w:r w:rsidR="00147C8E" w:rsidRPr="00B9276B">
        <w:rPr>
          <w:lang w:val="fr-FR"/>
        </w:rPr>
        <w:instrText xml:space="preserve"> REF _Ref95213257 \r \h  \* MERGEFORMAT </w:instrText>
      </w:r>
      <w:r w:rsidR="00147C8E" w:rsidRPr="0046531C">
        <w:fldChar w:fldCharType="separate"/>
      </w:r>
      <w:r w:rsidR="00616B18" w:rsidRPr="00616B18">
        <w:rPr>
          <w:noProof/>
          <w:szCs w:val="22"/>
          <w:lang w:val="fr-FR"/>
        </w:rPr>
        <w:t>11</w:t>
      </w:r>
      <w:r w:rsidR="00147C8E" w:rsidRPr="0046531C">
        <w:fldChar w:fldCharType="end"/>
      </w:r>
      <w:r w:rsidRPr="0046531C">
        <w:rPr>
          <w:noProof/>
          <w:szCs w:val="22"/>
          <w:lang w:val="fr-FR"/>
        </w:rPr>
        <w:t>, l’évaluation effectuée par l’UICN tient compte des facteurs suivants :</w:t>
      </w:r>
    </w:p>
    <w:p w:rsidR="00134162" w:rsidRPr="0046531C" w:rsidRDefault="00134162" w:rsidP="0050623A">
      <w:pPr>
        <w:pStyle w:val="BodyTextIndent"/>
        <w:ind w:left="0"/>
        <w:rPr>
          <w:noProof/>
          <w:szCs w:val="22"/>
          <w:lang w:val="fr-FR"/>
        </w:rPr>
      </w:pPr>
    </w:p>
    <w:p w:rsidR="00134162" w:rsidRPr="0046531C" w:rsidRDefault="00134162" w:rsidP="00D6010F">
      <w:pPr>
        <w:pStyle w:val="BodyTextIndent"/>
        <w:numPr>
          <w:ilvl w:val="0"/>
          <w:numId w:val="35"/>
        </w:numPr>
        <w:tabs>
          <w:tab w:val="clear" w:pos="-720"/>
        </w:tabs>
        <w:suppressAutoHyphens w:val="0"/>
        <w:ind w:right="-58"/>
        <w:rPr>
          <w:iCs/>
          <w:noProof/>
          <w:spacing w:val="-2"/>
          <w:szCs w:val="22"/>
          <w:lang w:val="fr-FR"/>
        </w:rPr>
      </w:pPr>
      <w:r w:rsidRPr="0046531C">
        <w:rPr>
          <w:noProof/>
          <w:szCs w:val="22"/>
          <w:lang w:val="fr-FR"/>
        </w:rPr>
        <w:t xml:space="preserve">Conservation </w:t>
      </w:r>
      <w:r w:rsidRPr="0046531C">
        <w:rPr>
          <w:iCs/>
          <w:noProof/>
          <w:spacing w:val="-2"/>
          <w:szCs w:val="22"/>
          <w:lang w:val="fr-FR"/>
        </w:rPr>
        <w:t>d’écosystèmes naturels et semi-naturels, et d’espèces sauvages de faune et de flore ;</w:t>
      </w:r>
    </w:p>
    <w:p w:rsidR="00134162" w:rsidRPr="0046531C" w:rsidRDefault="00134162" w:rsidP="0050623A">
      <w:pPr>
        <w:pStyle w:val="BodyTextIndent"/>
        <w:tabs>
          <w:tab w:val="clear" w:pos="-720"/>
        </w:tabs>
        <w:suppressAutoHyphens w:val="0"/>
        <w:ind w:left="0"/>
        <w:rPr>
          <w:iCs/>
          <w:noProof/>
          <w:spacing w:val="-2"/>
          <w:szCs w:val="22"/>
          <w:lang w:val="fr-FR"/>
        </w:rPr>
      </w:pPr>
    </w:p>
    <w:p w:rsidR="00134162" w:rsidRPr="0046531C" w:rsidRDefault="00134162" w:rsidP="00D6010F">
      <w:pPr>
        <w:pStyle w:val="BodyTextIndent"/>
        <w:numPr>
          <w:ilvl w:val="0"/>
          <w:numId w:val="35"/>
        </w:numPr>
        <w:tabs>
          <w:tab w:val="clear" w:pos="-720"/>
        </w:tabs>
        <w:suppressAutoHyphens w:val="0"/>
        <w:ind w:right="-720"/>
        <w:rPr>
          <w:iCs/>
          <w:noProof/>
          <w:szCs w:val="22"/>
          <w:lang w:val="fr-FR"/>
        </w:rPr>
      </w:pPr>
      <w:r w:rsidRPr="0046531C">
        <w:rPr>
          <w:iCs/>
          <w:noProof/>
          <w:spacing w:val="-2"/>
          <w:szCs w:val="22"/>
          <w:lang w:val="fr-FR"/>
        </w:rPr>
        <w:t>Conservation de la biodiversité dans le cadre des  systèmes d’agriculture ;</w:t>
      </w:r>
    </w:p>
    <w:p w:rsidR="00134162" w:rsidRPr="0046531C" w:rsidRDefault="00134162" w:rsidP="0050623A">
      <w:pPr>
        <w:pStyle w:val="BodyTextIndent"/>
        <w:tabs>
          <w:tab w:val="clear" w:pos="-720"/>
        </w:tabs>
        <w:suppressAutoHyphens w:val="0"/>
        <w:ind w:left="0"/>
        <w:rPr>
          <w:iCs/>
          <w:noProof/>
          <w:szCs w:val="22"/>
          <w:lang w:val="fr-FR"/>
        </w:rPr>
      </w:pPr>
    </w:p>
    <w:p w:rsidR="00134162" w:rsidRPr="0046531C" w:rsidRDefault="00134162" w:rsidP="00D6010F">
      <w:pPr>
        <w:pStyle w:val="BodyTextIndent"/>
        <w:numPr>
          <w:ilvl w:val="0"/>
          <w:numId w:val="35"/>
        </w:numPr>
        <w:tabs>
          <w:tab w:val="clear" w:pos="-720"/>
        </w:tabs>
        <w:suppressAutoHyphens w:val="0"/>
        <w:ind w:right="-720"/>
        <w:rPr>
          <w:iCs/>
          <w:noProof/>
          <w:szCs w:val="22"/>
          <w:lang w:val="fr-FR"/>
        </w:rPr>
      </w:pPr>
      <w:r w:rsidRPr="0046531C">
        <w:rPr>
          <w:iCs/>
          <w:noProof/>
          <w:szCs w:val="22"/>
          <w:lang w:val="fr-FR"/>
        </w:rPr>
        <w:t>Utilisation viable des terres ;</w:t>
      </w:r>
    </w:p>
    <w:p w:rsidR="00134162" w:rsidRPr="0046531C" w:rsidRDefault="00134162" w:rsidP="0050623A">
      <w:pPr>
        <w:pStyle w:val="BodyTextIndent"/>
        <w:tabs>
          <w:tab w:val="clear" w:pos="-720"/>
        </w:tabs>
        <w:suppressAutoHyphens w:val="0"/>
        <w:ind w:left="0"/>
        <w:rPr>
          <w:iCs/>
          <w:noProof/>
          <w:szCs w:val="22"/>
          <w:lang w:val="fr-FR"/>
        </w:rPr>
      </w:pPr>
    </w:p>
    <w:p w:rsidR="00134162" w:rsidRPr="0046531C" w:rsidRDefault="00134162" w:rsidP="00D6010F">
      <w:pPr>
        <w:pStyle w:val="BodyTextIndent"/>
        <w:numPr>
          <w:ilvl w:val="0"/>
          <w:numId w:val="35"/>
        </w:numPr>
        <w:tabs>
          <w:tab w:val="clear" w:pos="-720"/>
        </w:tabs>
        <w:suppressAutoHyphens w:val="0"/>
        <w:ind w:right="-720"/>
        <w:rPr>
          <w:iCs/>
          <w:noProof/>
          <w:szCs w:val="22"/>
          <w:lang w:val="fr-FR"/>
        </w:rPr>
      </w:pPr>
      <w:r w:rsidRPr="0046531C">
        <w:rPr>
          <w:iCs/>
          <w:noProof/>
          <w:szCs w:val="22"/>
          <w:lang w:val="fr-FR"/>
        </w:rPr>
        <w:t>Amélioration de la beauté du paysage ;</w:t>
      </w:r>
    </w:p>
    <w:p w:rsidR="00134162" w:rsidRPr="0046531C" w:rsidRDefault="00134162" w:rsidP="0050623A">
      <w:pPr>
        <w:pStyle w:val="BodyTextIndent"/>
        <w:tabs>
          <w:tab w:val="clear" w:pos="-720"/>
        </w:tabs>
        <w:suppressAutoHyphens w:val="0"/>
        <w:ind w:left="0"/>
        <w:rPr>
          <w:iCs/>
          <w:noProof/>
          <w:szCs w:val="22"/>
          <w:lang w:val="fr-FR"/>
        </w:rPr>
      </w:pPr>
    </w:p>
    <w:p w:rsidR="00134162" w:rsidRPr="0046531C" w:rsidRDefault="00134162" w:rsidP="00D6010F">
      <w:pPr>
        <w:pStyle w:val="BodyTextIndent"/>
        <w:numPr>
          <w:ilvl w:val="0"/>
          <w:numId w:val="35"/>
        </w:numPr>
        <w:tabs>
          <w:tab w:val="clear" w:pos="-720"/>
        </w:tabs>
        <w:suppressAutoHyphens w:val="0"/>
        <w:ind w:right="-720"/>
        <w:rPr>
          <w:iCs/>
          <w:noProof/>
          <w:szCs w:val="22"/>
          <w:lang w:val="fr-FR"/>
        </w:rPr>
      </w:pPr>
      <w:r w:rsidRPr="0046531C">
        <w:rPr>
          <w:iCs/>
          <w:noProof/>
          <w:szCs w:val="22"/>
          <w:lang w:val="fr-FR"/>
        </w:rPr>
        <w:t xml:space="preserve">Collections </w:t>
      </w:r>
      <w:r w:rsidRPr="0046531C">
        <w:rPr>
          <w:i/>
          <w:noProof/>
          <w:szCs w:val="22"/>
          <w:lang w:val="fr-FR"/>
        </w:rPr>
        <w:t>ex situ</w:t>
      </w:r>
      <w:r w:rsidRPr="0046531C">
        <w:rPr>
          <w:iCs/>
          <w:noProof/>
          <w:szCs w:val="22"/>
          <w:lang w:val="fr-FR"/>
        </w:rPr>
        <w:t> ;</w:t>
      </w:r>
    </w:p>
    <w:p w:rsidR="00134162" w:rsidRPr="0046531C" w:rsidRDefault="00134162" w:rsidP="0050623A">
      <w:pPr>
        <w:pStyle w:val="BodyTextIndent"/>
        <w:tabs>
          <w:tab w:val="clear" w:pos="-720"/>
        </w:tabs>
        <w:suppressAutoHyphens w:val="0"/>
        <w:ind w:left="0"/>
        <w:rPr>
          <w:iCs/>
          <w:noProof/>
          <w:szCs w:val="22"/>
          <w:lang w:val="fr-FR"/>
        </w:rPr>
      </w:pPr>
    </w:p>
    <w:p w:rsidR="00134162" w:rsidRPr="0046531C" w:rsidRDefault="00134162" w:rsidP="00D6010F">
      <w:pPr>
        <w:pStyle w:val="BodyTextIndent"/>
        <w:numPr>
          <w:ilvl w:val="0"/>
          <w:numId w:val="35"/>
        </w:numPr>
        <w:tabs>
          <w:tab w:val="clear" w:pos="-720"/>
        </w:tabs>
        <w:suppressAutoHyphens w:val="0"/>
        <w:ind w:right="-58"/>
        <w:rPr>
          <w:iCs/>
          <w:noProof/>
          <w:szCs w:val="22"/>
          <w:lang w:val="fr-FR"/>
        </w:rPr>
      </w:pPr>
      <w:r w:rsidRPr="0046531C">
        <w:rPr>
          <w:iCs/>
          <w:noProof/>
          <w:szCs w:val="22"/>
          <w:lang w:val="fr-FR"/>
        </w:rPr>
        <w:t>Exemple exceptionnel d’interrelations entre l’humanité et la nature ;</w:t>
      </w:r>
    </w:p>
    <w:p w:rsidR="00134162" w:rsidRPr="0046531C" w:rsidRDefault="00134162" w:rsidP="0050623A">
      <w:pPr>
        <w:pStyle w:val="BodyTextIndent"/>
        <w:tabs>
          <w:tab w:val="clear" w:pos="-720"/>
        </w:tabs>
        <w:suppressAutoHyphens w:val="0"/>
        <w:ind w:left="0"/>
        <w:rPr>
          <w:iCs/>
          <w:noProof/>
          <w:szCs w:val="22"/>
          <w:lang w:val="fr-FR"/>
        </w:rPr>
      </w:pPr>
    </w:p>
    <w:p w:rsidR="00134162" w:rsidRPr="0046531C" w:rsidRDefault="00134162" w:rsidP="00D6010F">
      <w:pPr>
        <w:pStyle w:val="BodyTextIndent"/>
        <w:numPr>
          <w:ilvl w:val="0"/>
          <w:numId w:val="35"/>
        </w:numPr>
        <w:tabs>
          <w:tab w:val="clear" w:pos="-720"/>
        </w:tabs>
        <w:suppressAutoHyphens w:val="0"/>
        <w:ind w:right="-720"/>
        <w:rPr>
          <w:noProof/>
          <w:szCs w:val="22"/>
          <w:lang w:val="fr-FR"/>
        </w:rPr>
      </w:pPr>
      <w:r w:rsidRPr="0046531C">
        <w:rPr>
          <w:noProof/>
          <w:szCs w:val="22"/>
          <w:lang w:val="fr-FR"/>
        </w:rPr>
        <w:t>Découvertes d’importance historique.</w:t>
      </w:r>
    </w:p>
    <w:p w:rsidR="00134162" w:rsidRPr="0046531C" w:rsidRDefault="00134162" w:rsidP="00B4161D">
      <w:pPr>
        <w:keepNext/>
        <w:keepLines/>
        <w:tabs>
          <w:tab w:val="left" w:pos="-720"/>
        </w:tabs>
        <w:suppressAutoHyphens/>
        <w:jc w:val="both"/>
        <w:rPr>
          <w:noProof/>
          <w:spacing w:val="-2"/>
          <w:sz w:val="22"/>
          <w:szCs w:val="22"/>
          <w:u w:val="single"/>
          <w:lang w:val="fr-FR"/>
        </w:rPr>
      </w:pPr>
    </w:p>
    <w:p w:rsidR="00134162" w:rsidRPr="0046531C" w:rsidRDefault="00134162" w:rsidP="00B4161D">
      <w:pPr>
        <w:pStyle w:val="BodyText"/>
        <w:ind w:left="720" w:right="84"/>
        <w:rPr>
          <w:noProof/>
          <w:sz w:val="22"/>
          <w:szCs w:val="22"/>
          <w:lang w:val="fr-FR"/>
        </w:rPr>
      </w:pPr>
      <w:r w:rsidRPr="0046531C">
        <w:rPr>
          <w:noProof/>
          <w:spacing w:val="-2"/>
          <w:sz w:val="22"/>
          <w:szCs w:val="22"/>
          <w:lang w:val="fr-FR"/>
        </w:rPr>
        <w:t>Le tableau suivant</w:t>
      </w:r>
      <w:r w:rsidRPr="0046531C">
        <w:rPr>
          <w:noProof/>
          <w:sz w:val="22"/>
          <w:szCs w:val="22"/>
          <w:lang w:val="fr-FR"/>
        </w:rPr>
        <w:t xml:space="preserve"> présente les considérations susmentionnées dans le contexte des catégories de paysages culturels définies à l’annexe 3, indiquant par là même où chacune a le plus de chance d’être présente (l’absence d’une considération ne signifie pas qu’elle ne s’appliquera </w:t>
      </w:r>
      <w:r w:rsidRPr="0046531C">
        <w:rPr>
          <w:i/>
          <w:iCs/>
          <w:noProof/>
          <w:sz w:val="22"/>
          <w:szCs w:val="22"/>
          <w:lang w:val="fr-FR"/>
        </w:rPr>
        <w:t>jamais</w:t>
      </w:r>
      <w:r w:rsidRPr="0046531C">
        <w:rPr>
          <w:noProof/>
          <w:sz w:val="22"/>
          <w:szCs w:val="22"/>
          <w:lang w:val="fr-FR"/>
        </w:rPr>
        <w:t xml:space="preserve"> au type de paysage concerné, mais seulement sa faible probabilité).</w:t>
      </w:r>
    </w:p>
    <w:p w:rsidR="00134162" w:rsidRPr="0046531C" w:rsidRDefault="00134162" w:rsidP="00B4161D">
      <w:pPr>
        <w:tabs>
          <w:tab w:val="left" w:pos="-720"/>
          <w:tab w:val="left" w:pos="0"/>
        </w:tabs>
        <w:suppressAutoHyphens/>
        <w:ind w:right="-720"/>
        <w:jc w:val="both"/>
        <w:rPr>
          <w:noProof/>
          <w:spacing w:val="-2"/>
          <w:sz w:val="22"/>
          <w:szCs w:val="22"/>
          <w:lang w:val="fr-FR"/>
        </w:rPr>
      </w:pPr>
      <w:r w:rsidRPr="0046531C">
        <w:rPr>
          <w:noProof/>
          <w:spacing w:val="-2"/>
          <w:sz w:val="22"/>
          <w:szCs w:val="22"/>
          <w:lang w:val="fr-FR"/>
        </w:rP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68"/>
        <w:gridCol w:w="810"/>
        <w:gridCol w:w="810"/>
        <w:gridCol w:w="810"/>
        <w:gridCol w:w="810"/>
        <w:gridCol w:w="810"/>
        <w:gridCol w:w="810"/>
      </w:tblGrid>
      <w:tr w:rsidR="00134162" w:rsidRPr="00445925">
        <w:trPr>
          <w:cantSplit/>
          <w:trHeight w:val="285"/>
        </w:trPr>
        <w:tc>
          <w:tcPr>
            <w:tcW w:w="2660" w:type="dxa"/>
            <w:shd w:val="clear" w:color="auto" w:fill="E6E6E6"/>
          </w:tcPr>
          <w:p w:rsidR="00134162" w:rsidRPr="0046531C" w:rsidRDefault="00134162" w:rsidP="00B4161D">
            <w:pPr>
              <w:tabs>
                <w:tab w:val="left" w:pos="-720"/>
                <w:tab w:val="left" w:pos="0"/>
              </w:tabs>
              <w:suppressAutoHyphens/>
              <w:jc w:val="both"/>
              <w:rPr>
                <w:b/>
                <w:bCs/>
                <w:i/>
                <w:noProof/>
                <w:spacing w:val="-2"/>
                <w:sz w:val="22"/>
                <w:szCs w:val="22"/>
                <w:lang w:val="fr-FR"/>
              </w:rPr>
            </w:pPr>
            <w:r w:rsidRPr="0046531C">
              <w:rPr>
                <w:b/>
                <w:bCs/>
                <w:i/>
                <w:noProof/>
                <w:spacing w:val="-2"/>
                <w:sz w:val="22"/>
                <w:szCs w:val="22"/>
                <w:lang w:val="fr-FR"/>
              </w:rPr>
              <w:t>Type de paysage culturel</w:t>
            </w:r>
          </w:p>
          <w:p w:rsidR="00134162" w:rsidRPr="0046531C" w:rsidRDefault="00134162" w:rsidP="00B4161D">
            <w:pPr>
              <w:tabs>
                <w:tab w:val="left" w:pos="-720"/>
                <w:tab w:val="left" w:pos="0"/>
              </w:tabs>
              <w:suppressAutoHyphens/>
              <w:jc w:val="both"/>
              <w:rPr>
                <w:b/>
                <w:bCs/>
                <w:i/>
                <w:noProof/>
                <w:spacing w:val="-2"/>
                <w:sz w:val="22"/>
                <w:szCs w:val="22"/>
                <w:lang w:val="fr-FR"/>
              </w:rPr>
            </w:pPr>
            <w:r w:rsidRPr="0046531C">
              <w:rPr>
                <w:b/>
                <w:bCs/>
                <w:i/>
                <w:noProof/>
                <w:spacing w:val="-2"/>
                <w:sz w:val="22"/>
                <w:szCs w:val="22"/>
                <w:lang w:val="fr-FR"/>
              </w:rPr>
              <w:t>(voir aussi annexe 3)</w:t>
            </w:r>
          </w:p>
          <w:p w:rsidR="00134162" w:rsidRPr="0046531C" w:rsidRDefault="00134162" w:rsidP="00B4161D">
            <w:pPr>
              <w:tabs>
                <w:tab w:val="left" w:pos="-720"/>
                <w:tab w:val="left" w:pos="0"/>
              </w:tabs>
              <w:suppressAutoHyphens/>
              <w:jc w:val="both"/>
              <w:rPr>
                <w:b/>
                <w:bCs/>
                <w:i/>
                <w:noProof/>
                <w:spacing w:val="-2"/>
                <w:sz w:val="22"/>
                <w:szCs w:val="22"/>
                <w:lang w:val="fr-FR"/>
              </w:rPr>
            </w:pPr>
          </w:p>
        </w:tc>
        <w:tc>
          <w:tcPr>
            <w:tcW w:w="5728" w:type="dxa"/>
            <w:gridSpan w:val="7"/>
            <w:shd w:val="clear" w:color="auto" w:fill="E6E6E6"/>
          </w:tcPr>
          <w:p w:rsidR="00134162" w:rsidRPr="0046531C" w:rsidRDefault="00134162" w:rsidP="00B4161D">
            <w:pPr>
              <w:tabs>
                <w:tab w:val="left" w:pos="-720"/>
                <w:tab w:val="left" w:pos="0"/>
              </w:tabs>
              <w:suppressAutoHyphens/>
              <w:jc w:val="both"/>
              <w:rPr>
                <w:b/>
                <w:bCs/>
                <w:i/>
                <w:noProof/>
                <w:spacing w:val="-2"/>
                <w:sz w:val="22"/>
                <w:szCs w:val="22"/>
                <w:lang w:val="fr-FR"/>
              </w:rPr>
            </w:pPr>
            <w:r w:rsidRPr="0046531C">
              <w:rPr>
                <w:b/>
                <w:bCs/>
                <w:i/>
                <w:noProof/>
                <w:spacing w:val="-2"/>
                <w:sz w:val="22"/>
                <w:szCs w:val="22"/>
                <w:lang w:val="fr-FR"/>
              </w:rPr>
              <w:t>Considérations naturelles les plus susceptibles de s’appliquer (voir le paragraphe 16 ci-dessus)</w:t>
            </w:r>
          </w:p>
        </w:tc>
      </w:tr>
      <w:tr w:rsidR="00134162" w:rsidRPr="0046531C">
        <w:trPr>
          <w:trHeight w:val="285"/>
        </w:trPr>
        <w:tc>
          <w:tcPr>
            <w:tcW w:w="2660" w:type="dxa"/>
          </w:tcPr>
          <w:p w:rsidR="00134162" w:rsidRPr="0046531C" w:rsidRDefault="00134162" w:rsidP="00B4161D">
            <w:pPr>
              <w:tabs>
                <w:tab w:val="left" w:pos="-720"/>
                <w:tab w:val="left" w:pos="0"/>
              </w:tabs>
              <w:suppressAutoHyphens/>
              <w:jc w:val="both"/>
              <w:rPr>
                <w:noProof/>
                <w:spacing w:val="-2"/>
                <w:sz w:val="22"/>
                <w:szCs w:val="22"/>
                <w:lang w:val="fr-FR"/>
              </w:rPr>
            </w:pPr>
            <w:r w:rsidRPr="0046531C">
              <w:rPr>
                <w:noProof/>
                <w:spacing w:val="-2"/>
                <w:sz w:val="22"/>
                <w:szCs w:val="22"/>
                <w:lang w:val="fr-FR"/>
              </w:rPr>
              <w:t>Paysage clairement défini</w:t>
            </w:r>
          </w:p>
        </w:tc>
        <w:tc>
          <w:tcPr>
            <w:tcW w:w="868"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e</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r>
      <w:tr w:rsidR="00134162" w:rsidRPr="0046531C">
        <w:trPr>
          <w:trHeight w:val="285"/>
        </w:trPr>
        <w:tc>
          <w:tcPr>
            <w:tcW w:w="2660" w:type="dxa"/>
          </w:tcPr>
          <w:p w:rsidR="00134162" w:rsidRPr="0046531C" w:rsidRDefault="00134162" w:rsidP="00B4161D">
            <w:pPr>
              <w:tabs>
                <w:tab w:val="left" w:pos="-720"/>
                <w:tab w:val="left" w:pos="0"/>
              </w:tabs>
              <w:suppressAutoHyphens/>
              <w:rPr>
                <w:noProof/>
                <w:spacing w:val="-2"/>
                <w:sz w:val="22"/>
                <w:szCs w:val="22"/>
                <w:lang w:val="fr-FR"/>
              </w:rPr>
            </w:pPr>
            <w:r w:rsidRPr="0046531C">
              <w:rPr>
                <w:noProof/>
                <w:spacing w:val="-2"/>
                <w:sz w:val="22"/>
                <w:szCs w:val="22"/>
                <w:lang w:val="fr-FR"/>
              </w:rPr>
              <w:t>Paysage évolutif – vivant</w:t>
            </w:r>
          </w:p>
        </w:tc>
        <w:tc>
          <w:tcPr>
            <w:tcW w:w="868"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a</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b</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c</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d</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r>
      <w:tr w:rsidR="00134162" w:rsidRPr="0046531C">
        <w:trPr>
          <w:trHeight w:val="285"/>
        </w:trPr>
        <w:tc>
          <w:tcPr>
            <w:tcW w:w="2660" w:type="dxa"/>
          </w:tcPr>
          <w:p w:rsidR="00134162" w:rsidRPr="0046531C" w:rsidRDefault="00134162" w:rsidP="00B4161D">
            <w:pPr>
              <w:tabs>
                <w:tab w:val="left" w:pos="-720"/>
                <w:tab w:val="left" w:pos="0"/>
              </w:tabs>
              <w:suppressAutoHyphens/>
              <w:rPr>
                <w:noProof/>
                <w:spacing w:val="-2"/>
                <w:sz w:val="22"/>
                <w:szCs w:val="22"/>
                <w:lang w:val="fr-FR"/>
              </w:rPr>
            </w:pPr>
            <w:r w:rsidRPr="0046531C">
              <w:rPr>
                <w:noProof/>
                <w:spacing w:val="-2"/>
                <w:sz w:val="22"/>
                <w:szCs w:val="22"/>
                <w:lang w:val="fr-FR"/>
              </w:rPr>
              <w:t>Paysage évolutif – fossile</w:t>
            </w:r>
          </w:p>
        </w:tc>
        <w:tc>
          <w:tcPr>
            <w:tcW w:w="868"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a</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f</w:t>
            </w: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r>
      <w:tr w:rsidR="00134162" w:rsidRPr="0046531C">
        <w:trPr>
          <w:trHeight w:val="285"/>
        </w:trPr>
        <w:tc>
          <w:tcPr>
            <w:tcW w:w="2660" w:type="dxa"/>
          </w:tcPr>
          <w:p w:rsidR="00134162" w:rsidRPr="0046531C" w:rsidRDefault="00134162" w:rsidP="00B4161D">
            <w:pPr>
              <w:tabs>
                <w:tab w:val="left" w:pos="-720"/>
                <w:tab w:val="left" w:pos="0"/>
              </w:tabs>
              <w:suppressAutoHyphens/>
              <w:jc w:val="both"/>
              <w:rPr>
                <w:noProof/>
                <w:spacing w:val="-2"/>
                <w:sz w:val="22"/>
                <w:szCs w:val="22"/>
                <w:lang w:val="fr-FR"/>
              </w:rPr>
            </w:pPr>
            <w:r w:rsidRPr="0046531C">
              <w:rPr>
                <w:noProof/>
                <w:spacing w:val="-2"/>
                <w:sz w:val="22"/>
                <w:szCs w:val="22"/>
                <w:lang w:val="fr-FR"/>
              </w:rPr>
              <w:t>Paysage associatif</w:t>
            </w:r>
          </w:p>
        </w:tc>
        <w:tc>
          <w:tcPr>
            <w:tcW w:w="868"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p>
        </w:tc>
        <w:tc>
          <w:tcPr>
            <w:tcW w:w="810" w:type="dxa"/>
          </w:tcPr>
          <w:p w:rsidR="00134162" w:rsidRPr="0046531C" w:rsidRDefault="00134162" w:rsidP="00B4161D">
            <w:pPr>
              <w:tabs>
                <w:tab w:val="left" w:pos="-720"/>
                <w:tab w:val="left" w:pos="0"/>
              </w:tabs>
              <w:suppressAutoHyphens/>
              <w:jc w:val="center"/>
              <w:rPr>
                <w:noProof/>
                <w:spacing w:val="-2"/>
                <w:sz w:val="22"/>
                <w:szCs w:val="22"/>
                <w:lang w:val="fr-FR"/>
              </w:rPr>
            </w:pPr>
            <w:r w:rsidRPr="0046531C">
              <w:rPr>
                <w:noProof/>
                <w:spacing w:val="-2"/>
                <w:sz w:val="22"/>
                <w:szCs w:val="22"/>
                <w:lang w:val="fr-FR"/>
              </w:rPr>
              <w:t>g</w:t>
            </w:r>
          </w:p>
        </w:tc>
      </w:tr>
    </w:tbl>
    <w:p w:rsidR="00134162" w:rsidRPr="0046531C" w:rsidRDefault="00134162" w:rsidP="00B4161D">
      <w:pPr>
        <w:tabs>
          <w:tab w:val="left" w:pos="-720"/>
          <w:tab w:val="left" w:pos="0"/>
        </w:tabs>
        <w:suppressAutoHyphens/>
        <w:ind w:right="-720"/>
        <w:jc w:val="both"/>
        <w:rPr>
          <w:noProof/>
          <w:spacing w:val="-2"/>
          <w:sz w:val="22"/>
          <w:szCs w:val="22"/>
          <w:lang w:val="fr-FR"/>
        </w:rPr>
      </w:pPr>
    </w:p>
    <w:p w:rsidR="00134162" w:rsidRPr="0046531C" w:rsidRDefault="00134162" w:rsidP="00B4161D">
      <w:pPr>
        <w:ind w:left="709" w:hanging="709"/>
        <w:jc w:val="both"/>
        <w:rPr>
          <w:b/>
          <w:bCs/>
          <w:noProof/>
          <w:sz w:val="22"/>
          <w:szCs w:val="22"/>
          <w:lang w:val="fr-FR"/>
        </w:rPr>
      </w:pPr>
      <w:r w:rsidRPr="0046531C">
        <w:rPr>
          <w:b/>
          <w:bCs/>
          <w:noProof/>
          <w:sz w:val="22"/>
          <w:szCs w:val="22"/>
          <w:lang w:val="fr-FR"/>
        </w:rPr>
        <w:t>C.</w:t>
      </w:r>
      <w:r w:rsidRPr="0046531C">
        <w:rPr>
          <w:b/>
          <w:bCs/>
          <w:noProof/>
          <w:sz w:val="22"/>
          <w:szCs w:val="22"/>
          <w:lang w:val="fr-FR"/>
        </w:rPr>
        <w:tab/>
        <w:t>LA COLLABORATION ENTRE ORGANISATIONS CONSULTATIVES – PROCEDURE POUR L’EVALUATION DES BIENS CULTURELS ET NATURELS ET DES PAYSAGES CULTURELS</w:t>
      </w:r>
    </w:p>
    <w:p w:rsidR="00134162" w:rsidRPr="0046531C" w:rsidRDefault="00134162" w:rsidP="00B4161D">
      <w:pPr>
        <w:tabs>
          <w:tab w:val="left" w:pos="-720"/>
        </w:tabs>
        <w:suppressAutoHyphens/>
        <w:jc w:val="both"/>
        <w:rPr>
          <w:noProof/>
          <w:spacing w:val="-2"/>
          <w:sz w:val="22"/>
          <w:szCs w:val="22"/>
          <w:lang w:val="fr-FR"/>
        </w:rPr>
      </w:pPr>
    </w:p>
    <w:p w:rsidR="00134162" w:rsidRPr="0046531C" w:rsidRDefault="00134162" w:rsidP="009A63AC">
      <w:pPr>
        <w:ind w:right="-720"/>
        <w:outlineLvl w:val="0"/>
        <w:rPr>
          <w:b/>
          <w:bCs/>
          <w:noProof/>
          <w:sz w:val="22"/>
          <w:szCs w:val="22"/>
          <w:lang w:val="fr-FR"/>
        </w:rPr>
      </w:pPr>
      <w:r w:rsidRPr="0046531C">
        <w:rPr>
          <w:b/>
          <w:bCs/>
          <w:noProof/>
          <w:sz w:val="22"/>
          <w:szCs w:val="22"/>
          <w:lang w:val="fr-FR"/>
        </w:rPr>
        <w:t>Biens mixtes</w:t>
      </w:r>
    </w:p>
    <w:p w:rsidR="00134162" w:rsidRPr="0046531C" w:rsidRDefault="00134162" w:rsidP="00B4161D">
      <w:pPr>
        <w:ind w:right="-720"/>
        <w:rPr>
          <w:b/>
          <w:bCs/>
          <w:noProof/>
          <w:sz w:val="22"/>
          <w:szCs w:val="22"/>
          <w:lang w:val="fr-FR"/>
        </w:rPr>
      </w:pPr>
    </w:p>
    <w:p w:rsidR="00134162" w:rsidRPr="0046531C" w:rsidRDefault="00134162" w:rsidP="00B4161D">
      <w:pPr>
        <w:ind w:left="720" w:right="84" w:hanging="720"/>
        <w:jc w:val="both"/>
        <w:rPr>
          <w:noProof/>
          <w:sz w:val="22"/>
          <w:szCs w:val="22"/>
          <w:lang w:val="fr-FR"/>
        </w:rPr>
      </w:pPr>
      <w:r w:rsidRPr="0046531C">
        <w:rPr>
          <w:b/>
          <w:bCs/>
          <w:noProof/>
          <w:sz w:val="22"/>
          <w:szCs w:val="22"/>
          <w:lang w:val="fr-FR"/>
        </w:rPr>
        <w:t>17.</w:t>
      </w:r>
      <w:r w:rsidRPr="0046531C">
        <w:rPr>
          <w:b/>
          <w:bCs/>
          <w:noProof/>
          <w:sz w:val="22"/>
          <w:szCs w:val="22"/>
          <w:lang w:val="fr-FR"/>
        </w:rPr>
        <w:tab/>
      </w:r>
      <w:r w:rsidRPr="0046531C">
        <w:rPr>
          <w:noProof/>
          <w:sz w:val="22"/>
          <w:szCs w:val="22"/>
          <w:lang w:val="fr-FR"/>
        </w:rPr>
        <w:t>Les biens qui sont proposés comme ayant une valeur naturelle et culturelle exigent l’envoi sur place d’une mission conjointe de l’UICN et de l’ICOMOS. A l’issue de la mission, l’UICN et l’ICOMOS rédigent un rapport séparé d’évaluation du bien selon les critères applicables (voir le paragraphe 5 et le paragraphe 9 (iii) ci-dessus).</w:t>
      </w:r>
    </w:p>
    <w:p w:rsidR="00134162" w:rsidRPr="0046531C" w:rsidRDefault="00134162" w:rsidP="00B4161D">
      <w:pPr>
        <w:jc w:val="both"/>
        <w:rPr>
          <w:noProof/>
          <w:sz w:val="22"/>
          <w:szCs w:val="22"/>
          <w:lang w:val="fr-FR"/>
        </w:rPr>
      </w:pPr>
    </w:p>
    <w:p w:rsidR="00134162" w:rsidRPr="0046531C" w:rsidRDefault="00134162" w:rsidP="009A63AC">
      <w:pPr>
        <w:ind w:right="84"/>
        <w:jc w:val="both"/>
        <w:outlineLvl w:val="0"/>
        <w:rPr>
          <w:b/>
          <w:bCs/>
          <w:noProof/>
          <w:sz w:val="22"/>
          <w:szCs w:val="22"/>
          <w:lang w:val="fr-FR"/>
        </w:rPr>
      </w:pPr>
    </w:p>
    <w:p w:rsidR="00134162" w:rsidRPr="0046531C" w:rsidRDefault="00134162" w:rsidP="009A63AC">
      <w:pPr>
        <w:ind w:right="84"/>
        <w:jc w:val="both"/>
        <w:outlineLvl w:val="0"/>
        <w:rPr>
          <w:b/>
          <w:bCs/>
          <w:noProof/>
          <w:sz w:val="22"/>
          <w:szCs w:val="22"/>
          <w:lang w:val="fr-FR"/>
        </w:rPr>
      </w:pPr>
    </w:p>
    <w:p w:rsidR="00134162" w:rsidRPr="0046531C" w:rsidRDefault="00134162" w:rsidP="009A63AC">
      <w:pPr>
        <w:ind w:right="84"/>
        <w:jc w:val="both"/>
        <w:outlineLvl w:val="0"/>
        <w:rPr>
          <w:b/>
          <w:bCs/>
          <w:noProof/>
          <w:sz w:val="22"/>
          <w:szCs w:val="22"/>
          <w:lang w:val="fr-FR"/>
        </w:rPr>
      </w:pPr>
    </w:p>
    <w:p w:rsidR="00134162" w:rsidRPr="0046531C" w:rsidRDefault="00134162" w:rsidP="009A63AC">
      <w:pPr>
        <w:ind w:right="84"/>
        <w:jc w:val="both"/>
        <w:outlineLvl w:val="0"/>
        <w:rPr>
          <w:b/>
          <w:bCs/>
          <w:noProof/>
          <w:sz w:val="22"/>
          <w:szCs w:val="22"/>
          <w:lang w:val="fr-FR"/>
        </w:rPr>
      </w:pPr>
      <w:r w:rsidRPr="0046531C">
        <w:rPr>
          <w:b/>
          <w:bCs/>
          <w:noProof/>
          <w:sz w:val="22"/>
          <w:szCs w:val="22"/>
          <w:lang w:val="fr-FR"/>
        </w:rPr>
        <w:lastRenderedPageBreak/>
        <w:t>Paysages culturels</w:t>
      </w:r>
    </w:p>
    <w:p w:rsidR="00134162" w:rsidRPr="0046531C" w:rsidRDefault="00134162" w:rsidP="00B4161D">
      <w:pPr>
        <w:ind w:right="84"/>
        <w:jc w:val="both"/>
        <w:rPr>
          <w:noProof/>
          <w:sz w:val="22"/>
          <w:szCs w:val="22"/>
          <w:lang w:val="fr-FR"/>
        </w:rPr>
      </w:pPr>
    </w:p>
    <w:p w:rsidR="00134162" w:rsidRPr="0046531C" w:rsidRDefault="00134162" w:rsidP="00B4161D">
      <w:pPr>
        <w:ind w:left="720" w:right="84" w:hanging="720"/>
        <w:jc w:val="both"/>
        <w:rPr>
          <w:noProof/>
          <w:sz w:val="22"/>
          <w:szCs w:val="22"/>
          <w:lang w:val="fr-FR"/>
        </w:rPr>
      </w:pPr>
      <w:r w:rsidRPr="0046531C">
        <w:rPr>
          <w:b/>
          <w:bCs/>
          <w:noProof/>
          <w:sz w:val="22"/>
          <w:szCs w:val="22"/>
          <w:lang w:val="fr-FR"/>
        </w:rPr>
        <w:t>18.</w:t>
      </w:r>
      <w:r w:rsidRPr="0046531C">
        <w:rPr>
          <w:noProof/>
          <w:sz w:val="22"/>
          <w:szCs w:val="22"/>
          <w:lang w:val="fr-FR"/>
        </w:rPr>
        <w:tab/>
        <w:t xml:space="preserve">Les biens proposés en tant que paysages culturels sont évalués par l’ICOMOS selon les critères (i) - (vi) (voir le paragraphe </w:t>
      </w:r>
      <w:r w:rsidR="00147C8E" w:rsidRPr="0046531C">
        <w:fldChar w:fldCharType="begin"/>
      </w:r>
      <w:r w:rsidR="00147C8E" w:rsidRPr="00B9276B">
        <w:rPr>
          <w:lang w:val="fr-FR"/>
        </w:rPr>
        <w:instrText xml:space="preserve"> REF _Ref95209288 \r \h  \* MERGEFORMAT </w:instrText>
      </w:r>
      <w:r w:rsidR="00147C8E" w:rsidRPr="0046531C">
        <w:fldChar w:fldCharType="separate"/>
      </w:r>
      <w:r w:rsidR="00616B18" w:rsidRPr="00616B18">
        <w:rPr>
          <w:noProof/>
          <w:sz w:val="22"/>
          <w:szCs w:val="22"/>
          <w:lang w:val="fr-FR"/>
        </w:rPr>
        <w:t>77</w:t>
      </w:r>
      <w:r w:rsidR="00147C8E" w:rsidRPr="0046531C">
        <w:fldChar w:fldCharType="end"/>
      </w:r>
      <w:r w:rsidRPr="0046531C">
        <w:rPr>
          <w:noProof/>
          <w:sz w:val="22"/>
          <w:szCs w:val="22"/>
          <w:lang w:val="fr-FR"/>
        </w:rPr>
        <w:t xml:space="preserve"> des </w:t>
      </w:r>
      <w:r w:rsidRPr="0046531C">
        <w:rPr>
          <w:i/>
          <w:iCs/>
          <w:noProof/>
          <w:sz w:val="22"/>
          <w:szCs w:val="22"/>
          <w:lang w:val="fr-FR"/>
        </w:rPr>
        <w:t>Orientations</w:t>
      </w:r>
      <w:r w:rsidRPr="0046531C">
        <w:rPr>
          <w:noProof/>
          <w:sz w:val="22"/>
          <w:szCs w:val="22"/>
          <w:lang w:val="fr-FR"/>
        </w:rPr>
        <w:t xml:space="preserve">). L’ ICOMOS peut faire appel à l’UICN pour passer en revue les valeurs naturelles et la gestion du bien proposé pour inscription. Cela a fait l’objet d’un accord entre les Organisations consultatives. Dans certains cas, une mission conjointe est requise. </w:t>
      </w:r>
    </w:p>
    <w:p w:rsidR="00134162" w:rsidRPr="0046531C" w:rsidRDefault="00134162" w:rsidP="0050623A">
      <w:pPr>
        <w:jc w:val="both"/>
        <w:rPr>
          <w:noProof/>
          <w:sz w:val="22"/>
          <w:szCs w:val="22"/>
          <w:lang w:val="fr-FR"/>
        </w:rPr>
      </w:pPr>
    </w:p>
    <w:p w:rsidR="00134162" w:rsidRPr="0046531C" w:rsidRDefault="00134162" w:rsidP="0050623A">
      <w:pPr>
        <w:jc w:val="both"/>
        <w:rPr>
          <w:noProof/>
          <w:sz w:val="22"/>
          <w:szCs w:val="22"/>
          <w:lang w:val="fr-FR"/>
        </w:rPr>
      </w:pPr>
    </w:p>
    <w:p w:rsidR="00134162" w:rsidRPr="0046531C" w:rsidRDefault="00134162" w:rsidP="00B4161D">
      <w:pPr>
        <w:suppressAutoHyphens/>
        <w:rPr>
          <w:noProof/>
          <w:sz w:val="18"/>
          <w:szCs w:val="18"/>
          <w:lang w:val="fr-FR"/>
        </w:rPr>
        <w:sectPr w:rsidR="00134162" w:rsidRPr="0046531C" w:rsidSect="00F852AE">
          <w:headerReference w:type="default" r:id="rId64"/>
          <w:type w:val="nextColumn"/>
          <w:pgSz w:w="11906" w:h="16838" w:code="9"/>
          <w:pgMar w:top="1418" w:right="1361" w:bottom="1418" w:left="1418" w:header="720" w:footer="720" w:gutter="0"/>
          <w:paperSrc w:first="7" w:other="7"/>
          <w:cols w:space="720"/>
          <w:noEndnote/>
        </w:sectPr>
      </w:pPr>
    </w:p>
    <w:p w:rsidR="00134162" w:rsidRPr="0046531C" w:rsidRDefault="00134162" w:rsidP="009A63AC">
      <w:pPr>
        <w:outlineLvl w:val="0"/>
        <w:rPr>
          <w:rFonts w:ascii="Arial" w:hAnsi="Arial" w:cs="Arial"/>
          <w:sz w:val="22"/>
          <w:szCs w:val="22"/>
          <w:lang w:val="fr-FR"/>
        </w:rPr>
      </w:pPr>
      <w:r w:rsidRPr="0046531C">
        <w:rPr>
          <w:rFonts w:ascii="Arial" w:hAnsi="Arial" w:cs="Arial"/>
          <w:sz w:val="22"/>
          <w:szCs w:val="22"/>
          <w:lang w:val="fr-FR"/>
        </w:rPr>
        <w:lastRenderedPageBreak/>
        <w:t>FIGURE 2 : PROCEDURE D’EVALUATION PAR L’UICN</w:t>
      </w:r>
    </w:p>
    <w:p w:rsidR="00134162" w:rsidRPr="0046531C" w:rsidRDefault="00134162" w:rsidP="00B4161D">
      <w:pPr>
        <w:rPr>
          <w:noProof/>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55"/>
        <w:gridCol w:w="526"/>
        <w:gridCol w:w="696"/>
        <w:gridCol w:w="708"/>
        <w:gridCol w:w="741"/>
        <w:gridCol w:w="593"/>
        <w:gridCol w:w="593"/>
        <w:gridCol w:w="709"/>
        <w:gridCol w:w="672"/>
        <w:gridCol w:w="889"/>
        <w:gridCol w:w="825"/>
        <w:gridCol w:w="826"/>
      </w:tblGrid>
      <w:tr w:rsidR="00134162" w:rsidRPr="00445925">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tcBorders>
            <w:vAlign w:val="center"/>
          </w:tcPr>
          <w:p w:rsidR="00134162" w:rsidRPr="0046531C" w:rsidRDefault="00134162" w:rsidP="00B4161D">
            <w:pPr>
              <w:jc w:val="center"/>
              <w:rPr>
                <w:noProof/>
                <w:sz w:val="22"/>
                <w:szCs w:val="22"/>
                <w:lang w:val="fr-FR"/>
              </w:rPr>
            </w:pPr>
          </w:p>
        </w:tc>
        <w:tc>
          <w:tcPr>
            <w:tcW w:w="3829" w:type="dxa"/>
            <w:gridSpan w:val="6"/>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RAPPORT DE L’UICN AU COMITE DU PATRIMOINE MONDIAL</w:t>
            </w:r>
          </w:p>
          <w:p w:rsidR="00134162" w:rsidRPr="0046531C" w:rsidRDefault="00134162" w:rsidP="00B4161D">
            <w:pPr>
              <w:jc w:val="center"/>
              <w:rPr>
                <w:noProof/>
                <w:sz w:val="22"/>
                <w:szCs w:val="22"/>
                <w:lang w:val="fr-FR"/>
              </w:rPr>
            </w:pPr>
          </w:p>
        </w:tc>
        <w:tc>
          <w:tcPr>
            <w:tcW w:w="848" w:type="dxa"/>
            <w:tcBorders>
              <w:top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rPr>
          <w:trHeight w:val="231"/>
        </w:trPr>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382" w:type="dxa"/>
            <w:gridSpan w:val="2"/>
            <w:tcBorders>
              <w:left w:val="nil"/>
              <w:bottom w:val="nil"/>
              <w:right w:val="nil"/>
            </w:tcBorders>
            <w:vAlign w:val="center"/>
          </w:tcPr>
          <w:p w:rsidR="00134162" w:rsidRPr="0046531C" w:rsidRDefault="00134162" w:rsidP="00B4161D">
            <w:pPr>
              <w:jc w:val="center"/>
              <w:rPr>
                <w:noProof/>
                <w:sz w:val="22"/>
                <w:szCs w:val="22"/>
                <w:lang w:val="fr-FR"/>
              </w:rPr>
            </w:pPr>
          </w:p>
        </w:tc>
        <w:tc>
          <w:tcPr>
            <w:tcW w:w="565" w:type="dxa"/>
            <w:tcBorders>
              <w:left w:val="nil"/>
            </w:tcBorders>
            <w:vAlign w:val="center"/>
          </w:tcPr>
          <w:p w:rsidR="00134162" w:rsidRPr="0046531C" w:rsidRDefault="00134162" w:rsidP="00B4161D">
            <w:pPr>
              <w:jc w:val="center"/>
              <w:rPr>
                <w:noProof/>
                <w:sz w:val="22"/>
                <w:szCs w:val="22"/>
                <w:lang w:val="fr-FR"/>
              </w:rPr>
            </w:pPr>
          </w:p>
        </w:tc>
        <w:tc>
          <w:tcPr>
            <w:tcW w:w="565" w:type="dxa"/>
            <w:tcBorders>
              <w:right w:val="nil"/>
            </w:tcBorders>
            <w:vAlign w:val="center"/>
          </w:tcPr>
          <w:p w:rsidR="00134162" w:rsidRPr="0046531C" w:rsidRDefault="00134162" w:rsidP="00B4161D">
            <w:pPr>
              <w:jc w:val="center"/>
              <w:rPr>
                <w:noProof/>
                <w:sz w:val="22"/>
                <w:szCs w:val="22"/>
                <w:lang w:val="fr-FR"/>
              </w:rPr>
            </w:pPr>
          </w:p>
        </w:tc>
        <w:tc>
          <w:tcPr>
            <w:tcW w:w="676" w:type="dxa"/>
            <w:tcBorders>
              <w:left w:val="nil"/>
              <w:right w:val="nil"/>
            </w:tcBorders>
            <w:vAlign w:val="center"/>
          </w:tcPr>
          <w:p w:rsidR="00134162" w:rsidRPr="0046531C" w:rsidRDefault="00134162" w:rsidP="00B4161D">
            <w:pPr>
              <w:jc w:val="center"/>
              <w:rPr>
                <w:noProof/>
                <w:sz w:val="22"/>
                <w:szCs w:val="22"/>
                <w:lang w:val="fr-FR"/>
              </w:rPr>
            </w:pPr>
          </w:p>
        </w:tc>
        <w:tc>
          <w:tcPr>
            <w:tcW w:w="641" w:type="dxa"/>
            <w:tcBorders>
              <w:left w:val="nil"/>
              <w:bottom w:val="nil"/>
              <w:right w:val="nil"/>
            </w:tcBorders>
            <w:vAlign w:val="center"/>
          </w:tcPr>
          <w:p w:rsidR="00134162" w:rsidRPr="0046531C" w:rsidRDefault="00134162" w:rsidP="00B4161D">
            <w:pPr>
              <w:jc w:val="center"/>
              <w:rPr>
                <w:noProof/>
                <w:sz w:val="22"/>
                <w:szCs w:val="22"/>
                <w:lang w:val="fr-FR"/>
              </w:rPr>
            </w:pP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675" w:type="dxa"/>
            <w:tcBorders>
              <w:top w:val="nil"/>
              <w:left w:val="nil"/>
              <w:bottom w:val="nil"/>
            </w:tcBorders>
            <w:vAlign w:val="center"/>
          </w:tcPr>
          <w:p w:rsidR="00134162" w:rsidRPr="0046531C" w:rsidRDefault="00134162" w:rsidP="00B4161D">
            <w:pPr>
              <w:jc w:val="center"/>
              <w:rPr>
                <w:noProof/>
                <w:sz w:val="22"/>
                <w:szCs w:val="22"/>
                <w:lang w:val="fr-FR"/>
              </w:rPr>
            </w:pPr>
          </w:p>
        </w:tc>
        <w:tc>
          <w:tcPr>
            <w:tcW w:w="2513" w:type="dxa"/>
            <w:gridSpan w:val="4"/>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Commission du patrimoine mondial de l’UICN</w:t>
            </w:r>
          </w:p>
          <w:p w:rsidR="00134162" w:rsidRPr="0046531C" w:rsidRDefault="00134162" w:rsidP="00B4161D">
            <w:pPr>
              <w:jc w:val="center"/>
              <w:rPr>
                <w:noProof/>
                <w:sz w:val="22"/>
                <w:szCs w:val="22"/>
                <w:lang w:val="fr-FR"/>
              </w:rPr>
            </w:pPr>
          </w:p>
        </w:tc>
        <w:tc>
          <w:tcPr>
            <w:tcW w:w="641" w:type="dxa"/>
            <w:tcBorders>
              <w:top w:val="nil"/>
              <w:bottom w:val="nil"/>
              <w:right w:val="nil"/>
            </w:tcBorders>
            <w:vAlign w:val="center"/>
          </w:tcPr>
          <w:p w:rsidR="00134162" w:rsidRPr="0046531C" w:rsidRDefault="00134162" w:rsidP="00B4161D">
            <w:pPr>
              <w:jc w:val="center"/>
              <w:rPr>
                <w:noProof/>
                <w:sz w:val="22"/>
                <w:szCs w:val="22"/>
                <w:lang w:val="fr-FR"/>
              </w:rPr>
            </w:pP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c>
          <w:tcPr>
            <w:tcW w:w="719"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19"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166" w:type="dxa"/>
            <w:gridSpan w:val="2"/>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75"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07" w:type="dxa"/>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565"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565"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676" w:type="dxa"/>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41"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848"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7"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8"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r>
      <w:tr w:rsidR="00134162" w:rsidRPr="00445925">
        <w:tc>
          <w:tcPr>
            <w:tcW w:w="719" w:type="dxa"/>
            <w:tcBorders>
              <w:top w:val="nil"/>
              <w:left w:val="nil"/>
            </w:tcBorders>
            <w:vAlign w:val="center"/>
          </w:tcPr>
          <w:p w:rsidR="00134162" w:rsidRPr="0046531C" w:rsidRDefault="00134162" w:rsidP="00B4161D">
            <w:pPr>
              <w:jc w:val="center"/>
              <w:rPr>
                <w:rFonts w:ascii="Arial" w:hAnsi="Arial" w:cs="Arial"/>
                <w:noProof/>
                <w:sz w:val="22"/>
                <w:szCs w:val="22"/>
                <w:lang w:val="fr-FR"/>
              </w:rPr>
            </w:pPr>
          </w:p>
        </w:tc>
        <w:tc>
          <w:tcPr>
            <w:tcW w:w="719"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502" w:type="dxa"/>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64"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382" w:type="dxa"/>
            <w:gridSpan w:val="2"/>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130" w:type="dxa"/>
            <w:gridSpan w:val="2"/>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76"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641"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848" w:type="dxa"/>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7"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788" w:type="dxa"/>
            <w:tcBorders>
              <w:top w:val="nil"/>
              <w:right w:val="nil"/>
            </w:tcBorders>
            <w:vAlign w:val="center"/>
          </w:tcPr>
          <w:p w:rsidR="00134162" w:rsidRPr="0046531C" w:rsidRDefault="00134162" w:rsidP="00B4161D">
            <w:pPr>
              <w:jc w:val="center"/>
              <w:rPr>
                <w:rFonts w:ascii="Arial" w:hAnsi="Arial" w:cs="Arial"/>
                <w:noProof/>
                <w:sz w:val="22"/>
                <w:szCs w:val="22"/>
                <w:lang w:val="fr-FR"/>
              </w:rPr>
            </w:pPr>
          </w:p>
        </w:tc>
      </w:tr>
      <w:tr w:rsidR="00134162" w:rsidRPr="00445925">
        <w:tc>
          <w:tcPr>
            <w:tcW w:w="1438" w:type="dxa"/>
            <w:gridSpan w:val="2"/>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p>
          <w:p w:rsidR="00134162" w:rsidRPr="0046531C" w:rsidRDefault="00D71C03" w:rsidP="00B4161D">
            <w:pPr>
              <w:jc w:val="center"/>
              <w:rPr>
                <w:noProof/>
                <w:sz w:val="22"/>
                <w:szCs w:val="22"/>
                <w:lang w:val="fr-FR"/>
              </w:rPr>
            </w:pPr>
            <w:r>
              <w:rPr>
                <w:noProof/>
                <w:sz w:val="22"/>
                <w:szCs w:val="22"/>
                <w:lang w:val="en-GB" w:eastAsia="en-GB"/>
              </w:rPr>
              <mc:AlternateContent>
                <mc:Choice Requires="wps">
                  <w:drawing>
                    <wp:anchor distT="0" distB="0" distL="114300" distR="114300" simplePos="0" relativeHeight="251631616" behindDoc="0" locked="0" layoutInCell="1" allowOverlap="1">
                      <wp:simplePos x="0" y="0"/>
                      <wp:positionH relativeFrom="column">
                        <wp:posOffset>692150</wp:posOffset>
                      </wp:positionH>
                      <wp:positionV relativeFrom="paragraph">
                        <wp:posOffset>40005</wp:posOffset>
                      </wp:positionV>
                      <wp:extent cx="571500" cy="0"/>
                      <wp:effectExtent l="15875" t="59055" r="22225" b="55245"/>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15pt" to="9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">
                      <v:stroke startarrow="block" endarrow="block"/>
                    </v:line>
                  </w:pict>
                </mc:Fallback>
              </mc:AlternateContent>
            </w:r>
          </w:p>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Inspection sur le terrain</w:t>
            </w:r>
          </w:p>
        </w:tc>
        <w:tc>
          <w:tcPr>
            <w:tcW w:w="502" w:type="dxa"/>
            <w:tcBorders>
              <w:top w:val="nil"/>
              <w:bottom w:val="nil"/>
            </w:tcBorders>
            <w:vAlign w:val="center"/>
          </w:tcPr>
          <w:p w:rsidR="00134162" w:rsidRPr="0046531C" w:rsidRDefault="00134162" w:rsidP="00B4161D">
            <w:pPr>
              <w:jc w:val="center"/>
              <w:rPr>
                <w:noProof/>
                <w:sz w:val="22"/>
                <w:szCs w:val="22"/>
                <w:lang w:val="fr-FR"/>
              </w:rPr>
            </w:pPr>
          </w:p>
        </w:tc>
        <w:tc>
          <w:tcPr>
            <w:tcW w:w="2046" w:type="dxa"/>
            <w:gridSpan w:val="3"/>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Consultation avec</w:t>
            </w:r>
          </w:p>
          <w:p w:rsidR="00134162" w:rsidRPr="0046531C" w:rsidRDefault="00134162" w:rsidP="00B4161D">
            <w:pPr>
              <w:jc w:val="center"/>
              <w:rPr>
                <w:noProof/>
                <w:sz w:val="22"/>
                <w:szCs w:val="22"/>
                <w:lang w:val="fr-FR"/>
              </w:rPr>
            </w:pPr>
            <w:r w:rsidRPr="0046531C">
              <w:rPr>
                <w:noProof/>
                <w:sz w:val="22"/>
                <w:szCs w:val="22"/>
                <w:lang w:val="fr-FR"/>
              </w:rPr>
              <w:t>fonctionnaires du gouvernement, ONG locales et autres parties prenantes</w:t>
            </w:r>
          </w:p>
        </w:tc>
        <w:tc>
          <w:tcPr>
            <w:tcW w:w="1130" w:type="dxa"/>
            <w:gridSpan w:val="2"/>
            <w:tcBorders>
              <w:top w:val="nil"/>
              <w:bottom w:val="nil"/>
            </w:tcBorders>
            <w:vAlign w:val="center"/>
          </w:tcPr>
          <w:p w:rsidR="00134162" w:rsidRPr="0046531C" w:rsidRDefault="00134162" w:rsidP="00B4161D">
            <w:pPr>
              <w:jc w:val="center"/>
              <w:rPr>
                <w:noProof/>
                <w:sz w:val="22"/>
                <w:szCs w:val="22"/>
                <w:lang w:val="fr-FR"/>
              </w:rPr>
            </w:pPr>
          </w:p>
        </w:tc>
        <w:tc>
          <w:tcPr>
            <w:tcW w:w="1317" w:type="dxa"/>
            <w:gridSpan w:val="2"/>
            <w:vAlign w:val="center"/>
          </w:tcPr>
          <w:p w:rsidR="00134162" w:rsidRPr="0046531C" w:rsidRDefault="00134162" w:rsidP="00B4161D">
            <w:pPr>
              <w:jc w:val="center"/>
              <w:rPr>
                <w:noProof/>
                <w:sz w:val="22"/>
                <w:szCs w:val="22"/>
                <w:lang w:val="fr-FR"/>
              </w:rPr>
            </w:pPr>
            <w:r w:rsidRPr="0046531C">
              <w:rPr>
                <w:noProof/>
                <w:sz w:val="22"/>
                <w:szCs w:val="22"/>
                <w:lang w:val="fr-FR"/>
              </w:rPr>
              <w:t>Experts externes</w:t>
            </w:r>
          </w:p>
        </w:tc>
        <w:tc>
          <w:tcPr>
            <w:tcW w:w="848" w:type="dxa"/>
            <w:tcBorders>
              <w:top w:val="nil"/>
              <w:bottom w:val="nil"/>
            </w:tcBorders>
            <w:vAlign w:val="center"/>
          </w:tcPr>
          <w:p w:rsidR="00134162" w:rsidRPr="0046531C" w:rsidRDefault="00134162" w:rsidP="00B4161D">
            <w:pPr>
              <w:jc w:val="center"/>
              <w:rPr>
                <w:noProof/>
                <w:sz w:val="22"/>
                <w:szCs w:val="22"/>
                <w:lang w:val="fr-FR"/>
              </w:rPr>
            </w:pPr>
          </w:p>
        </w:tc>
        <w:tc>
          <w:tcPr>
            <w:tcW w:w="1575" w:type="dxa"/>
            <w:gridSpan w:val="2"/>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Fiche descriptive PNUE-Centre de surveillance continue de la conservation de la nature (PNUE-WCMC)</w:t>
            </w:r>
          </w:p>
          <w:p w:rsidR="00134162" w:rsidRPr="0046531C" w:rsidRDefault="00134162" w:rsidP="00B4161D">
            <w:pPr>
              <w:jc w:val="center"/>
              <w:rPr>
                <w:noProof/>
                <w:sz w:val="22"/>
                <w:szCs w:val="22"/>
                <w:lang w:val="fr-FR"/>
              </w:rPr>
            </w:pPr>
          </w:p>
        </w:tc>
      </w:tr>
      <w:tr w:rsidR="00134162" w:rsidRPr="00445925">
        <w:trPr>
          <w:trHeight w:val="259"/>
        </w:trPr>
        <w:tc>
          <w:tcPr>
            <w:tcW w:w="719" w:type="dxa"/>
            <w:tcBorders>
              <w:left w:val="nil"/>
              <w:bottom w:val="nil"/>
            </w:tcBorders>
            <w:vAlign w:val="center"/>
          </w:tcPr>
          <w:p w:rsidR="00134162" w:rsidRPr="0046531C" w:rsidRDefault="00134162" w:rsidP="00B4161D">
            <w:pPr>
              <w:jc w:val="center"/>
              <w:rPr>
                <w:rFonts w:ascii="Arial" w:hAnsi="Arial" w:cs="Arial"/>
                <w:noProof/>
                <w:sz w:val="22"/>
                <w:szCs w:val="22"/>
                <w:lang w:val="fr-FR"/>
              </w:rPr>
            </w:pPr>
          </w:p>
        </w:tc>
        <w:tc>
          <w:tcPr>
            <w:tcW w:w="719"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502"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64"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382" w:type="dxa"/>
            <w:gridSpan w:val="2"/>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130" w:type="dxa"/>
            <w:gridSpan w:val="2"/>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76"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641"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848" w:type="dxa"/>
            <w:tcBorders>
              <w:top w:val="nil"/>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7"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788" w:type="dxa"/>
            <w:tcBorders>
              <w:bottom w:val="nil"/>
              <w:right w:val="nil"/>
            </w:tcBorders>
            <w:vAlign w:val="center"/>
          </w:tcPr>
          <w:p w:rsidR="00134162" w:rsidRPr="0046531C" w:rsidRDefault="00134162" w:rsidP="00B4161D">
            <w:pPr>
              <w:jc w:val="center"/>
              <w:rPr>
                <w:rFonts w:ascii="Arial" w:hAnsi="Arial" w:cs="Arial"/>
                <w:noProof/>
                <w:sz w:val="22"/>
                <w:szCs w:val="22"/>
                <w:lang w:val="fr-FR"/>
              </w:rPr>
            </w:pPr>
          </w:p>
        </w:tc>
      </w:tr>
      <w:tr w:rsidR="00134162" w:rsidRPr="00445925">
        <w:trPr>
          <w:trHeight w:val="143"/>
        </w:trPr>
        <w:tc>
          <w:tcPr>
            <w:tcW w:w="719"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19" w:type="dxa"/>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1166" w:type="dxa"/>
            <w:gridSpan w:val="2"/>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75"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07" w:type="dxa"/>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565" w:type="dxa"/>
            <w:tcBorders>
              <w:left w:val="nil"/>
            </w:tcBorders>
            <w:vAlign w:val="center"/>
          </w:tcPr>
          <w:p w:rsidR="00134162" w:rsidRPr="0046531C" w:rsidRDefault="00134162" w:rsidP="00B4161D">
            <w:pPr>
              <w:jc w:val="center"/>
              <w:rPr>
                <w:rFonts w:ascii="Arial" w:hAnsi="Arial" w:cs="Arial"/>
                <w:noProof/>
                <w:sz w:val="22"/>
                <w:szCs w:val="22"/>
                <w:lang w:val="fr-FR"/>
              </w:rPr>
            </w:pPr>
          </w:p>
        </w:tc>
        <w:tc>
          <w:tcPr>
            <w:tcW w:w="565" w:type="dxa"/>
            <w:tcBorders>
              <w:right w:val="nil"/>
            </w:tcBorders>
            <w:vAlign w:val="center"/>
          </w:tcPr>
          <w:p w:rsidR="00134162" w:rsidRPr="0046531C" w:rsidRDefault="00134162" w:rsidP="00B4161D">
            <w:pPr>
              <w:jc w:val="center"/>
              <w:rPr>
                <w:rFonts w:ascii="Arial" w:hAnsi="Arial" w:cs="Arial"/>
                <w:noProof/>
                <w:sz w:val="22"/>
                <w:szCs w:val="22"/>
                <w:lang w:val="fr-FR"/>
              </w:rPr>
            </w:pPr>
          </w:p>
        </w:tc>
        <w:tc>
          <w:tcPr>
            <w:tcW w:w="676" w:type="dxa"/>
            <w:tcBorders>
              <w:left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641"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848" w:type="dxa"/>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7" w:type="dxa"/>
            <w:tcBorders>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c>
          <w:tcPr>
            <w:tcW w:w="788" w:type="dxa"/>
            <w:tcBorders>
              <w:top w:val="nil"/>
              <w:left w:val="nil"/>
              <w:bottom w:val="nil"/>
              <w:right w:val="nil"/>
            </w:tcBorders>
            <w:vAlign w:val="center"/>
          </w:tcPr>
          <w:p w:rsidR="00134162" w:rsidRPr="0046531C" w:rsidRDefault="00134162" w:rsidP="00B4161D">
            <w:pPr>
              <w:jc w:val="center"/>
              <w:rPr>
                <w:rFonts w:ascii="Arial" w:hAnsi="Arial" w:cs="Arial"/>
                <w:noProof/>
                <w:sz w:val="22"/>
                <w:szCs w:val="22"/>
                <w:lang w:val="fr-FR"/>
              </w:rPr>
            </w:pPr>
          </w:p>
        </w:tc>
      </w:tr>
      <w:tr w:rsidR="00134162" w:rsidRPr="00445925">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675" w:type="dxa"/>
            <w:tcBorders>
              <w:top w:val="nil"/>
              <w:left w:val="nil"/>
              <w:bottom w:val="nil"/>
            </w:tcBorders>
            <w:vAlign w:val="center"/>
          </w:tcPr>
          <w:p w:rsidR="00134162" w:rsidRPr="0046531C" w:rsidRDefault="00134162" w:rsidP="00B4161D">
            <w:pPr>
              <w:jc w:val="center"/>
              <w:rPr>
                <w:noProof/>
                <w:sz w:val="22"/>
                <w:szCs w:val="22"/>
                <w:lang w:val="fr-FR"/>
              </w:rPr>
            </w:pPr>
          </w:p>
        </w:tc>
        <w:tc>
          <w:tcPr>
            <w:tcW w:w="2513" w:type="dxa"/>
            <w:gridSpan w:val="4"/>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Programme de l’UICN sur les aires protégées</w:t>
            </w:r>
          </w:p>
          <w:p w:rsidR="00134162" w:rsidRPr="0046531C" w:rsidRDefault="00134162" w:rsidP="00B4161D">
            <w:pPr>
              <w:jc w:val="center"/>
              <w:rPr>
                <w:noProof/>
                <w:sz w:val="22"/>
                <w:szCs w:val="22"/>
                <w:lang w:val="fr-FR"/>
              </w:rPr>
            </w:pPr>
          </w:p>
        </w:tc>
        <w:tc>
          <w:tcPr>
            <w:tcW w:w="641" w:type="dxa"/>
            <w:tcBorders>
              <w:top w:val="nil"/>
              <w:bottom w:val="nil"/>
              <w:right w:val="nil"/>
            </w:tcBorders>
            <w:vAlign w:val="center"/>
          </w:tcPr>
          <w:p w:rsidR="00134162" w:rsidRPr="0046531C" w:rsidRDefault="00134162" w:rsidP="00B4161D">
            <w:pPr>
              <w:jc w:val="center"/>
              <w:rPr>
                <w:noProof/>
                <w:sz w:val="22"/>
                <w:szCs w:val="22"/>
                <w:lang w:val="fr-FR"/>
              </w:rPr>
            </w:pP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382" w:type="dxa"/>
            <w:gridSpan w:val="2"/>
            <w:tcBorders>
              <w:top w:val="nil"/>
              <w:left w:val="nil"/>
              <w:right w:val="nil"/>
            </w:tcBorders>
            <w:vAlign w:val="center"/>
          </w:tcPr>
          <w:p w:rsidR="00134162" w:rsidRPr="0046531C" w:rsidRDefault="00134162" w:rsidP="00B4161D">
            <w:pPr>
              <w:jc w:val="center"/>
              <w:rPr>
                <w:noProof/>
                <w:sz w:val="22"/>
                <w:szCs w:val="22"/>
                <w:lang w:val="fr-FR"/>
              </w:rPr>
            </w:pPr>
          </w:p>
        </w:tc>
        <w:tc>
          <w:tcPr>
            <w:tcW w:w="565" w:type="dxa"/>
            <w:tcBorders>
              <w:left w:val="nil"/>
              <w:right w:val="nil"/>
            </w:tcBorders>
            <w:vAlign w:val="center"/>
          </w:tcPr>
          <w:p w:rsidR="00134162" w:rsidRPr="0046531C" w:rsidRDefault="00134162" w:rsidP="00B4161D">
            <w:pPr>
              <w:jc w:val="center"/>
              <w:rPr>
                <w:noProof/>
                <w:sz w:val="22"/>
                <w:szCs w:val="22"/>
                <w:lang w:val="fr-FR"/>
              </w:rPr>
            </w:pPr>
          </w:p>
        </w:tc>
        <w:tc>
          <w:tcPr>
            <w:tcW w:w="565" w:type="dxa"/>
            <w:tcBorders>
              <w:left w:val="nil"/>
              <w:right w:val="nil"/>
            </w:tcBorders>
            <w:vAlign w:val="center"/>
          </w:tcPr>
          <w:p w:rsidR="00134162" w:rsidRPr="0046531C" w:rsidRDefault="00D71C03" w:rsidP="00B4161D">
            <w:pPr>
              <w:jc w:val="center"/>
              <w:rPr>
                <w:noProof/>
                <w:sz w:val="22"/>
                <w:szCs w:val="22"/>
                <w:lang w:val="fr-FR"/>
              </w:rPr>
            </w:pPr>
            <w:r>
              <w:rPr>
                <w:noProof/>
                <w:sz w:val="22"/>
                <w:szCs w:val="22"/>
                <w:lang w:val="en-GB" w:eastAsia="en-GB"/>
              </w:rPr>
              <mc:AlternateContent>
                <mc:Choice Requires="wps">
                  <w:drawing>
                    <wp:anchor distT="0" distB="0" distL="114300" distR="114300" simplePos="0" relativeHeight="251632640" behindDoc="0" locked="0" layoutInCell="1" allowOverlap="1">
                      <wp:simplePos x="0" y="0"/>
                      <wp:positionH relativeFrom="column">
                        <wp:posOffset>-32385</wp:posOffset>
                      </wp:positionH>
                      <wp:positionV relativeFrom="paragraph">
                        <wp:posOffset>11430</wp:posOffset>
                      </wp:positionV>
                      <wp:extent cx="5715" cy="297180"/>
                      <wp:effectExtent l="53340" t="20955" r="55245" b="5715"/>
                      <wp:wrapNone/>
                      <wp:docPr id="7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2.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">
                      <v:stroke endarrow="block"/>
                    </v:line>
                  </w:pict>
                </mc:Fallback>
              </mc:AlternateContent>
            </w:r>
          </w:p>
          <w:p w:rsidR="00134162" w:rsidRPr="0046531C" w:rsidRDefault="00134162" w:rsidP="00B4161D">
            <w:pPr>
              <w:jc w:val="center"/>
              <w:rPr>
                <w:noProof/>
                <w:sz w:val="22"/>
                <w:szCs w:val="22"/>
                <w:lang w:val="fr-FR"/>
              </w:rPr>
            </w:pPr>
          </w:p>
        </w:tc>
        <w:tc>
          <w:tcPr>
            <w:tcW w:w="676" w:type="dxa"/>
            <w:tcBorders>
              <w:left w:val="nil"/>
              <w:right w:val="nil"/>
            </w:tcBorders>
            <w:vAlign w:val="center"/>
          </w:tcPr>
          <w:p w:rsidR="00134162" w:rsidRPr="0046531C" w:rsidRDefault="00134162" w:rsidP="00B4161D">
            <w:pPr>
              <w:jc w:val="center"/>
              <w:rPr>
                <w:noProof/>
                <w:sz w:val="22"/>
                <w:szCs w:val="22"/>
                <w:lang w:val="fr-FR"/>
              </w:rPr>
            </w:pPr>
          </w:p>
        </w:tc>
        <w:tc>
          <w:tcPr>
            <w:tcW w:w="641" w:type="dxa"/>
            <w:tcBorders>
              <w:top w:val="nil"/>
              <w:left w:val="nil"/>
              <w:right w:val="nil"/>
            </w:tcBorders>
            <w:vAlign w:val="center"/>
          </w:tcPr>
          <w:p w:rsidR="00134162" w:rsidRPr="0046531C" w:rsidRDefault="00134162" w:rsidP="00B4161D">
            <w:pPr>
              <w:jc w:val="center"/>
              <w:rPr>
                <w:noProof/>
                <w:sz w:val="22"/>
                <w:szCs w:val="22"/>
                <w:lang w:val="fr-FR"/>
              </w:rPr>
            </w:pP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tcBorders>
            <w:vAlign w:val="center"/>
          </w:tcPr>
          <w:p w:rsidR="00134162" w:rsidRPr="0046531C" w:rsidRDefault="00134162" w:rsidP="00B4161D">
            <w:pPr>
              <w:jc w:val="center"/>
              <w:rPr>
                <w:noProof/>
                <w:sz w:val="22"/>
                <w:szCs w:val="22"/>
                <w:lang w:val="fr-FR"/>
              </w:rPr>
            </w:pPr>
          </w:p>
        </w:tc>
        <w:tc>
          <w:tcPr>
            <w:tcW w:w="3829" w:type="dxa"/>
            <w:gridSpan w:val="6"/>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Centre du patrimoine mondial de l’UNESCO</w:t>
            </w:r>
          </w:p>
          <w:p w:rsidR="00134162" w:rsidRPr="0046531C" w:rsidRDefault="00D71C03" w:rsidP="00B4161D">
            <w:pPr>
              <w:jc w:val="center"/>
              <w:rPr>
                <w:noProof/>
                <w:sz w:val="22"/>
                <w:szCs w:val="22"/>
                <w:lang w:val="fr-FR"/>
              </w:rPr>
            </w:pPr>
            <w:r>
              <w:rPr>
                <w:noProof/>
                <w:sz w:val="22"/>
                <w:szCs w:val="22"/>
                <w:lang w:val="en-GB" w:eastAsia="en-GB"/>
              </w:rPr>
              <mc:AlternateContent>
                <mc:Choice Requires="wps">
                  <w:drawing>
                    <wp:anchor distT="0" distB="0" distL="114300" distR="114300" simplePos="0" relativeHeight="251642880" behindDoc="0" locked="0" layoutInCell="1" allowOverlap="1">
                      <wp:simplePos x="0" y="0"/>
                      <wp:positionH relativeFrom="column">
                        <wp:posOffset>1203960</wp:posOffset>
                      </wp:positionH>
                      <wp:positionV relativeFrom="paragraph">
                        <wp:posOffset>145415</wp:posOffset>
                      </wp:positionV>
                      <wp:extent cx="5715" cy="297180"/>
                      <wp:effectExtent l="60960" t="21590" r="47625" b="5080"/>
                      <wp:wrapNone/>
                      <wp:docPr id="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11.45pt" to="95.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">
                      <v:stroke endarrow="block"/>
                    </v:line>
                  </w:pict>
                </mc:Fallback>
              </mc:AlternateContent>
            </w: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45925">
        <w:trPr>
          <w:trHeight w:val="403"/>
        </w:trPr>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3829" w:type="dxa"/>
            <w:gridSpan w:val="6"/>
            <w:tcBorders>
              <w:left w:val="nil"/>
              <w:right w:val="nil"/>
            </w:tcBorders>
            <w:vAlign w:val="center"/>
          </w:tcPr>
          <w:p w:rsidR="00134162" w:rsidRPr="0046531C" w:rsidRDefault="00134162" w:rsidP="00B4161D">
            <w:pPr>
              <w:jc w:val="center"/>
              <w:rPr>
                <w:noProof/>
                <w:sz w:val="22"/>
                <w:szCs w:val="22"/>
                <w:lang w:val="fr-FR"/>
              </w:rPr>
            </w:pPr>
          </w:p>
        </w:tc>
        <w:tc>
          <w:tcPr>
            <w:tcW w:w="848" w:type="dxa"/>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r w:rsidR="00134162" w:rsidRPr="0046531C">
        <w:tc>
          <w:tcPr>
            <w:tcW w:w="1438"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c>
          <w:tcPr>
            <w:tcW w:w="1166" w:type="dxa"/>
            <w:gridSpan w:val="2"/>
            <w:tcBorders>
              <w:top w:val="nil"/>
              <w:left w:val="nil"/>
              <w:bottom w:val="nil"/>
            </w:tcBorders>
            <w:vAlign w:val="center"/>
          </w:tcPr>
          <w:p w:rsidR="00134162" w:rsidRPr="0046531C" w:rsidRDefault="00134162" w:rsidP="00B4161D">
            <w:pPr>
              <w:jc w:val="center"/>
              <w:rPr>
                <w:noProof/>
                <w:sz w:val="22"/>
                <w:szCs w:val="22"/>
                <w:lang w:val="fr-FR"/>
              </w:rPr>
            </w:pPr>
          </w:p>
        </w:tc>
        <w:tc>
          <w:tcPr>
            <w:tcW w:w="3829" w:type="dxa"/>
            <w:gridSpan w:val="6"/>
            <w:vAlign w:val="center"/>
          </w:tcPr>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r w:rsidRPr="0046531C">
              <w:rPr>
                <w:noProof/>
                <w:sz w:val="22"/>
                <w:szCs w:val="22"/>
                <w:lang w:val="fr-FR"/>
              </w:rPr>
              <w:t>Dossiers de propositions d’inscription</w:t>
            </w:r>
          </w:p>
          <w:p w:rsidR="00134162" w:rsidRPr="0046531C" w:rsidRDefault="00134162" w:rsidP="00B4161D">
            <w:pPr>
              <w:jc w:val="center"/>
              <w:rPr>
                <w:noProof/>
                <w:sz w:val="22"/>
                <w:szCs w:val="22"/>
                <w:lang w:val="fr-FR"/>
              </w:rPr>
            </w:pPr>
          </w:p>
        </w:tc>
        <w:tc>
          <w:tcPr>
            <w:tcW w:w="848" w:type="dxa"/>
            <w:tcBorders>
              <w:top w:val="nil"/>
              <w:bottom w:val="nil"/>
              <w:right w:val="nil"/>
            </w:tcBorders>
            <w:vAlign w:val="center"/>
          </w:tcPr>
          <w:p w:rsidR="00134162" w:rsidRPr="0046531C" w:rsidRDefault="00134162" w:rsidP="00B4161D">
            <w:pPr>
              <w:jc w:val="center"/>
              <w:rPr>
                <w:noProof/>
                <w:sz w:val="22"/>
                <w:szCs w:val="22"/>
                <w:lang w:val="fr-FR"/>
              </w:rPr>
            </w:pPr>
          </w:p>
        </w:tc>
        <w:tc>
          <w:tcPr>
            <w:tcW w:w="1575" w:type="dxa"/>
            <w:gridSpan w:val="2"/>
            <w:tcBorders>
              <w:top w:val="nil"/>
              <w:left w:val="nil"/>
              <w:bottom w:val="nil"/>
              <w:right w:val="nil"/>
            </w:tcBorders>
            <w:vAlign w:val="center"/>
          </w:tcPr>
          <w:p w:rsidR="00134162" w:rsidRPr="0046531C" w:rsidRDefault="00134162" w:rsidP="00B4161D">
            <w:pPr>
              <w:jc w:val="center"/>
              <w:rPr>
                <w:noProof/>
                <w:sz w:val="22"/>
                <w:szCs w:val="22"/>
                <w:lang w:val="fr-FR"/>
              </w:rPr>
            </w:pPr>
          </w:p>
        </w:tc>
      </w:tr>
    </w:tbl>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pPr>
    </w:p>
    <w:p w:rsidR="00134162" w:rsidRPr="0046531C" w:rsidRDefault="00134162" w:rsidP="00B4161D">
      <w:pPr>
        <w:jc w:val="center"/>
        <w:rPr>
          <w:noProof/>
          <w:sz w:val="22"/>
          <w:szCs w:val="22"/>
          <w:lang w:val="fr-FR"/>
        </w:rPr>
        <w:sectPr w:rsidR="00134162" w:rsidRPr="0046531C" w:rsidSect="00F852AE">
          <w:headerReference w:type="default" r:id="rId65"/>
          <w:type w:val="nextColumn"/>
          <w:pgSz w:w="11906" w:h="16838" w:code="9"/>
          <w:pgMar w:top="1418" w:right="1361" w:bottom="1418" w:left="1418" w:header="720" w:footer="720" w:gutter="0"/>
          <w:paperSrc w:first="7" w:other="7"/>
          <w:cols w:space="720"/>
          <w:docGrid w:linePitch="360"/>
        </w:sectPr>
      </w:pPr>
    </w:p>
    <w:p w:rsidR="00134162" w:rsidRPr="0046531C" w:rsidRDefault="00134162" w:rsidP="00B4161D">
      <w:pPr>
        <w:jc w:val="center"/>
        <w:rPr>
          <w:noProof/>
          <w:sz w:val="22"/>
          <w:szCs w:val="22"/>
          <w:lang w:val="fr-FR"/>
        </w:rPr>
      </w:pPr>
    </w:p>
    <w:tbl>
      <w:tblPr>
        <w:tblW w:w="9468" w:type="dxa"/>
        <w:tblLayout w:type="fixed"/>
        <w:tblLook w:val="0000" w:firstRow="0" w:lastRow="0" w:firstColumn="0" w:lastColumn="0" w:noHBand="0" w:noVBand="0"/>
      </w:tblPr>
      <w:tblGrid>
        <w:gridCol w:w="224"/>
        <w:gridCol w:w="1144"/>
        <w:gridCol w:w="6492"/>
        <w:gridCol w:w="528"/>
        <w:gridCol w:w="1080"/>
      </w:tblGrid>
      <w:tr w:rsidR="00134162" w:rsidRPr="0046531C">
        <w:trPr>
          <w:trHeight w:val="882"/>
        </w:trPr>
        <w:tc>
          <w:tcPr>
            <w:tcW w:w="136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65150" cy="425450"/>
                  <wp:effectExtent l="0" t="0" r="6350" b="0"/>
                  <wp:docPr id="2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150" cy="425450"/>
                          </a:xfrm>
                          <a:prstGeom prst="rect">
                            <a:avLst/>
                          </a:prstGeom>
                          <a:noFill/>
                          <a:ln>
                            <a:noFill/>
                          </a:ln>
                        </pic:spPr>
                      </pic:pic>
                    </a:graphicData>
                  </a:graphic>
                </wp:inline>
              </w:drawing>
            </w:r>
          </w:p>
        </w:tc>
        <w:tc>
          <w:tcPr>
            <w:tcW w:w="702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jc w:val="center"/>
              <w:rPr>
                <w:b/>
                <w:bCs/>
                <w:sz w:val="22"/>
                <w:szCs w:val="22"/>
                <w:lang w:val="fr-FR"/>
              </w:rPr>
            </w:pPr>
            <w:r w:rsidRPr="0046531C">
              <w:rPr>
                <w:b/>
                <w:bCs/>
                <w:sz w:val="22"/>
                <w:szCs w:val="22"/>
                <w:lang w:val="fr-FR"/>
              </w:rPr>
              <w:t>FORMAT POUR LA SOUMISSION</w:t>
            </w:r>
          </w:p>
          <w:p w:rsidR="00134162" w:rsidRPr="0046531C" w:rsidRDefault="00134162" w:rsidP="00B4161D">
            <w:pPr>
              <w:jc w:val="center"/>
              <w:rPr>
                <w:b/>
                <w:bCs/>
                <w:i/>
                <w:iCs/>
                <w:sz w:val="22"/>
                <w:szCs w:val="22"/>
                <w:lang w:val="fr-FR"/>
              </w:rPr>
            </w:pPr>
            <w:r w:rsidRPr="0046531C">
              <w:rPr>
                <w:b/>
                <w:bCs/>
                <w:sz w:val="22"/>
                <w:szCs w:val="22"/>
                <w:lang w:val="fr-FR"/>
              </w:rPr>
              <w:t xml:space="preserve">DE RAPPORTS PERIODIQUES SUR LA MISE EN ŒUVRE DE LA </w:t>
            </w:r>
            <w:r w:rsidRPr="0046531C">
              <w:rPr>
                <w:b/>
                <w:bCs/>
                <w:i/>
                <w:iCs/>
                <w:sz w:val="22"/>
                <w:szCs w:val="22"/>
                <w:lang w:val="fr-FR"/>
              </w:rPr>
              <w:t>CONVENTION DU PATRIMOINE MONDIAL</w:t>
            </w:r>
          </w:p>
          <w:p w:rsidR="00134162" w:rsidRPr="0046531C" w:rsidRDefault="00134162" w:rsidP="00B4161D">
            <w:pPr>
              <w:pStyle w:val="Title"/>
              <w:shd w:val="clear" w:color="auto" w:fill="auto"/>
              <w:tabs>
                <w:tab w:val="left" w:pos="4320"/>
              </w:tabs>
              <w:rPr>
                <w:rFonts w:ascii="Times New Roman" w:hAnsi="Times New Roman" w:cs="Times New Roman"/>
                <w:sz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2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224" w:type="dxa"/>
          <w:wAfter w:w="1608" w:type="dxa"/>
          <w:jc w:val="center"/>
        </w:trPr>
        <w:tc>
          <w:tcPr>
            <w:tcW w:w="763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39808" behindDoc="0" locked="0" layoutInCell="1" allowOverlap="1">
                      <wp:simplePos x="0" y="0"/>
                      <wp:positionH relativeFrom="column">
                        <wp:posOffset>120650</wp:posOffset>
                      </wp:positionH>
                      <wp:positionV relativeFrom="paragraph">
                        <wp:posOffset>152400</wp:posOffset>
                      </wp:positionV>
                      <wp:extent cx="5943600" cy="635"/>
                      <wp:effectExtent l="15875" t="28575" r="12700" b="18415"/>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" strokecolor="#d4d4d4" strokeweight="1.75pt">
                      <v:shadow on="t" origin=".5,-.5" offset="0,-1pt"/>
                    </v:line>
                  </w:pict>
                </mc:Fallback>
              </mc:AlternateContent>
            </w:r>
          </w:p>
        </w:tc>
      </w:tr>
    </w:tbl>
    <w:p w:rsidR="00134162" w:rsidRPr="0046531C" w:rsidRDefault="00134162" w:rsidP="00B4161D">
      <w:pPr>
        <w:pStyle w:val="BodyText"/>
        <w:ind w:left="-284" w:right="-58"/>
        <w:jc w:val="center"/>
        <w:rPr>
          <w:sz w:val="22"/>
          <w:szCs w:val="22"/>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lang w:val="fr-FR"/>
        </w:rPr>
      </w:pPr>
    </w:p>
    <w:p w:rsidR="00134162" w:rsidRPr="0046531C" w:rsidRDefault="00134162" w:rsidP="00B4161D">
      <w:pPr>
        <w:jc w:val="both"/>
        <w:rPr>
          <w:b/>
          <w:noProof/>
          <w:spacing w:val="-3"/>
          <w:sz w:val="18"/>
          <w:szCs w:val="18"/>
          <w:lang w:val="fr-FR"/>
        </w:rPr>
      </w:pPr>
      <w:r w:rsidRPr="0046531C">
        <w:rPr>
          <w:b/>
          <w:noProof/>
          <w:spacing w:val="-3"/>
          <w:sz w:val="18"/>
          <w:szCs w:val="18"/>
          <w:lang w:val="fr-FR"/>
        </w:rPr>
        <w:t>________________________________________________________________________________________________</w:t>
      </w: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noProof/>
          <w:spacing w:val="-3"/>
          <w:sz w:val="18"/>
          <w:szCs w:val="18"/>
          <w:lang w:val="fr-FR"/>
        </w:rPr>
        <w:t xml:space="preserve">Le format pour la soumission des rapports périodiques est disponible </w:t>
      </w:r>
      <w:r w:rsidRPr="0046531C">
        <w:rPr>
          <w:sz w:val="18"/>
          <w:szCs w:val="18"/>
          <w:lang w:val="fr-FR"/>
        </w:rPr>
        <w:t>à l’adresse Internet suivante </w:t>
      </w:r>
      <w:r w:rsidRPr="0046531C">
        <w:rPr>
          <w:noProof/>
          <w:spacing w:val="-3"/>
          <w:sz w:val="18"/>
          <w:szCs w:val="18"/>
          <w:lang w:val="fr-FR"/>
        </w:rPr>
        <w:t xml:space="preserve">: http://whc.unesco.org/fr/rapportsperiodiques  </w:t>
      </w:r>
    </w:p>
    <w:p w:rsidR="00134162" w:rsidRPr="0046531C" w:rsidRDefault="00134162" w:rsidP="00B4161D">
      <w:pPr>
        <w:jc w:val="both"/>
        <w:rPr>
          <w:noProof/>
          <w:spacing w:val="-3"/>
          <w:sz w:val="18"/>
          <w:szCs w:val="18"/>
          <w:lang w:val="fr-FR"/>
        </w:rPr>
      </w:pP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noProof/>
          <w:spacing w:val="-3"/>
          <w:sz w:val="18"/>
          <w:szCs w:val="18"/>
          <w:lang w:val="fr-FR"/>
        </w:rPr>
        <w:t xml:space="preserve">D’autres conseils sur la soumission des rapports périodiques  peuvent être trouvés au chapitre V des </w:t>
      </w:r>
      <w:r w:rsidRPr="0046531C">
        <w:rPr>
          <w:i/>
          <w:noProof/>
          <w:spacing w:val="-3"/>
          <w:sz w:val="18"/>
          <w:szCs w:val="18"/>
          <w:lang w:val="fr-FR"/>
        </w:rPr>
        <w:t>Orientations.</w:t>
      </w:r>
    </w:p>
    <w:p w:rsidR="00134162" w:rsidRPr="0046531C" w:rsidRDefault="00134162" w:rsidP="00B4161D">
      <w:pPr>
        <w:jc w:val="both"/>
        <w:rPr>
          <w:noProof/>
          <w:spacing w:val="-3"/>
          <w:sz w:val="18"/>
          <w:szCs w:val="18"/>
          <w:lang w:val="fr-FR"/>
        </w:rPr>
      </w:pP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noProof/>
          <w:spacing w:val="-3"/>
          <w:sz w:val="18"/>
          <w:szCs w:val="18"/>
          <w:lang w:val="fr-FR"/>
        </w:rPr>
        <w:t xml:space="preserve">Les Etats parties sont invités à soumettre les rapports, en anglais ou en français, à la fois sous forme électronique et imprimée à : </w:t>
      </w:r>
    </w:p>
    <w:p w:rsidR="00134162" w:rsidRPr="0046531C" w:rsidRDefault="00134162" w:rsidP="00B4161D">
      <w:pPr>
        <w:tabs>
          <w:tab w:val="left" w:pos="-720"/>
        </w:tabs>
        <w:suppressAutoHyphens/>
        <w:ind w:left="540"/>
        <w:jc w:val="both"/>
        <w:rPr>
          <w:noProof/>
          <w:spacing w:val="-3"/>
          <w:sz w:val="18"/>
          <w:szCs w:val="18"/>
          <w:lang w:val="fr-FR"/>
        </w:rPr>
      </w:pPr>
    </w:p>
    <w:p w:rsidR="00134162" w:rsidRPr="0046531C" w:rsidRDefault="00134162" w:rsidP="009A63AC">
      <w:pPr>
        <w:tabs>
          <w:tab w:val="left" w:pos="-720"/>
        </w:tabs>
        <w:suppressAutoHyphens/>
        <w:ind w:left="540"/>
        <w:jc w:val="both"/>
        <w:outlineLvl w:val="0"/>
        <w:rPr>
          <w:b/>
          <w:bCs/>
          <w:noProof/>
          <w:spacing w:val="-3"/>
          <w:sz w:val="18"/>
          <w:szCs w:val="18"/>
          <w:lang w:val="fr-FR"/>
        </w:rPr>
      </w:pPr>
      <w:r w:rsidRPr="0046531C">
        <w:rPr>
          <w:b/>
          <w:bCs/>
          <w:noProof/>
          <w:spacing w:val="-3"/>
          <w:sz w:val="18"/>
          <w:szCs w:val="18"/>
          <w:lang w:val="fr-FR"/>
        </w:rPr>
        <w:t>Centre du patrimoine mondial de l'UNESCO</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7, place de Fontenoy</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75352 Paris 07 SP</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France</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Tel:  +33 (0)1  45 68 15 71</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Fax: + 33 (0)1 45 68 55 70</w:t>
      </w:r>
    </w:p>
    <w:p w:rsidR="00134162" w:rsidRPr="0046531C" w:rsidRDefault="00134162" w:rsidP="00B4161D">
      <w:pPr>
        <w:tabs>
          <w:tab w:val="left" w:pos="-720"/>
        </w:tabs>
        <w:suppressAutoHyphens/>
        <w:ind w:left="540"/>
        <w:jc w:val="both"/>
        <w:rPr>
          <w:noProof/>
          <w:spacing w:val="-3"/>
          <w:sz w:val="18"/>
          <w:szCs w:val="18"/>
          <w:lang w:val="fr-FR"/>
        </w:rPr>
      </w:pPr>
      <w:r w:rsidRPr="0046531C">
        <w:rPr>
          <w:noProof/>
          <w:spacing w:val="-3"/>
          <w:sz w:val="18"/>
          <w:szCs w:val="18"/>
          <w:lang w:val="fr-FR"/>
        </w:rPr>
        <w:t xml:space="preserve">Courriel via  http://whc.unesco.org/fr/contacts </w:t>
      </w:r>
    </w:p>
    <w:p w:rsidR="00134162" w:rsidRPr="0046531C" w:rsidRDefault="00134162" w:rsidP="009A63AC">
      <w:pPr>
        <w:keepNext/>
        <w:keepLines/>
        <w:jc w:val="center"/>
        <w:outlineLvl w:val="0"/>
        <w:rPr>
          <w:b/>
          <w:bCs/>
          <w:sz w:val="22"/>
          <w:szCs w:val="22"/>
          <w:lang w:val="fr-FR"/>
        </w:rPr>
      </w:pPr>
      <w:r w:rsidRPr="0046531C">
        <w:rPr>
          <w:b/>
          <w:bCs/>
          <w:sz w:val="22"/>
          <w:szCs w:val="22"/>
          <w:lang w:val="fr-FR"/>
        </w:rPr>
        <w:lastRenderedPageBreak/>
        <w:t>FORMAT</w:t>
      </w:r>
    </w:p>
    <w:p w:rsidR="00134162" w:rsidRPr="0046531C" w:rsidRDefault="00134162" w:rsidP="00C10E7C">
      <w:pPr>
        <w:keepNext/>
        <w:keepLines/>
        <w:jc w:val="center"/>
        <w:rPr>
          <w:b/>
          <w:bCs/>
          <w:sz w:val="22"/>
          <w:szCs w:val="22"/>
          <w:lang w:val="fr-FR"/>
        </w:rPr>
      </w:pPr>
    </w:p>
    <w:p w:rsidR="00134162" w:rsidRPr="0046531C" w:rsidRDefault="00134162" w:rsidP="009A63AC">
      <w:pPr>
        <w:keepNext/>
        <w:keepLines/>
        <w:jc w:val="center"/>
        <w:outlineLvl w:val="0"/>
        <w:rPr>
          <w:b/>
          <w:sz w:val="22"/>
          <w:szCs w:val="22"/>
          <w:lang w:val="fr-FR"/>
        </w:rPr>
      </w:pPr>
      <w:r w:rsidRPr="0046531C">
        <w:rPr>
          <w:b/>
          <w:sz w:val="22"/>
          <w:szCs w:val="22"/>
          <w:lang w:val="fr-FR"/>
        </w:rPr>
        <w:t>RAPPORTS PERIODIQUES SUR LA MISE EN OEUVRE</w:t>
      </w:r>
    </w:p>
    <w:p w:rsidR="00134162" w:rsidRPr="0046531C" w:rsidRDefault="00134162" w:rsidP="00C10E7C">
      <w:pPr>
        <w:keepNext/>
        <w:keepLines/>
        <w:jc w:val="center"/>
        <w:rPr>
          <w:b/>
          <w:sz w:val="22"/>
          <w:szCs w:val="22"/>
          <w:lang w:val="fr-FR"/>
        </w:rPr>
      </w:pPr>
      <w:r w:rsidRPr="0046531C">
        <w:rPr>
          <w:b/>
          <w:sz w:val="22"/>
          <w:szCs w:val="22"/>
          <w:lang w:val="fr-FR"/>
        </w:rPr>
        <w:t>DE LA CONVENTION DU PATRIMOINE MONDIAL</w:t>
      </w:r>
    </w:p>
    <w:p w:rsidR="00134162" w:rsidRPr="0046531C" w:rsidRDefault="00134162" w:rsidP="00C10E7C">
      <w:pPr>
        <w:keepNext/>
        <w:keepLines/>
        <w:rPr>
          <w:noProof/>
          <w:sz w:val="22"/>
          <w:szCs w:val="22"/>
          <w:lang w:val="fr-FR"/>
        </w:rPr>
      </w:pPr>
    </w:p>
    <w:p w:rsidR="00134162" w:rsidRPr="0046531C" w:rsidRDefault="00134162" w:rsidP="009A63AC">
      <w:pPr>
        <w:keepNext/>
        <w:keepLines/>
        <w:outlineLvl w:val="0"/>
        <w:rPr>
          <w:b/>
          <w:sz w:val="22"/>
          <w:szCs w:val="22"/>
          <w:lang w:val="fr-FR"/>
        </w:rPr>
      </w:pPr>
      <w:r w:rsidRPr="0046531C">
        <w:rPr>
          <w:b/>
          <w:sz w:val="22"/>
          <w:szCs w:val="22"/>
          <w:lang w:val="fr-FR"/>
        </w:rPr>
        <w:t>Obligations d'ordre général</w:t>
      </w:r>
    </w:p>
    <w:p w:rsidR="00134162" w:rsidRPr="0046531C" w:rsidRDefault="00134162" w:rsidP="00C10E7C">
      <w:pPr>
        <w:pStyle w:val="Footer"/>
        <w:keepNext/>
        <w:keepLines/>
        <w:rPr>
          <w:sz w:val="22"/>
          <w:szCs w:val="22"/>
        </w:rPr>
      </w:pPr>
    </w:p>
    <w:p w:rsidR="00134162" w:rsidRPr="0046531C" w:rsidRDefault="00134162" w:rsidP="00D6010F">
      <w:pPr>
        <w:keepNext/>
        <w:keepLines/>
        <w:numPr>
          <w:ilvl w:val="0"/>
          <w:numId w:val="50"/>
        </w:numPr>
        <w:tabs>
          <w:tab w:val="clear" w:pos="1440"/>
        </w:tabs>
        <w:ind w:left="1260" w:hanging="540"/>
        <w:jc w:val="both"/>
        <w:rPr>
          <w:sz w:val="22"/>
          <w:szCs w:val="22"/>
          <w:lang w:val="fr-FR"/>
        </w:rPr>
      </w:pPr>
      <w:r w:rsidRPr="0046531C">
        <w:rPr>
          <w:sz w:val="22"/>
          <w:szCs w:val="22"/>
          <w:lang w:val="fr-FR"/>
        </w:rPr>
        <w:t>Les informations doivent être aussi précises et spécifiques que possible. Elles doivent être chiffrées dans la mesure du possible et faire état de toutes les sources.</w:t>
      </w:r>
    </w:p>
    <w:p w:rsidR="00134162" w:rsidRPr="0046531C" w:rsidRDefault="00134162" w:rsidP="00C10E7C">
      <w:pPr>
        <w:keepNext/>
        <w:keepLines/>
        <w:ind w:left="1260" w:hanging="540"/>
        <w:jc w:val="both"/>
        <w:rPr>
          <w:sz w:val="22"/>
          <w:szCs w:val="22"/>
          <w:lang w:val="fr-FR"/>
        </w:rPr>
      </w:pPr>
    </w:p>
    <w:p w:rsidR="00134162" w:rsidRPr="0046531C" w:rsidRDefault="00134162" w:rsidP="00D6010F">
      <w:pPr>
        <w:numPr>
          <w:ilvl w:val="0"/>
          <w:numId w:val="50"/>
        </w:numPr>
        <w:tabs>
          <w:tab w:val="clear" w:pos="1440"/>
        </w:tabs>
        <w:ind w:left="1260" w:hanging="540"/>
        <w:jc w:val="both"/>
        <w:rPr>
          <w:sz w:val="22"/>
          <w:szCs w:val="22"/>
          <w:lang w:val="fr-FR"/>
        </w:rPr>
      </w:pPr>
      <w:r w:rsidRPr="0046531C">
        <w:rPr>
          <w:sz w:val="22"/>
          <w:szCs w:val="22"/>
          <w:lang w:val="fr-FR"/>
        </w:rPr>
        <w:t>Les informations doivent être concises. Il faut éviter en particulier les longs exposés historiques sur les sites et sur les événements qui s'y sont produits, surtout quand on peut les trouver dans des publications facilement disponibles.</w:t>
      </w:r>
    </w:p>
    <w:p w:rsidR="00134162" w:rsidRPr="0046531C" w:rsidRDefault="00134162" w:rsidP="00B4161D">
      <w:pPr>
        <w:ind w:left="1260" w:hanging="540"/>
        <w:jc w:val="both"/>
        <w:rPr>
          <w:sz w:val="22"/>
          <w:szCs w:val="22"/>
          <w:lang w:val="fr-FR"/>
        </w:rPr>
      </w:pPr>
    </w:p>
    <w:p w:rsidR="00134162" w:rsidRPr="0046531C" w:rsidRDefault="00134162" w:rsidP="00D6010F">
      <w:pPr>
        <w:numPr>
          <w:ilvl w:val="0"/>
          <w:numId w:val="50"/>
        </w:numPr>
        <w:tabs>
          <w:tab w:val="clear" w:pos="1440"/>
        </w:tabs>
        <w:ind w:left="1260" w:hanging="540"/>
        <w:jc w:val="both"/>
        <w:rPr>
          <w:sz w:val="22"/>
          <w:szCs w:val="22"/>
          <w:lang w:val="fr-FR"/>
        </w:rPr>
      </w:pPr>
      <w:r w:rsidRPr="0046531C">
        <w:rPr>
          <w:sz w:val="22"/>
          <w:szCs w:val="22"/>
          <w:lang w:val="fr-FR"/>
        </w:rPr>
        <w:t xml:space="preserve">Les expressions d'opinions doivent être confirmées par des références à l'autorité dont elles émanent ainsi qu'aux faits vérifiables sur lesquels elles s'appuient. </w:t>
      </w:r>
    </w:p>
    <w:p w:rsidR="00134162" w:rsidRPr="0046531C" w:rsidRDefault="00134162" w:rsidP="00B4161D">
      <w:pPr>
        <w:ind w:left="1260" w:hanging="540"/>
        <w:jc w:val="both"/>
        <w:rPr>
          <w:sz w:val="22"/>
          <w:szCs w:val="22"/>
          <w:lang w:val="fr-FR"/>
        </w:rPr>
      </w:pPr>
    </w:p>
    <w:p w:rsidR="00134162" w:rsidRPr="0046531C" w:rsidRDefault="00134162" w:rsidP="00D6010F">
      <w:pPr>
        <w:numPr>
          <w:ilvl w:val="0"/>
          <w:numId w:val="50"/>
        </w:numPr>
        <w:tabs>
          <w:tab w:val="clear" w:pos="1440"/>
        </w:tabs>
        <w:ind w:left="1260" w:hanging="540"/>
        <w:jc w:val="both"/>
        <w:rPr>
          <w:sz w:val="22"/>
          <w:szCs w:val="22"/>
          <w:lang w:val="fr-FR"/>
        </w:rPr>
      </w:pPr>
      <w:r w:rsidRPr="0046531C">
        <w:rPr>
          <w:sz w:val="22"/>
          <w:szCs w:val="22"/>
          <w:lang w:val="fr-FR"/>
        </w:rPr>
        <w:t>Les rapports périodiques doivent être soumis en format A4 (210 mm x 297 mm) avec des cartes et des plans n'excédant pas le format A3 (297 mm x 420 mm). Les Etats parties sont également incités à présenter le texte complet des rapports sur l'état de conservation sous forme électronique.</w:t>
      </w:r>
    </w:p>
    <w:p w:rsidR="00134162" w:rsidRPr="0046531C" w:rsidRDefault="00134162" w:rsidP="00B4161D">
      <w:pPr>
        <w:rPr>
          <w:noProof/>
          <w:sz w:val="22"/>
          <w:szCs w:val="22"/>
          <w:lang w:val="fr-FR"/>
        </w:rPr>
      </w:pPr>
    </w:p>
    <w:p w:rsidR="00134162" w:rsidRPr="0046531C" w:rsidRDefault="00134162" w:rsidP="00B4161D">
      <w:pPr>
        <w:rPr>
          <w:noProof/>
          <w:sz w:val="22"/>
          <w:szCs w:val="22"/>
          <w:lang w:val="fr-FR"/>
        </w:rPr>
      </w:pPr>
    </w:p>
    <w:p w:rsidR="00134162" w:rsidRPr="0046531C" w:rsidRDefault="00134162" w:rsidP="009A63AC">
      <w:pPr>
        <w:outlineLvl w:val="0"/>
        <w:rPr>
          <w:b/>
          <w:sz w:val="22"/>
          <w:szCs w:val="22"/>
          <w:lang w:val="fr-FR"/>
        </w:rPr>
      </w:pPr>
      <w:r w:rsidRPr="0046531C">
        <w:rPr>
          <w:b/>
          <w:sz w:val="22"/>
          <w:szCs w:val="22"/>
          <w:lang w:val="fr-FR"/>
        </w:rPr>
        <w:t>SECTION I :</w:t>
      </w:r>
      <w:r w:rsidRPr="0046531C">
        <w:rPr>
          <w:b/>
          <w:sz w:val="22"/>
          <w:szCs w:val="22"/>
          <w:lang w:val="fr-FR"/>
        </w:rPr>
        <w:tab/>
        <w:t xml:space="preserve">MISE EN OEUVRE DE LA </w:t>
      </w:r>
      <w:r w:rsidRPr="0046531C">
        <w:rPr>
          <w:b/>
          <w:i/>
          <w:iCs/>
          <w:sz w:val="22"/>
          <w:szCs w:val="22"/>
          <w:lang w:val="fr-FR"/>
        </w:rPr>
        <w:t>CONVENTION DU PATRIMOINE MONDIAL</w:t>
      </w:r>
    </w:p>
    <w:p w:rsidR="00134162" w:rsidRPr="0046531C" w:rsidRDefault="00134162" w:rsidP="00535D8B">
      <w:pPr>
        <w:rPr>
          <w:b/>
          <w:lang w:val="fr-FR"/>
        </w:rPr>
      </w:pPr>
      <w:r w:rsidRPr="0046531C">
        <w:rPr>
          <w:b/>
          <w:lang w:val="fr-FR"/>
        </w:rPr>
        <w:tab/>
      </w:r>
      <w:r w:rsidRPr="0046531C">
        <w:rPr>
          <w:b/>
          <w:lang w:val="fr-FR"/>
        </w:rPr>
        <w:tab/>
        <w:t>PAR L'ETAT PARTIE</w:t>
      </w:r>
    </w:p>
    <w:p w:rsidR="00134162" w:rsidRPr="0046531C" w:rsidRDefault="00134162" w:rsidP="00B4161D">
      <w:pPr>
        <w:rPr>
          <w:sz w:val="22"/>
          <w:szCs w:val="22"/>
          <w:lang w:val="fr-FR"/>
        </w:rPr>
      </w:pPr>
    </w:p>
    <w:p w:rsidR="00134162" w:rsidRPr="0046531C" w:rsidRDefault="00134162" w:rsidP="00B4161D">
      <w:pPr>
        <w:ind w:left="709" w:hanging="709"/>
        <w:jc w:val="both"/>
        <w:rPr>
          <w:sz w:val="22"/>
          <w:szCs w:val="22"/>
          <w:lang w:val="fr-FR"/>
        </w:rPr>
      </w:pPr>
      <w:r w:rsidRPr="0046531C">
        <w:rPr>
          <w:noProof/>
          <w:sz w:val="22"/>
          <w:szCs w:val="22"/>
          <w:lang w:val="fr-FR"/>
        </w:rPr>
        <w:tab/>
      </w:r>
      <w:r w:rsidRPr="0046531C">
        <w:rPr>
          <w:sz w:val="22"/>
          <w:szCs w:val="22"/>
          <w:lang w:val="fr-FR"/>
        </w:rPr>
        <w:t xml:space="preserve">Les Etats parties sont priés d'indiquer les dispositions législatives et réglementaires et les autres mesures qu'ils auront adoptées pour l'application de la </w:t>
      </w:r>
      <w:r w:rsidRPr="0046531C">
        <w:rPr>
          <w:i/>
          <w:iCs/>
          <w:sz w:val="22"/>
          <w:szCs w:val="22"/>
          <w:lang w:val="fr-FR"/>
        </w:rPr>
        <w:t>Convention</w:t>
      </w:r>
      <w:r w:rsidRPr="0046531C">
        <w:rPr>
          <w:sz w:val="22"/>
          <w:szCs w:val="22"/>
          <w:lang w:val="fr-FR"/>
        </w:rPr>
        <w:t xml:space="preserve">, ainsi que l'expérience qu'ils auront acquise dans ce domaine (article 29.1 de la </w:t>
      </w:r>
      <w:r w:rsidRPr="0046531C">
        <w:rPr>
          <w:i/>
          <w:iCs/>
          <w:sz w:val="22"/>
          <w:szCs w:val="22"/>
          <w:lang w:val="fr-FR"/>
        </w:rPr>
        <w:t>Convention du patrimoine mondial</w:t>
      </w:r>
      <w:r w:rsidRPr="0046531C">
        <w:rPr>
          <w:sz w:val="22"/>
          <w:szCs w:val="22"/>
          <w:lang w:val="fr-FR"/>
        </w:rPr>
        <w:t>).</w:t>
      </w:r>
    </w:p>
    <w:p w:rsidR="00134162" w:rsidRPr="0046531C" w:rsidRDefault="00134162" w:rsidP="00B4161D">
      <w:pPr>
        <w:rPr>
          <w:noProof/>
          <w:sz w:val="22"/>
          <w:szCs w:val="22"/>
          <w:lang w:val="fr-FR"/>
        </w:rPr>
      </w:pPr>
    </w:p>
    <w:p w:rsidR="00134162" w:rsidRPr="0046531C" w:rsidRDefault="00134162" w:rsidP="009A63AC">
      <w:pPr>
        <w:outlineLvl w:val="0"/>
        <w:rPr>
          <w:b/>
          <w:sz w:val="22"/>
          <w:szCs w:val="22"/>
          <w:lang w:val="fr-FR"/>
        </w:rPr>
      </w:pPr>
      <w:r w:rsidRPr="0046531C">
        <w:rPr>
          <w:b/>
          <w:sz w:val="22"/>
          <w:szCs w:val="22"/>
          <w:lang w:val="fr-FR"/>
        </w:rPr>
        <w:t>I.1</w:t>
      </w:r>
      <w:r w:rsidRPr="0046531C">
        <w:rPr>
          <w:b/>
          <w:sz w:val="22"/>
          <w:szCs w:val="22"/>
          <w:lang w:val="fr-FR"/>
        </w:rPr>
        <w:tab/>
        <w:t>Introduction</w:t>
      </w:r>
    </w:p>
    <w:p w:rsidR="00134162" w:rsidRPr="0046531C" w:rsidRDefault="00134162" w:rsidP="00B4161D">
      <w:pPr>
        <w:rPr>
          <w:sz w:val="22"/>
          <w:szCs w:val="22"/>
          <w:lang w:val="fr-FR"/>
        </w:rPr>
      </w:pPr>
    </w:p>
    <w:p w:rsidR="00134162" w:rsidRPr="0046531C" w:rsidRDefault="00134162" w:rsidP="00B4161D">
      <w:pPr>
        <w:ind w:firstLine="708"/>
        <w:rPr>
          <w:sz w:val="22"/>
          <w:szCs w:val="22"/>
          <w:lang w:val="fr-FR"/>
        </w:rPr>
      </w:pPr>
      <w:r w:rsidRPr="0046531C">
        <w:rPr>
          <w:sz w:val="22"/>
          <w:szCs w:val="22"/>
          <w:lang w:val="fr-FR"/>
        </w:rPr>
        <w:t>(i)</w:t>
      </w:r>
      <w:r w:rsidRPr="0046531C">
        <w:rPr>
          <w:sz w:val="22"/>
          <w:szCs w:val="22"/>
          <w:lang w:val="fr-FR"/>
        </w:rPr>
        <w:tab/>
        <w:t>Etat partie</w:t>
      </w:r>
    </w:p>
    <w:p w:rsidR="00134162" w:rsidRPr="0046531C" w:rsidRDefault="00134162" w:rsidP="00B4161D">
      <w:pPr>
        <w:ind w:firstLine="708"/>
        <w:rPr>
          <w:sz w:val="22"/>
          <w:szCs w:val="22"/>
          <w:lang w:val="fr-FR"/>
        </w:rPr>
      </w:pPr>
      <w:r w:rsidRPr="0046531C">
        <w:rPr>
          <w:sz w:val="22"/>
          <w:szCs w:val="22"/>
          <w:lang w:val="fr-FR"/>
        </w:rPr>
        <w:t>(ii)</w:t>
      </w:r>
      <w:r w:rsidRPr="0046531C">
        <w:rPr>
          <w:sz w:val="22"/>
          <w:szCs w:val="22"/>
          <w:lang w:val="fr-FR"/>
        </w:rPr>
        <w:tab/>
        <w:t xml:space="preserve">Année de ratification ou d'acceptation de la </w:t>
      </w:r>
      <w:r w:rsidRPr="0046531C">
        <w:rPr>
          <w:i/>
          <w:iCs/>
          <w:sz w:val="22"/>
          <w:szCs w:val="22"/>
          <w:lang w:val="fr-FR"/>
        </w:rPr>
        <w:t>Convention</w:t>
      </w:r>
      <w:r w:rsidRPr="0046531C">
        <w:rPr>
          <w:sz w:val="22"/>
          <w:szCs w:val="22"/>
          <w:lang w:val="fr-FR"/>
        </w:rPr>
        <w:t xml:space="preserve"> </w:t>
      </w:r>
    </w:p>
    <w:p w:rsidR="00134162" w:rsidRPr="0046531C" w:rsidRDefault="00134162" w:rsidP="00B4161D">
      <w:pPr>
        <w:ind w:left="1418" w:hanging="709"/>
        <w:rPr>
          <w:sz w:val="22"/>
          <w:szCs w:val="22"/>
          <w:lang w:val="fr-FR"/>
        </w:rPr>
      </w:pPr>
      <w:r w:rsidRPr="0046531C">
        <w:rPr>
          <w:sz w:val="22"/>
          <w:szCs w:val="22"/>
          <w:lang w:val="fr-FR"/>
        </w:rPr>
        <w:t>(iii)</w:t>
      </w:r>
      <w:r w:rsidRPr="0046531C">
        <w:rPr>
          <w:sz w:val="22"/>
          <w:szCs w:val="22"/>
          <w:lang w:val="fr-FR"/>
        </w:rPr>
        <w:tab/>
        <w:t xml:space="preserve">Organisation(s) ou entité(s) responsable(s) de la préparation du rapport </w:t>
      </w:r>
    </w:p>
    <w:p w:rsidR="00134162" w:rsidRPr="0046531C" w:rsidRDefault="00134162" w:rsidP="00B4161D">
      <w:pPr>
        <w:rPr>
          <w:sz w:val="22"/>
          <w:szCs w:val="22"/>
          <w:lang w:val="fr-FR"/>
        </w:rPr>
      </w:pPr>
      <w:r w:rsidRPr="0046531C">
        <w:rPr>
          <w:sz w:val="22"/>
          <w:szCs w:val="22"/>
          <w:lang w:val="fr-FR"/>
        </w:rPr>
        <w:tab/>
        <w:t>(iv)</w:t>
      </w:r>
      <w:r w:rsidRPr="0046531C">
        <w:rPr>
          <w:sz w:val="22"/>
          <w:szCs w:val="22"/>
          <w:lang w:val="fr-FR"/>
        </w:rPr>
        <w:tab/>
        <w:t xml:space="preserve">Date du rapport </w:t>
      </w:r>
    </w:p>
    <w:p w:rsidR="00134162" w:rsidRPr="0046531C" w:rsidRDefault="00134162" w:rsidP="00B4161D">
      <w:pPr>
        <w:rPr>
          <w:sz w:val="22"/>
          <w:szCs w:val="22"/>
          <w:lang w:val="fr-FR"/>
        </w:rPr>
      </w:pPr>
      <w:r w:rsidRPr="0046531C">
        <w:rPr>
          <w:sz w:val="22"/>
          <w:szCs w:val="22"/>
          <w:lang w:val="fr-FR"/>
        </w:rPr>
        <w:tab/>
        <w:t>(v)</w:t>
      </w:r>
      <w:r w:rsidRPr="0046531C">
        <w:rPr>
          <w:sz w:val="22"/>
          <w:szCs w:val="22"/>
          <w:lang w:val="fr-FR"/>
        </w:rPr>
        <w:tab/>
        <w:t>Signature au nom de l'Etat partie</w:t>
      </w:r>
    </w:p>
    <w:p w:rsidR="00134162" w:rsidRPr="0046531C" w:rsidRDefault="00134162" w:rsidP="00B4161D">
      <w:pPr>
        <w:rPr>
          <w:sz w:val="22"/>
          <w:szCs w:val="22"/>
          <w:lang w:val="fr-FR"/>
        </w:rPr>
      </w:pPr>
    </w:p>
    <w:p w:rsidR="00134162" w:rsidRPr="0046531C" w:rsidRDefault="00134162" w:rsidP="009A63AC">
      <w:pPr>
        <w:jc w:val="both"/>
        <w:outlineLvl w:val="0"/>
        <w:rPr>
          <w:b/>
          <w:sz w:val="22"/>
          <w:szCs w:val="22"/>
          <w:lang w:val="fr-FR"/>
        </w:rPr>
      </w:pPr>
      <w:r w:rsidRPr="0046531C">
        <w:rPr>
          <w:b/>
          <w:sz w:val="22"/>
          <w:szCs w:val="22"/>
          <w:lang w:val="fr-FR"/>
        </w:rPr>
        <w:t>I.2</w:t>
      </w:r>
      <w:r w:rsidRPr="0046531C">
        <w:rPr>
          <w:b/>
          <w:sz w:val="22"/>
          <w:szCs w:val="22"/>
          <w:lang w:val="fr-FR"/>
        </w:rPr>
        <w:tab/>
        <w:t>Identification des biens du patrimoine culturel et naturel</w:t>
      </w:r>
    </w:p>
    <w:p w:rsidR="00134162" w:rsidRPr="0046531C" w:rsidRDefault="00134162" w:rsidP="00B4161D">
      <w:pPr>
        <w:jc w:val="both"/>
        <w:rPr>
          <w:b/>
          <w:sz w:val="22"/>
          <w:szCs w:val="22"/>
          <w:lang w:val="fr-FR"/>
        </w:rPr>
      </w:pPr>
    </w:p>
    <w:p w:rsidR="00134162" w:rsidRPr="0046531C" w:rsidRDefault="00134162" w:rsidP="00B4161D">
      <w:pPr>
        <w:ind w:left="709" w:hanging="1"/>
        <w:jc w:val="both"/>
        <w:rPr>
          <w:sz w:val="22"/>
          <w:szCs w:val="22"/>
          <w:lang w:val="fr-FR"/>
        </w:rPr>
      </w:pPr>
      <w:r w:rsidRPr="0046531C">
        <w:rPr>
          <w:sz w:val="22"/>
          <w:szCs w:val="22"/>
          <w:lang w:val="fr-FR"/>
        </w:rPr>
        <w:t xml:space="preserve">Ce point se réfère en particulier aux articles 3, 4 et 11 de la </w:t>
      </w:r>
      <w:r w:rsidRPr="0046531C">
        <w:rPr>
          <w:i/>
          <w:iCs/>
          <w:sz w:val="22"/>
          <w:szCs w:val="22"/>
          <w:lang w:val="fr-FR"/>
        </w:rPr>
        <w:t>Convention</w:t>
      </w:r>
      <w:r w:rsidRPr="0046531C">
        <w:rPr>
          <w:sz w:val="22"/>
          <w:szCs w:val="22"/>
          <w:lang w:val="fr-FR"/>
        </w:rPr>
        <w:t xml:space="preserve"> concernant l'identification du patrimoine culturel et naturel et la proposition d'inscription de biens sur la Liste du patrimoine mondial.</w:t>
      </w:r>
    </w:p>
    <w:p w:rsidR="00134162" w:rsidRPr="0046531C" w:rsidRDefault="00134162" w:rsidP="00B4161D">
      <w:pPr>
        <w:ind w:left="709" w:hanging="1"/>
        <w:jc w:val="both"/>
        <w:rPr>
          <w:b/>
          <w:sz w:val="22"/>
          <w:szCs w:val="22"/>
          <w:lang w:val="fr-FR"/>
        </w:rPr>
      </w:pPr>
    </w:p>
    <w:p w:rsidR="00134162" w:rsidRPr="0046531C" w:rsidRDefault="00134162" w:rsidP="009A63AC">
      <w:pPr>
        <w:ind w:left="709" w:hanging="1"/>
        <w:jc w:val="both"/>
        <w:outlineLvl w:val="0"/>
        <w:rPr>
          <w:b/>
          <w:sz w:val="22"/>
          <w:szCs w:val="22"/>
          <w:lang w:val="fr-FR"/>
        </w:rPr>
      </w:pPr>
      <w:r w:rsidRPr="0046531C">
        <w:rPr>
          <w:b/>
          <w:sz w:val="22"/>
          <w:szCs w:val="22"/>
          <w:lang w:val="fr-FR"/>
        </w:rPr>
        <w:t>(i)</w:t>
      </w:r>
      <w:r w:rsidRPr="0046531C">
        <w:rPr>
          <w:b/>
          <w:sz w:val="22"/>
          <w:szCs w:val="22"/>
          <w:lang w:val="fr-FR"/>
        </w:rPr>
        <w:tab/>
        <w:t>Inventaires nationaux</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Les inventaires de patrimoine culturel et naturel d'importance nationale constituent la base de l'identification de biens du patrimoine mondial possibles. </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quelles institutions sont chargées de la préparation et du maintien à jour de ces inventaires nationaux et si, et dans quelle mesure, des inventaires, des listes et/ou des registres existent aux niveaux local, de l'état et/ou national et ont été achevés.</w:t>
      </w:r>
    </w:p>
    <w:p w:rsidR="00134162" w:rsidRPr="0046531C" w:rsidRDefault="00134162" w:rsidP="00B4161D">
      <w:pPr>
        <w:jc w:val="both"/>
        <w:rPr>
          <w:sz w:val="22"/>
          <w:szCs w:val="22"/>
          <w:lang w:val="fr-FR"/>
        </w:rPr>
      </w:pPr>
    </w:p>
    <w:p w:rsidR="00134162" w:rsidRPr="0046531C" w:rsidRDefault="00134162" w:rsidP="00C10E7C">
      <w:pPr>
        <w:jc w:val="both"/>
        <w:rPr>
          <w:sz w:val="22"/>
          <w:szCs w:val="22"/>
          <w:lang w:val="fr-FR"/>
        </w:rPr>
      </w:pPr>
    </w:p>
    <w:p w:rsidR="00134162" w:rsidRPr="0046531C" w:rsidRDefault="00134162" w:rsidP="00C10E7C">
      <w:pPr>
        <w:jc w:val="both"/>
        <w:rPr>
          <w:sz w:val="22"/>
          <w:szCs w:val="22"/>
          <w:lang w:val="fr-FR"/>
        </w:rPr>
      </w:pPr>
    </w:p>
    <w:p w:rsidR="00134162" w:rsidRPr="0046531C" w:rsidRDefault="00134162" w:rsidP="009A63AC">
      <w:pPr>
        <w:ind w:firstLine="708"/>
        <w:outlineLvl w:val="0"/>
        <w:rPr>
          <w:sz w:val="22"/>
          <w:szCs w:val="22"/>
          <w:lang w:val="fr-FR"/>
        </w:rPr>
      </w:pPr>
      <w:r w:rsidRPr="0046531C">
        <w:rPr>
          <w:b/>
          <w:sz w:val="22"/>
          <w:szCs w:val="22"/>
          <w:lang w:val="fr-FR"/>
        </w:rPr>
        <w:lastRenderedPageBreak/>
        <w:t>(ii)</w:t>
      </w:r>
      <w:r w:rsidRPr="0046531C">
        <w:rPr>
          <w:b/>
          <w:sz w:val="22"/>
          <w:szCs w:val="22"/>
          <w:lang w:val="fr-FR"/>
        </w:rPr>
        <w:tab/>
        <w:t>Liste indicative</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L'article 11 de la </w:t>
      </w:r>
      <w:r w:rsidRPr="0046531C">
        <w:rPr>
          <w:i/>
          <w:iCs/>
          <w:sz w:val="22"/>
          <w:szCs w:val="22"/>
          <w:lang w:val="fr-FR"/>
        </w:rPr>
        <w:t>Convention</w:t>
      </w:r>
      <w:r w:rsidRPr="0046531C">
        <w:rPr>
          <w:sz w:val="22"/>
          <w:szCs w:val="22"/>
          <w:lang w:val="fr-FR"/>
        </w:rPr>
        <w:t xml:space="preserve"> mentionne la soumission par les Etats parties d'inventaires de biens susceptibles d'être inscrits sur la Liste du patrimoine mondial. Ces listes indicatives de biens culturels et naturels devront être préparées en se référant aux paragraphes </w:t>
      </w:r>
      <w:r w:rsidR="00147C8E" w:rsidRPr="0046531C">
        <w:fldChar w:fldCharType="begin"/>
      </w:r>
      <w:r w:rsidR="00147C8E" w:rsidRPr="00B9276B">
        <w:rPr>
          <w:lang w:val="fr-FR"/>
        </w:rPr>
        <w:instrText xml:space="preserve"> REF _Ref95208271 \r \h  \* MERGEFORMAT </w:instrText>
      </w:r>
      <w:r w:rsidR="00147C8E" w:rsidRPr="0046531C">
        <w:fldChar w:fldCharType="separate"/>
      </w:r>
      <w:r w:rsidR="00616B18" w:rsidRPr="00616B18">
        <w:rPr>
          <w:sz w:val="22"/>
          <w:szCs w:val="22"/>
          <w:lang w:val="fr-FR"/>
        </w:rPr>
        <w:t>62</w:t>
      </w:r>
      <w:r w:rsidR="00147C8E" w:rsidRPr="0046531C">
        <w:fldChar w:fldCharType="end"/>
      </w:r>
      <w:r w:rsidRPr="0046531C">
        <w:rPr>
          <w:sz w:val="22"/>
          <w:szCs w:val="22"/>
          <w:lang w:val="fr-FR"/>
        </w:rPr>
        <w:t xml:space="preserve"> à </w:t>
      </w:r>
      <w:r w:rsidR="00147C8E" w:rsidRPr="0046531C">
        <w:fldChar w:fldCharType="begin"/>
      </w:r>
      <w:r w:rsidR="00147C8E" w:rsidRPr="00B9276B">
        <w:rPr>
          <w:lang w:val="fr-FR"/>
        </w:rPr>
        <w:instrText xml:space="preserve"> REF _Ref95213345 \r \h  \* MERGEFORMAT </w:instrText>
      </w:r>
      <w:r w:rsidR="00147C8E" w:rsidRPr="0046531C">
        <w:fldChar w:fldCharType="separate"/>
      </w:r>
      <w:r w:rsidR="00616B18" w:rsidRPr="00616B18">
        <w:rPr>
          <w:sz w:val="22"/>
          <w:szCs w:val="22"/>
          <w:lang w:val="fr-FR"/>
        </w:rPr>
        <w:t>69</w:t>
      </w:r>
      <w:r w:rsidR="00147C8E" w:rsidRPr="0046531C">
        <w:fldChar w:fldCharType="end"/>
      </w:r>
      <w:r w:rsidRPr="0046531C">
        <w:rPr>
          <w:sz w:val="22"/>
          <w:szCs w:val="22"/>
          <w:lang w:val="fr-FR"/>
        </w:rPr>
        <w:t xml:space="preserve"> et à l’annexe 2 des </w:t>
      </w:r>
      <w:r w:rsidRPr="0046531C">
        <w:rPr>
          <w:i/>
          <w:iCs/>
          <w:sz w:val="22"/>
          <w:szCs w:val="22"/>
          <w:lang w:val="fr-FR"/>
        </w:rPr>
        <w:t>Orientations</w:t>
      </w:r>
      <w:r w:rsidRPr="0046531C">
        <w:rPr>
          <w:sz w:val="22"/>
          <w:szCs w:val="22"/>
          <w:lang w:val="fr-FR"/>
        </w:rPr>
        <w:t>. Les Etats parties doivent rendre compte des mesures prises pour appliquer la décision du Comité à sa vingt quatrième session (Cairns, décembre 2000) et de l’Assemblée générale des Etats parties à sa douzième session (Siège de l’UNESCO, 1999) demandant que les listes indicatives soient utilisées comme instrument de planification pour réduire les déséquilibres de la Liste du patrimoine mondial.</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Fournir la date de soumission de la liste indicative ou de toute révision faite depuis sa soumission. Les Etats parties sont également incités à fournir une description du processus de préparation et de révision de la liste indicative ; par exemple, la responsabilité de l'identification ou de la délimitation de biens du patrimoine mondial a-t-elle été confiée à une/plusieurs institution(s) particulière(s), les autorités locales et la population locale y ont-elles participé ? Si c'est le cas, fournir des détails précis.</w:t>
      </w:r>
    </w:p>
    <w:p w:rsidR="00134162" w:rsidRPr="0046531C" w:rsidRDefault="00134162" w:rsidP="00B4161D">
      <w:pPr>
        <w:rPr>
          <w:sz w:val="22"/>
          <w:szCs w:val="22"/>
          <w:lang w:val="fr-FR"/>
        </w:rPr>
      </w:pPr>
    </w:p>
    <w:p w:rsidR="00134162" w:rsidRPr="0046531C" w:rsidRDefault="00134162" w:rsidP="009A63AC">
      <w:pPr>
        <w:ind w:firstLine="708"/>
        <w:outlineLvl w:val="0"/>
        <w:rPr>
          <w:sz w:val="22"/>
          <w:szCs w:val="22"/>
          <w:lang w:val="fr-FR"/>
        </w:rPr>
      </w:pPr>
      <w:r w:rsidRPr="0046531C">
        <w:rPr>
          <w:b/>
          <w:sz w:val="22"/>
          <w:szCs w:val="22"/>
          <w:lang w:val="fr-FR"/>
        </w:rPr>
        <w:t>(iii)</w:t>
      </w:r>
      <w:r w:rsidRPr="0046531C">
        <w:rPr>
          <w:b/>
          <w:sz w:val="22"/>
          <w:szCs w:val="22"/>
          <w:lang w:val="fr-FR"/>
        </w:rPr>
        <w:tab/>
        <w:t>Propositions d'inscription</w:t>
      </w:r>
      <w:r w:rsidRPr="0046531C">
        <w:rPr>
          <w:sz w:val="22"/>
          <w:szCs w:val="22"/>
          <w:lang w:val="fr-FR"/>
        </w:rPr>
        <w:t xml:space="preserve"> </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Le rapport périodique doit énumérer les biens qui ont été proposés pour inscription sur la Liste du patrimoine mondial. Les Etats parties sont incités à fournir une analyse du processus de préparation de ces propositions d'inscription, de la collaboration et de la coopération avec les autorités locales et la population, de la motivation, des obstacles et des difficultés rencontrés au cours du processus ainsi que des avantages perçus et des leçons apprises. </w:t>
      </w:r>
    </w:p>
    <w:p w:rsidR="00134162" w:rsidRPr="0046531C" w:rsidRDefault="00134162" w:rsidP="00B4161D">
      <w:pPr>
        <w:rPr>
          <w:sz w:val="22"/>
          <w:szCs w:val="22"/>
          <w:lang w:val="fr-FR"/>
        </w:rPr>
      </w:pPr>
    </w:p>
    <w:p w:rsidR="00134162" w:rsidRPr="0046531C" w:rsidRDefault="00134162" w:rsidP="009A63AC">
      <w:pPr>
        <w:jc w:val="both"/>
        <w:outlineLvl w:val="0"/>
        <w:rPr>
          <w:sz w:val="22"/>
          <w:szCs w:val="22"/>
          <w:lang w:val="fr-FR"/>
        </w:rPr>
      </w:pPr>
      <w:r w:rsidRPr="0046531C">
        <w:rPr>
          <w:b/>
          <w:sz w:val="22"/>
          <w:szCs w:val="22"/>
          <w:lang w:val="fr-FR"/>
        </w:rPr>
        <w:t>I.3</w:t>
      </w:r>
      <w:r w:rsidRPr="0046531C">
        <w:rPr>
          <w:b/>
          <w:sz w:val="22"/>
          <w:szCs w:val="22"/>
          <w:lang w:val="fr-FR"/>
        </w:rPr>
        <w:tab/>
        <w:t>Protection, conservation et mise en valeur du patrimoine culturel et naturel</w:t>
      </w:r>
      <w:r w:rsidRPr="0046531C">
        <w:rPr>
          <w:sz w:val="22"/>
          <w:szCs w:val="22"/>
          <w:lang w:val="fr-FR"/>
        </w:rPr>
        <w:t xml:space="preserve"> </w:t>
      </w:r>
    </w:p>
    <w:p w:rsidR="00134162" w:rsidRPr="0046531C" w:rsidRDefault="00134162" w:rsidP="00B4161D">
      <w:pPr>
        <w:ind w:left="708"/>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Ce point renvoie en particulier aux articles 4 et 5 de la </w:t>
      </w:r>
      <w:r w:rsidRPr="0046531C">
        <w:rPr>
          <w:i/>
          <w:iCs/>
          <w:sz w:val="22"/>
          <w:szCs w:val="22"/>
          <w:lang w:val="fr-FR"/>
        </w:rPr>
        <w:t>Convention</w:t>
      </w:r>
      <w:r w:rsidRPr="0046531C">
        <w:rPr>
          <w:sz w:val="22"/>
          <w:szCs w:val="22"/>
          <w:lang w:val="fr-FR"/>
        </w:rPr>
        <w:t xml:space="preserve">, par lesquels les Etats parties reconnaissent que l'obligation leur incombe d'assurer l'identification, la protection, la conservation, la mise en valeur et la transmission aux générations futures du patrimoine culturel et naturel et que des mesures positives et efficaces sont prises à cet effet. On trouvera des informations complémentaires sur les obligations des Etats parties aux paragraphes </w:t>
      </w:r>
      <w:r w:rsidR="00147C8E" w:rsidRPr="0046531C">
        <w:fldChar w:fldCharType="begin"/>
      </w:r>
      <w:r w:rsidR="00147C8E" w:rsidRPr="00B9276B">
        <w:rPr>
          <w:lang w:val="fr-FR"/>
        </w:rPr>
        <w:instrText xml:space="preserve"> REF _Ref95213391 \r \h  \* MERGEFORMAT </w:instrText>
      </w:r>
      <w:r w:rsidR="00147C8E" w:rsidRPr="0046531C">
        <w:fldChar w:fldCharType="separate"/>
      </w:r>
      <w:r w:rsidR="00616B18" w:rsidRPr="00616B18">
        <w:rPr>
          <w:sz w:val="22"/>
          <w:szCs w:val="22"/>
          <w:lang w:val="fr-FR"/>
        </w:rPr>
        <w:t>10</w:t>
      </w:r>
      <w:r w:rsidR="00147C8E" w:rsidRPr="0046531C">
        <w:fldChar w:fldCharType="end"/>
      </w:r>
      <w:r w:rsidRPr="0046531C">
        <w:rPr>
          <w:sz w:val="22"/>
          <w:szCs w:val="22"/>
          <w:lang w:val="fr-FR"/>
        </w:rPr>
        <w:t>-</w:t>
      </w:r>
      <w:r w:rsidR="00147C8E" w:rsidRPr="0046531C">
        <w:fldChar w:fldCharType="begin"/>
      </w:r>
      <w:r w:rsidR="00147C8E" w:rsidRPr="00B9276B">
        <w:rPr>
          <w:lang w:val="fr-FR"/>
        </w:rPr>
        <w:instrText xml:space="preserve"> REF _Ref95213398 \r \h  \* MERGEFORMAT </w:instrText>
      </w:r>
      <w:r w:rsidR="00147C8E" w:rsidRPr="0046531C">
        <w:fldChar w:fldCharType="separate"/>
      </w:r>
      <w:r w:rsidR="00616B18" w:rsidRPr="00616B18">
        <w:rPr>
          <w:sz w:val="22"/>
          <w:szCs w:val="22"/>
          <w:lang w:val="fr-FR"/>
        </w:rPr>
        <w:t>16</w:t>
      </w:r>
      <w:r w:rsidR="00147C8E" w:rsidRPr="0046531C">
        <w:fldChar w:fldCharType="end"/>
      </w:r>
      <w:r w:rsidRPr="0046531C">
        <w:rPr>
          <w:sz w:val="22"/>
          <w:szCs w:val="22"/>
          <w:lang w:val="fr-FR"/>
        </w:rPr>
        <w:t xml:space="preserve"> des </w:t>
      </w:r>
      <w:r w:rsidRPr="0046531C">
        <w:rPr>
          <w:i/>
          <w:iCs/>
          <w:sz w:val="22"/>
          <w:szCs w:val="22"/>
          <w:lang w:val="fr-FR"/>
        </w:rPr>
        <w:t>Orientations</w:t>
      </w:r>
      <w:r w:rsidRPr="0046531C">
        <w:rPr>
          <w:sz w:val="22"/>
          <w:szCs w:val="22"/>
          <w:lang w:val="fr-FR"/>
        </w:rPr>
        <w:t xml:space="preserve">. </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L'article 5 de la </w:t>
      </w:r>
      <w:r w:rsidRPr="0046531C">
        <w:rPr>
          <w:i/>
          <w:iCs/>
          <w:sz w:val="22"/>
          <w:szCs w:val="22"/>
          <w:lang w:val="fr-FR"/>
        </w:rPr>
        <w:t>Convention</w:t>
      </w:r>
      <w:r w:rsidRPr="0046531C">
        <w:rPr>
          <w:sz w:val="22"/>
          <w:szCs w:val="22"/>
          <w:lang w:val="fr-FR"/>
        </w:rPr>
        <w:t xml:space="preserve"> précise les mesures suivantes :</w:t>
      </w:r>
    </w:p>
    <w:p w:rsidR="00134162" w:rsidRPr="0046531C" w:rsidRDefault="00134162" w:rsidP="00B4161D">
      <w:pPr>
        <w:jc w:val="both"/>
        <w:rPr>
          <w:sz w:val="22"/>
          <w:szCs w:val="22"/>
          <w:lang w:val="fr-FR"/>
        </w:rPr>
      </w:pPr>
    </w:p>
    <w:p w:rsidR="00134162" w:rsidRPr="0046531C" w:rsidRDefault="00134162" w:rsidP="009A63AC">
      <w:pPr>
        <w:ind w:firstLine="708"/>
        <w:outlineLvl w:val="0"/>
        <w:rPr>
          <w:sz w:val="22"/>
          <w:szCs w:val="22"/>
          <w:lang w:val="fr-FR"/>
        </w:rPr>
      </w:pPr>
      <w:r w:rsidRPr="0046531C">
        <w:rPr>
          <w:b/>
          <w:sz w:val="22"/>
          <w:szCs w:val="22"/>
          <w:lang w:val="fr-FR"/>
        </w:rPr>
        <w:t>(i)</w:t>
      </w:r>
      <w:r w:rsidRPr="0046531C">
        <w:rPr>
          <w:b/>
          <w:sz w:val="22"/>
          <w:szCs w:val="22"/>
          <w:lang w:val="fr-FR"/>
        </w:rPr>
        <w:tab/>
        <w:t>Adoption d'une politique générale</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Fournir des informations sur l'adoption d'une politique visant à assigner une fonction au patrimoine culturel et naturel dans la vie collective. Fournir des informations sur la manière dont l'Etat partie ou les autorités compétentes a/ont pris des mesures pour intégrer la protection des sites du patrimoine mondial dans les programmes de planification générale. Les domaines où des améliorations seraient souhaitables et sur lesquels l'Etat partie porte ses efforts devront être indiqués.</w:t>
      </w:r>
    </w:p>
    <w:p w:rsidR="00134162" w:rsidRPr="0046531C" w:rsidRDefault="00134162" w:rsidP="00B4161D">
      <w:pPr>
        <w:ind w:firstLine="708"/>
        <w:rPr>
          <w:b/>
          <w:sz w:val="22"/>
          <w:szCs w:val="22"/>
          <w:lang w:val="fr-FR"/>
        </w:rPr>
      </w:pPr>
    </w:p>
    <w:p w:rsidR="00134162" w:rsidRPr="0046531C" w:rsidRDefault="00134162" w:rsidP="009A63AC">
      <w:pPr>
        <w:ind w:firstLine="708"/>
        <w:outlineLvl w:val="0"/>
        <w:rPr>
          <w:b/>
          <w:sz w:val="22"/>
          <w:szCs w:val="22"/>
          <w:lang w:val="fr-FR"/>
        </w:rPr>
      </w:pPr>
      <w:r w:rsidRPr="0046531C">
        <w:rPr>
          <w:b/>
          <w:sz w:val="22"/>
          <w:szCs w:val="22"/>
          <w:lang w:val="fr-FR"/>
        </w:rPr>
        <w:t>(ii)</w:t>
      </w:r>
      <w:r w:rsidRPr="0046531C">
        <w:rPr>
          <w:b/>
          <w:sz w:val="22"/>
          <w:szCs w:val="22"/>
          <w:lang w:val="fr-FR"/>
        </w:rPr>
        <w:tab/>
        <w:t>Etat des services de protection, conservation et mise en valeur</w:t>
      </w:r>
    </w:p>
    <w:p w:rsidR="00134162" w:rsidRPr="0046531C" w:rsidRDefault="00134162" w:rsidP="00B4161D">
      <w:pPr>
        <w:rPr>
          <w:b/>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Fournir des informations sur tout service sur le territoire de l'Etat partie qui a été institué ou nettement amélioré depuis le dernier rapport périodique, si c'est le cas. Une attention particulière devra être apportée aux services visant à la protection, la conservation et la mise en valeur du patrimoine culturel et naturel, en faisant état du personnel approprié et des moyens dont il dispose pour assumer ses fonctions. Les domaines où des améliorations seraient souhaitables et sur lesquels l'Etat partie porte ses efforts devront être indiqués.</w:t>
      </w:r>
    </w:p>
    <w:p w:rsidR="00134162" w:rsidRPr="0046531C" w:rsidRDefault="00134162" w:rsidP="00B4161D">
      <w:pPr>
        <w:ind w:left="708"/>
        <w:jc w:val="both"/>
        <w:rPr>
          <w:sz w:val="22"/>
          <w:szCs w:val="22"/>
          <w:lang w:val="fr-FR"/>
        </w:rPr>
      </w:pPr>
    </w:p>
    <w:p w:rsidR="00134162" w:rsidRPr="0046531C" w:rsidRDefault="00134162" w:rsidP="009A63AC">
      <w:pPr>
        <w:ind w:left="708"/>
        <w:outlineLvl w:val="0"/>
        <w:rPr>
          <w:b/>
          <w:sz w:val="22"/>
          <w:szCs w:val="22"/>
          <w:lang w:val="fr-FR"/>
        </w:rPr>
      </w:pPr>
      <w:r w:rsidRPr="0046531C">
        <w:rPr>
          <w:b/>
          <w:sz w:val="22"/>
          <w:szCs w:val="22"/>
          <w:lang w:val="fr-FR"/>
        </w:rPr>
        <w:lastRenderedPageBreak/>
        <w:t>(iii)</w:t>
      </w:r>
      <w:r w:rsidRPr="0046531C">
        <w:rPr>
          <w:b/>
          <w:sz w:val="22"/>
          <w:szCs w:val="22"/>
          <w:lang w:val="fr-FR"/>
        </w:rPr>
        <w:tab/>
        <w:t>Etudes et recherches scientifiques et techniques</w:t>
      </w:r>
    </w:p>
    <w:p w:rsidR="00134162" w:rsidRPr="0046531C" w:rsidRDefault="00134162" w:rsidP="00B4161D">
      <w:pPr>
        <w:rPr>
          <w:sz w:val="22"/>
          <w:szCs w:val="22"/>
          <w:lang w:val="fr-FR"/>
        </w:rPr>
      </w:pPr>
    </w:p>
    <w:p w:rsidR="00134162" w:rsidRPr="0046531C" w:rsidRDefault="00134162" w:rsidP="00B4161D">
      <w:pPr>
        <w:ind w:left="708"/>
        <w:jc w:val="both"/>
        <w:rPr>
          <w:i/>
          <w:iCs/>
          <w:sz w:val="22"/>
          <w:szCs w:val="22"/>
          <w:lang w:val="fr-FR"/>
        </w:rPr>
      </w:pPr>
      <w:r w:rsidRPr="0046531C">
        <w:rPr>
          <w:sz w:val="22"/>
          <w:szCs w:val="22"/>
          <w:lang w:val="fr-FR"/>
        </w:rPr>
        <w:t xml:space="preserve">On trouvera des informations complémentaires sur la recherche au paragraphe </w:t>
      </w:r>
      <w:r w:rsidR="00147C8E" w:rsidRPr="0046531C">
        <w:fldChar w:fldCharType="begin"/>
      </w:r>
      <w:r w:rsidR="00147C8E" w:rsidRPr="00B9276B">
        <w:rPr>
          <w:lang w:val="fr-FR"/>
        </w:rPr>
        <w:instrText xml:space="preserve"> REF _Ref95213481 \r \h  \* MERGEFORMAT </w:instrText>
      </w:r>
      <w:r w:rsidR="00147C8E" w:rsidRPr="0046531C">
        <w:fldChar w:fldCharType="separate"/>
      </w:r>
      <w:r w:rsidR="00616B18" w:rsidRPr="00616B18">
        <w:rPr>
          <w:sz w:val="22"/>
          <w:szCs w:val="22"/>
          <w:lang w:val="fr-FR"/>
        </w:rPr>
        <w:t>215</w:t>
      </w:r>
      <w:r w:rsidR="00147C8E" w:rsidRPr="0046531C">
        <w:fldChar w:fldCharType="end"/>
      </w:r>
      <w:r w:rsidRPr="0046531C">
        <w:rPr>
          <w:sz w:val="22"/>
          <w:szCs w:val="22"/>
          <w:lang w:val="fr-FR"/>
        </w:rPr>
        <w:t xml:space="preserve"> des </w:t>
      </w:r>
      <w:r w:rsidRPr="0046531C">
        <w:rPr>
          <w:i/>
          <w:iCs/>
          <w:sz w:val="22"/>
          <w:szCs w:val="22"/>
          <w:lang w:val="fr-FR"/>
        </w:rPr>
        <w:t>Orientations.</w:t>
      </w:r>
    </w:p>
    <w:p w:rsidR="00134162" w:rsidRPr="0046531C" w:rsidRDefault="00134162" w:rsidP="00B4161D">
      <w:pPr>
        <w:ind w:left="708"/>
        <w:jc w:val="both"/>
        <w:rPr>
          <w:i/>
          <w:iCs/>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Enumérer les études scientifiques et techniques importantes ou projets de recherche de nature générique destinés à bénéficier aux sites du patrimoine mondial qui ont été lancés ou achevés depuis le dernier rapport périodique. Les domaines où des améliorations seraient souhaitables et sur lesquels l'Etat partie porte ses efforts devront être indiqués.</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Les études scientifiques ou projets de recherche se rapportant à des sites spécifiques devront être mentionnés à la section II.4 du présent format.</w:t>
      </w:r>
    </w:p>
    <w:p w:rsidR="00134162" w:rsidRPr="0046531C" w:rsidRDefault="00134162" w:rsidP="00B4161D">
      <w:pPr>
        <w:ind w:left="708"/>
        <w:jc w:val="both"/>
        <w:rPr>
          <w:sz w:val="22"/>
          <w:szCs w:val="22"/>
          <w:lang w:val="fr-FR"/>
        </w:rPr>
      </w:pPr>
    </w:p>
    <w:p w:rsidR="00134162" w:rsidRPr="0046531C" w:rsidRDefault="00134162" w:rsidP="009A63AC">
      <w:pPr>
        <w:ind w:left="1418" w:hanging="710"/>
        <w:jc w:val="both"/>
        <w:outlineLvl w:val="0"/>
        <w:rPr>
          <w:sz w:val="22"/>
          <w:szCs w:val="22"/>
          <w:lang w:val="fr-FR"/>
        </w:rPr>
      </w:pPr>
      <w:r w:rsidRPr="0046531C">
        <w:rPr>
          <w:b/>
          <w:sz w:val="22"/>
          <w:szCs w:val="22"/>
          <w:lang w:val="fr-FR"/>
        </w:rPr>
        <w:t>(iv)</w:t>
      </w:r>
      <w:r w:rsidRPr="0046531C">
        <w:rPr>
          <w:b/>
          <w:sz w:val="22"/>
          <w:szCs w:val="22"/>
          <w:lang w:val="fr-FR"/>
        </w:rPr>
        <w:tab/>
        <w:t>Mesures pour l'identification, la protection, la conservation, la mise en valeur et la réhabilitation</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les mesures juridiques et administratives adéquates que l'Etat partie ou les autorités compétentes ont prises pour l'identification, la protection, la conservation, la mise en valeur et la réhabilitation du patrimoine culturel et naturel. Une attention particulière devra être apportée aux mesures concernant la gestion des visiteurs et le développement dans la région. L'Etat partie est également incité à indiquer si, à partir des expériences acquises, une réforme de politique générale et/ou juridique est jugée nécessaire. Il convient également de noter quelles autres conventions internationales pour la protection du patrimoine culturel et naturel ont été signées ou ratifiées par l'Etat partie et si c'est le cas, comment l'application de ces différents instruments juridiques est coordonnée et intégrée dans la politique nationale et la planification.</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les mesures scientifiques et techniques appropriées que l'Etat partie ou les autorités compétentes ont prises pour l'identification, la protection, la conservation, la mise en valeur et la réhabilitation du patrimoine culturel et naturel.</w:t>
      </w:r>
    </w:p>
    <w:p w:rsidR="00134162" w:rsidRPr="0046531C" w:rsidRDefault="00134162" w:rsidP="00B4161D">
      <w:pPr>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les mesures financières appropriées que l'Etat partie ou les autorités compétentes ont prises pour l'identification, la protection, la conservation, la mise en valeur et la réhabilitation du patrimoine culturel et naturel.</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Les informations sur la mise en valeur du patrimoine peuvent faire état de publications, pages sur des sites Internet, films, timbres, cartes postales, livres, etc.</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Les domaines où des améliorations seraient souhaitables et sur lesquels l'Etat partie porte ses efforts devront être indiqués.</w:t>
      </w:r>
    </w:p>
    <w:p w:rsidR="00134162" w:rsidRPr="0046531C" w:rsidRDefault="00134162" w:rsidP="00B4161D">
      <w:pPr>
        <w:ind w:left="708"/>
        <w:jc w:val="both"/>
        <w:rPr>
          <w:sz w:val="22"/>
          <w:szCs w:val="22"/>
          <w:lang w:val="fr-FR"/>
        </w:rPr>
      </w:pPr>
    </w:p>
    <w:p w:rsidR="00134162" w:rsidRPr="0046531C" w:rsidRDefault="00134162" w:rsidP="009A63AC">
      <w:pPr>
        <w:ind w:left="708"/>
        <w:jc w:val="both"/>
        <w:outlineLvl w:val="0"/>
        <w:rPr>
          <w:sz w:val="22"/>
          <w:szCs w:val="22"/>
          <w:lang w:val="fr-FR"/>
        </w:rPr>
      </w:pPr>
      <w:r w:rsidRPr="0046531C">
        <w:rPr>
          <w:b/>
          <w:sz w:val="22"/>
          <w:szCs w:val="22"/>
          <w:lang w:val="fr-FR"/>
        </w:rPr>
        <w:t>(v)</w:t>
      </w:r>
      <w:r w:rsidRPr="0046531C">
        <w:rPr>
          <w:b/>
          <w:sz w:val="22"/>
          <w:szCs w:val="22"/>
          <w:lang w:val="fr-FR"/>
        </w:rPr>
        <w:tab/>
        <w:t>Formation</w:t>
      </w:r>
      <w:r w:rsidRPr="0046531C">
        <w:rPr>
          <w:sz w:val="22"/>
          <w:szCs w:val="22"/>
          <w:lang w:val="fr-FR"/>
        </w:rPr>
        <w:t xml:space="preserve"> </w:t>
      </w:r>
    </w:p>
    <w:p w:rsidR="00134162" w:rsidRPr="0046531C" w:rsidRDefault="00134162" w:rsidP="00B4161D">
      <w:pPr>
        <w:rPr>
          <w:sz w:val="22"/>
          <w:szCs w:val="22"/>
          <w:lang w:val="fr-FR"/>
        </w:rPr>
      </w:pPr>
    </w:p>
    <w:p w:rsidR="00134162" w:rsidRPr="0046531C" w:rsidRDefault="00134162" w:rsidP="00B4161D">
      <w:pPr>
        <w:ind w:left="709"/>
        <w:rPr>
          <w:i/>
          <w:iCs/>
          <w:sz w:val="22"/>
          <w:szCs w:val="22"/>
          <w:lang w:val="fr-FR"/>
        </w:rPr>
      </w:pPr>
      <w:r w:rsidRPr="0046531C">
        <w:rPr>
          <w:sz w:val="22"/>
          <w:szCs w:val="22"/>
          <w:lang w:val="fr-FR"/>
        </w:rPr>
        <w:t xml:space="preserve">On trouvera des informations complémentaires sur la formation aux paragraphes </w:t>
      </w:r>
      <w:r w:rsidR="00147C8E" w:rsidRPr="0046531C">
        <w:fldChar w:fldCharType="begin"/>
      </w:r>
      <w:r w:rsidR="00147C8E" w:rsidRPr="00B9276B">
        <w:rPr>
          <w:lang w:val="fr-FR"/>
        </w:rPr>
        <w:instrText xml:space="preserve"> REF _Ref95213508 \r \h  \* MERGEFORMAT </w:instrText>
      </w:r>
      <w:r w:rsidR="00147C8E" w:rsidRPr="0046531C">
        <w:fldChar w:fldCharType="separate"/>
      </w:r>
      <w:r w:rsidR="00616B18" w:rsidRPr="00616B18">
        <w:rPr>
          <w:sz w:val="22"/>
          <w:szCs w:val="22"/>
          <w:lang w:val="fr-FR"/>
        </w:rPr>
        <w:t>213</w:t>
      </w:r>
      <w:r w:rsidR="00147C8E" w:rsidRPr="0046531C">
        <w:fldChar w:fldCharType="end"/>
      </w:r>
      <w:r w:rsidRPr="0046531C">
        <w:rPr>
          <w:sz w:val="22"/>
          <w:szCs w:val="22"/>
          <w:lang w:val="fr-FR"/>
        </w:rPr>
        <w:t>-</w:t>
      </w:r>
      <w:r w:rsidR="00147C8E" w:rsidRPr="0046531C">
        <w:fldChar w:fldCharType="begin"/>
      </w:r>
      <w:r w:rsidR="00147C8E" w:rsidRPr="00B9276B">
        <w:rPr>
          <w:lang w:val="fr-FR"/>
        </w:rPr>
        <w:instrText xml:space="preserve"> REF _Ref95213520 \r \h  \* MERGEFORMAT </w:instrText>
      </w:r>
      <w:r w:rsidR="00147C8E" w:rsidRPr="0046531C">
        <w:fldChar w:fldCharType="separate"/>
      </w:r>
      <w:r w:rsidR="00616B18" w:rsidRPr="00616B18">
        <w:rPr>
          <w:sz w:val="22"/>
          <w:szCs w:val="22"/>
          <w:lang w:val="fr-FR"/>
        </w:rPr>
        <w:t>214</w:t>
      </w:r>
      <w:r w:rsidR="00147C8E" w:rsidRPr="0046531C">
        <w:fldChar w:fldCharType="end"/>
      </w:r>
      <w:r w:rsidRPr="0046531C">
        <w:rPr>
          <w:sz w:val="22"/>
          <w:szCs w:val="22"/>
          <w:lang w:val="fr-FR"/>
        </w:rPr>
        <w:t xml:space="preserve"> des </w:t>
      </w:r>
      <w:r w:rsidRPr="0046531C">
        <w:rPr>
          <w:i/>
          <w:iCs/>
          <w:sz w:val="22"/>
          <w:szCs w:val="22"/>
          <w:lang w:val="fr-FR"/>
        </w:rPr>
        <w:t>Orientations.</w:t>
      </w:r>
    </w:p>
    <w:p w:rsidR="00134162" w:rsidRPr="0046531C" w:rsidRDefault="00134162" w:rsidP="00B4161D">
      <w:pPr>
        <w:ind w:left="709"/>
        <w:rPr>
          <w:i/>
          <w:iCs/>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Fournir des informations sur la formation et les stratégies d'éducation mises en œuvre à l'intérieur de l'Etat partie afin de renforcer les capacités professionnelles, ainsi que sur la création ou le développement de centres nationaux ou régionaux de formation ou d'éducation dans le domaine de la protection, de la conservation et de la mise en valeur du patrimoine culturel et naturel, et le degré selon lequel une telle formation a été intégrée dans le système universitaire et l'enseignement scolaire. </w:t>
      </w:r>
    </w:p>
    <w:p w:rsidR="00134162" w:rsidRPr="0046531C" w:rsidRDefault="00134162" w:rsidP="00B4161D">
      <w:pPr>
        <w:ind w:left="708"/>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les mesures prises par l'Etat partie pour encourager la recherche scientifique en tant qu'appui aux activités de formation et d'éducation.</w:t>
      </w:r>
    </w:p>
    <w:p w:rsidR="00134162" w:rsidRPr="0046531C" w:rsidRDefault="00134162" w:rsidP="00B4161D">
      <w:pPr>
        <w:ind w:left="708"/>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lastRenderedPageBreak/>
        <w:t>Les domaines où des améliorations seraient souhaitables et sur lesquels l'Etat partie porte ses efforts devront être indiqués.</w:t>
      </w:r>
    </w:p>
    <w:p w:rsidR="00134162" w:rsidRPr="0046531C" w:rsidRDefault="00134162" w:rsidP="00B4161D">
      <w:pPr>
        <w:rPr>
          <w:sz w:val="22"/>
          <w:szCs w:val="22"/>
          <w:lang w:val="fr-FR"/>
        </w:rPr>
      </w:pPr>
    </w:p>
    <w:p w:rsidR="00134162" w:rsidRPr="0046531C" w:rsidRDefault="00134162" w:rsidP="009A63AC">
      <w:pPr>
        <w:tabs>
          <w:tab w:val="left" w:pos="0"/>
        </w:tabs>
        <w:outlineLvl w:val="0"/>
        <w:rPr>
          <w:sz w:val="22"/>
          <w:szCs w:val="22"/>
          <w:lang w:val="fr-FR"/>
        </w:rPr>
      </w:pPr>
      <w:r w:rsidRPr="0046531C">
        <w:rPr>
          <w:b/>
          <w:sz w:val="22"/>
          <w:szCs w:val="22"/>
          <w:lang w:val="fr-FR"/>
        </w:rPr>
        <w:t>I.4</w:t>
      </w:r>
      <w:r w:rsidRPr="0046531C">
        <w:rPr>
          <w:b/>
          <w:sz w:val="22"/>
          <w:szCs w:val="22"/>
          <w:lang w:val="fr-FR"/>
        </w:rPr>
        <w:tab/>
        <w:t>Coopération internationale et collecte de fonds</w:t>
      </w:r>
      <w:r w:rsidRPr="0046531C">
        <w:rPr>
          <w:sz w:val="22"/>
          <w:szCs w:val="22"/>
          <w:lang w:val="fr-FR"/>
        </w:rPr>
        <w:t xml:space="preserve"> </w:t>
      </w:r>
    </w:p>
    <w:p w:rsidR="00134162" w:rsidRPr="0046531C" w:rsidRDefault="00134162" w:rsidP="00B4161D">
      <w:pPr>
        <w:rPr>
          <w:sz w:val="22"/>
          <w:szCs w:val="22"/>
          <w:lang w:val="fr-FR"/>
        </w:rPr>
      </w:pPr>
    </w:p>
    <w:p w:rsidR="00134162" w:rsidRPr="0046531C" w:rsidRDefault="00134162" w:rsidP="00B4161D">
      <w:pPr>
        <w:ind w:left="708"/>
        <w:jc w:val="both"/>
        <w:rPr>
          <w:i/>
          <w:iCs/>
          <w:sz w:val="22"/>
          <w:szCs w:val="22"/>
          <w:lang w:val="fr-FR"/>
        </w:rPr>
      </w:pPr>
      <w:r w:rsidRPr="0046531C">
        <w:rPr>
          <w:sz w:val="22"/>
          <w:szCs w:val="22"/>
          <w:lang w:val="fr-FR"/>
        </w:rPr>
        <w:t xml:space="preserve">Ce point se réfère particulièrement aux articles 4, 6, 17 et 18 de la </w:t>
      </w:r>
      <w:r w:rsidRPr="0046531C">
        <w:rPr>
          <w:i/>
          <w:iCs/>
          <w:sz w:val="22"/>
          <w:szCs w:val="22"/>
          <w:lang w:val="fr-FR"/>
        </w:rPr>
        <w:t>Convention</w:t>
      </w:r>
      <w:r w:rsidRPr="0046531C">
        <w:rPr>
          <w:sz w:val="22"/>
          <w:szCs w:val="22"/>
          <w:lang w:val="fr-FR"/>
        </w:rPr>
        <w:t xml:space="preserve">. On trouvera des informations complémentaires sur cette question aux paragraphes </w:t>
      </w:r>
      <w:r w:rsidR="00147C8E" w:rsidRPr="0046531C">
        <w:fldChar w:fldCharType="begin"/>
      </w:r>
      <w:r w:rsidR="00147C8E" w:rsidRPr="00B9276B">
        <w:rPr>
          <w:lang w:val="fr-FR"/>
        </w:rPr>
        <w:instrText xml:space="preserve"> REF _Ref95213590 \r \h  \* MERGEFORMAT </w:instrText>
      </w:r>
      <w:r w:rsidR="00147C8E" w:rsidRPr="0046531C">
        <w:fldChar w:fldCharType="separate"/>
      </w:r>
      <w:r w:rsidR="00616B18" w:rsidRPr="00616B18">
        <w:rPr>
          <w:sz w:val="22"/>
          <w:szCs w:val="22"/>
          <w:lang w:val="fr-FR"/>
        </w:rPr>
        <w:t>227</w:t>
      </w:r>
      <w:r w:rsidR="00147C8E" w:rsidRPr="0046531C">
        <w:fldChar w:fldCharType="end"/>
      </w:r>
      <w:r w:rsidRPr="0046531C">
        <w:rPr>
          <w:sz w:val="22"/>
          <w:szCs w:val="22"/>
          <w:lang w:val="fr-FR"/>
        </w:rPr>
        <w:t>-</w:t>
      </w:r>
      <w:r w:rsidR="00147C8E" w:rsidRPr="0046531C">
        <w:fldChar w:fldCharType="begin"/>
      </w:r>
      <w:r w:rsidR="00147C8E" w:rsidRPr="00B9276B">
        <w:rPr>
          <w:lang w:val="fr-FR"/>
        </w:rPr>
        <w:instrText xml:space="preserve"> REF _Ref95213597 \r \h  \* MERGEFORMAT </w:instrText>
      </w:r>
      <w:r w:rsidR="00147C8E" w:rsidRPr="0046531C">
        <w:fldChar w:fldCharType="separate"/>
      </w:r>
      <w:r w:rsidR="00616B18" w:rsidRPr="00616B18">
        <w:rPr>
          <w:sz w:val="22"/>
          <w:szCs w:val="22"/>
          <w:lang w:val="fr-FR"/>
        </w:rPr>
        <w:t>231</w:t>
      </w:r>
      <w:r w:rsidR="00147C8E" w:rsidRPr="0046531C">
        <w:fldChar w:fldCharType="end"/>
      </w:r>
      <w:r w:rsidRPr="0046531C">
        <w:rPr>
          <w:sz w:val="22"/>
          <w:szCs w:val="22"/>
          <w:lang w:val="fr-FR"/>
        </w:rPr>
        <w:t xml:space="preserve"> des </w:t>
      </w:r>
      <w:r w:rsidRPr="0046531C">
        <w:rPr>
          <w:i/>
          <w:iCs/>
          <w:sz w:val="22"/>
          <w:szCs w:val="22"/>
          <w:lang w:val="fr-FR"/>
        </w:rPr>
        <w:t>Orientations.</w:t>
      </w:r>
    </w:p>
    <w:p w:rsidR="00134162" w:rsidRPr="0046531C" w:rsidRDefault="00134162" w:rsidP="00B4161D">
      <w:pPr>
        <w:ind w:left="708"/>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Fournir des informations sur la coopération avec d'autres Etats parties pour l'identification, la protection, la conservation et la préservation du patrimoine culturel et naturel situé sur leur territoire.</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également quelles mesures ont été prises pour éviter d'endommager directement ou indirectement le patrimoine mondial situé sur le territoire d'autres Etats parties.</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Des fondations ou associations nationales publiques et privées ont-elles été créées pour encourager les collectes de fonds et les donations pour la protection du patrimoine mondial et l'Etat partie a-t-il apporté son appui dans ce but ?</w:t>
      </w:r>
    </w:p>
    <w:p w:rsidR="00134162" w:rsidRPr="0046531C" w:rsidRDefault="00134162" w:rsidP="00B4161D">
      <w:pPr>
        <w:jc w:val="both"/>
        <w:rPr>
          <w:sz w:val="22"/>
          <w:szCs w:val="22"/>
          <w:lang w:val="fr-FR"/>
        </w:rPr>
      </w:pPr>
    </w:p>
    <w:p w:rsidR="00134162" w:rsidRPr="0046531C" w:rsidRDefault="00134162" w:rsidP="009A63AC">
      <w:pPr>
        <w:tabs>
          <w:tab w:val="left" w:pos="720"/>
        </w:tabs>
        <w:outlineLvl w:val="0"/>
        <w:rPr>
          <w:sz w:val="22"/>
          <w:szCs w:val="22"/>
          <w:lang w:val="fr-FR"/>
        </w:rPr>
      </w:pPr>
      <w:r w:rsidRPr="0046531C">
        <w:rPr>
          <w:b/>
          <w:sz w:val="22"/>
          <w:szCs w:val="22"/>
          <w:lang w:val="fr-FR"/>
        </w:rPr>
        <w:t>I.5</w:t>
      </w:r>
      <w:r w:rsidRPr="0046531C">
        <w:rPr>
          <w:b/>
          <w:sz w:val="22"/>
          <w:szCs w:val="22"/>
          <w:lang w:val="fr-FR"/>
        </w:rPr>
        <w:tab/>
        <w:t>Education, information et sensibilisation</w:t>
      </w:r>
      <w:r w:rsidRPr="0046531C">
        <w:rPr>
          <w:sz w:val="22"/>
          <w:szCs w:val="22"/>
          <w:lang w:val="fr-FR"/>
        </w:rPr>
        <w:t xml:space="preserve"> </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Ce point se réfère particulièrement aux articles 27 et 28 de la </w:t>
      </w:r>
      <w:r w:rsidRPr="0046531C">
        <w:rPr>
          <w:i/>
          <w:iCs/>
          <w:sz w:val="22"/>
          <w:szCs w:val="22"/>
          <w:lang w:val="fr-FR"/>
        </w:rPr>
        <w:t>Convention</w:t>
      </w:r>
      <w:r w:rsidRPr="0046531C">
        <w:rPr>
          <w:sz w:val="22"/>
          <w:szCs w:val="22"/>
          <w:lang w:val="fr-FR"/>
        </w:rPr>
        <w:t xml:space="preserve"> qui traitent des programmes d'éducation. On trouvera des informations complémentaires sur ces questions au chapitre IX des </w:t>
      </w:r>
      <w:r w:rsidRPr="0046531C">
        <w:rPr>
          <w:i/>
          <w:iCs/>
          <w:sz w:val="22"/>
          <w:szCs w:val="22"/>
          <w:lang w:val="fr-FR"/>
        </w:rPr>
        <w:t>Orientations</w:t>
      </w:r>
      <w:r w:rsidRPr="0046531C">
        <w:rPr>
          <w:sz w:val="22"/>
          <w:szCs w:val="22"/>
          <w:lang w:val="fr-FR"/>
        </w:rPr>
        <w:t>.</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les mesures que l'Etat partie a prises pour sensibiliser les décideurs, les propriétaires de biens et le grand public à la protection et à la conservation du patrimoine culturel et naturel.</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Fournir des informations sur les programmes d'éducation (enseignement primaire, secondaire et supérieur) et d'information entrepris ou prévus pour renforcer l'attachement et le respect de la population et tenir le public largement informé des menaces qui pèsent sur le patrimoine et des activités entreprises en application de la </w:t>
      </w:r>
      <w:r w:rsidRPr="0046531C">
        <w:rPr>
          <w:i/>
          <w:iCs/>
          <w:sz w:val="22"/>
          <w:szCs w:val="22"/>
          <w:lang w:val="fr-FR"/>
        </w:rPr>
        <w:t>Convention</w:t>
      </w:r>
      <w:r w:rsidRPr="0046531C">
        <w:rPr>
          <w:sz w:val="22"/>
          <w:szCs w:val="22"/>
          <w:lang w:val="fr-FR"/>
        </w:rPr>
        <w:t xml:space="preserve">. L'Etat partie participe-t-il au Projet spécial de l'UNESCO </w:t>
      </w:r>
      <w:r w:rsidRPr="0046531C">
        <w:rPr>
          <w:i/>
          <w:sz w:val="22"/>
          <w:szCs w:val="22"/>
          <w:lang w:val="fr-FR"/>
        </w:rPr>
        <w:t>Participation des jeunes à la préservation et la promotion du patrimoine mondial</w:t>
      </w:r>
      <w:r w:rsidRPr="0046531C">
        <w:rPr>
          <w:sz w:val="22"/>
          <w:szCs w:val="22"/>
          <w:lang w:val="fr-FR"/>
        </w:rPr>
        <w:t xml:space="preserve"> ?</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Les informations sur les activités et programmes spécifiquement organisés sur les sites devront être fournies au point II.4 concernant la gestion, ci-dessous.</w:t>
      </w:r>
    </w:p>
    <w:p w:rsidR="00134162" w:rsidRPr="0046531C" w:rsidRDefault="00134162" w:rsidP="00B4161D">
      <w:pPr>
        <w:ind w:left="708"/>
        <w:jc w:val="both"/>
        <w:rPr>
          <w:sz w:val="22"/>
          <w:szCs w:val="22"/>
          <w:lang w:val="fr-FR"/>
        </w:rPr>
      </w:pPr>
    </w:p>
    <w:p w:rsidR="00134162" w:rsidRPr="0046531C" w:rsidRDefault="00134162" w:rsidP="009A63AC">
      <w:pPr>
        <w:outlineLvl w:val="0"/>
        <w:rPr>
          <w:b/>
          <w:sz w:val="22"/>
          <w:szCs w:val="22"/>
          <w:lang w:val="fr-FR"/>
        </w:rPr>
      </w:pPr>
      <w:r w:rsidRPr="0046531C">
        <w:rPr>
          <w:b/>
          <w:sz w:val="22"/>
          <w:szCs w:val="22"/>
          <w:lang w:val="fr-FR"/>
        </w:rPr>
        <w:t>I.6</w:t>
      </w:r>
      <w:r w:rsidRPr="0046531C">
        <w:rPr>
          <w:b/>
          <w:sz w:val="22"/>
          <w:szCs w:val="22"/>
          <w:lang w:val="fr-FR"/>
        </w:rPr>
        <w:tab/>
        <w:t xml:space="preserve">Conclusions et mesures recommandées </w:t>
      </w:r>
    </w:p>
    <w:p w:rsidR="00134162" w:rsidRPr="0046531C" w:rsidRDefault="00134162" w:rsidP="00B4161D">
      <w:pPr>
        <w:ind w:left="708"/>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Les principales conclusions de chaque point de la section I du rapport devront être résumées et présentées en tableaux ainsi que le(s) projet(s) de mesure(s) à prendre, l'institution ou les institutions responsable(s) de ces mesures et le calendrier de leur exécution :</w:t>
      </w:r>
    </w:p>
    <w:p w:rsidR="00134162" w:rsidRPr="0046531C" w:rsidRDefault="00134162" w:rsidP="00B4161D">
      <w:pPr>
        <w:ind w:left="708"/>
        <w:jc w:val="both"/>
        <w:rPr>
          <w:sz w:val="22"/>
          <w:szCs w:val="22"/>
          <w:lang w:val="fr-FR"/>
        </w:rPr>
      </w:pPr>
    </w:p>
    <w:p w:rsidR="00134162" w:rsidRPr="0046531C" w:rsidRDefault="00134162" w:rsidP="00B4161D">
      <w:pPr>
        <w:ind w:firstLine="708"/>
        <w:rPr>
          <w:sz w:val="22"/>
          <w:szCs w:val="22"/>
          <w:lang w:val="fr-FR"/>
        </w:rPr>
      </w:pPr>
      <w:r w:rsidRPr="0046531C">
        <w:rPr>
          <w:sz w:val="22"/>
          <w:szCs w:val="22"/>
          <w:lang w:val="fr-FR"/>
        </w:rPr>
        <w:t>(i)</w:t>
      </w:r>
      <w:r w:rsidRPr="0046531C">
        <w:rPr>
          <w:sz w:val="22"/>
          <w:szCs w:val="22"/>
          <w:lang w:val="fr-FR"/>
        </w:rPr>
        <w:tab/>
        <w:t>Principales conclusions</w:t>
      </w:r>
    </w:p>
    <w:p w:rsidR="00134162" w:rsidRPr="0046531C" w:rsidRDefault="00134162" w:rsidP="00B4161D">
      <w:pPr>
        <w:ind w:firstLine="708"/>
        <w:rPr>
          <w:sz w:val="22"/>
          <w:szCs w:val="22"/>
          <w:lang w:val="fr-FR"/>
        </w:rPr>
      </w:pPr>
      <w:r w:rsidRPr="0046531C">
        <w:rPr>
          <w:sz w:val="22"/>
          <w:szCs w:val="22"/>
          <w:lang w:val="fr-FR"/>
        </w:rPr>
        <w:t>(ii)</w:t>
      </w:r>
      <w:r w:rsidRPr="0046531C">
        <w:rPr>
          <w:sz w:val="22"/>
          <w:szCs w:val="22"/>
          <w:lang w:val="fr-FR"/>
        </w:rPr>
        <w:tab/>
        <w:t>Proposition d'action(s) future(s)</w:t>
      </w:r>
    </w:p>
    <w:p w:rsidR="00134162" w:rsidRPr="0046531C" w:rsidRDefault="00134162" w:rsidP="00B4161D">
      <w:pPr>
        <w:ind w:firstLine="708"/>
        <w:rPr>
          <w:sz w:val="22"/>
          <w:szCs w:val="22"/>
          <w:lang w:val="fr-FR"/>
        </w:rPr>
      </w:pPr>
      <w:r w:rsidRPr="0046531C">
        <w:rPr>
          <w:sz w:val="22"/>
          <w:szCs w:val="22"/>
          <w:lang w:val="fr-FR"/>
        </w:rPr>
        <w:t>(iii)</w:t>
      </w:r>
      <w:r w:rsidRPr="0046531C">
        <w:rPr>
          <w:sz w:val="22"/>
          <w:szCs w:val="22"/>
          <w:lang w:val="fr-FR"/>
        </w:rPr>
        <w:tab/>
        <w:t>Institution(s) responsable(s) de la mise en œuvre</w:t>
      </w:r>
    </w:p>
    <w:p w:rsidR="00134162" w:rsidRPr="0046531C" w:rsidRDefault="00134162" w:rsidP="00B4161D">
      <w:pPr>
        <w:ind w:firstLine="708"/>
        <w:rPr>
          <w:sz w:val="22"/>
          <w:szCs w:val="22"/>
          <w:lang w:val="fr-FR"/>
        </w:rPr>
      </w:pPr>
      <w:r w:rsidRPr="0046531C">
        <w:rPr>
          <w:sz w:val="22"/>
          <w:szCs w:val="22"/>
          <w:lang w:val="fr-FR"/>
        </w:rPr>
        <w:t>(iv)</w:t>
      </w:r>
      <w:r w:rsidRPr="0046531C">
        <w:rPr>
          <w:sz w:val="22"/>
          <w:szCs w:val="22"/>
          <w:lang w:val="fr-FR"/>
        </w:rPr>
        <w:tab/>
        <w:t>Calendrier de mise en œuvre</w:t>
      </w:r>
    </w:p>
    <w:p w:rsidR="00134162" w:rsidRPr="0046531C" w:rsidRDefault="00134162" w:rsidP="00B4161D">
      <w:pPr>
        <w:ind w:firstLine="708"/>
        <w:rPr>
          <w:sz w:val="22"/>
          <w:szCs w:val="22"/>
          <w:lang w:val="fr-FR"/>
        </w:rPr>
      </w:pPr>
      <w:r w:rsidRPr="0046531C">
        <w:rPr>
          <w:sz w:val="22"/>
          <w:szCs w:val="22"/>
          <w:lang w:val="fr-FR"/>
        </w:rPr>
        <w:t>(v)</w:t>
      </w:r>
      <w:r w:rsidRPr="0046531C">
        <w:rPr>
          <w:sz w:val="22"/>
          <w:szCs w:val="22"/>
          <w:lang w:val="fr-FR"/>
        </w:rPr>
        <w:tab/>
        <w:t>Besoins d'assistance internationale</w:t>
      </w:r>
    </w:p>
    <w:p w:rsidR="00134162" w:rsidRPr="0046531C" w:rsidRDefault="00134162" w:rsidP="00B4161D">
      <w:pPr>
        <w:ind w:firstLine="708"/>
        <w:rPr>
          <w:sz w:val="22"/>
          <w:szCs w:val="22"/>
          <w:lang w:val="fr-FR"/>
        </w:rPr>
      </w:pPr>
    </w:p>
    <w:p w:rsidR="00134162" w:rsidRPr="0046531C" w:rsidRDefault="00134162" w:rsidP="00B4161D">
      <w:pPr>
        <w:ind w:left="709" w:hanging="1"/>
        <w:jc w:val="both"/>
        <w:rPr>
          <w:sz w:val="22"/>
          <w:szCs w:val="22"/>
          <w:lang w:val="fr-FR"/>
        </w:rPr>
      </w:pPr>
      <w:r w:rsidRPr="0046531C">
        <w:rPr>
          <w:sz w:val="22"/>
          <w:szCs w:val="22"/>
          <w:lang w:val="fr-FR"/>
        </w:rPr>
        <w:t xml:space="preserve">Les Etats parties sont également incités à fournir dans leur premier rapport périodique une analyse du processus par lequel ils ont ratifié la </w:t>
      </w:r>
      <w:r w:rsidRPr="0046531C">
        <w:rPr>
          <w:i/>
          <w:iCs/>
          <w:sz w:val="22"/>
          <w:szCs w:val="22"/>
          <w:lang w:val="fr-FR"/>
        </w:rPr>
        <w:t>Convention</w:t>
      </w:r>
      <w:r w:rsidRPr="0046531C">
        <w:rPr>
          <w:sz w:val="22"/>
          <w:szCs w:val="22"/>
          <w:lang w:val="fr-FR"/>
        </w:rPr>
        <w:t>, et à décrire les motivations, les obstacles et les difficultés rencontrés au cours de ce processus ainsi que les avantages perçus et les leçons apprises.</w:t>
      </w:r>
    </w:p>
    <w:p w:rsidR="00134162" w:rsidRPr="0046531C" w:rsidRDefault="00134162" w:rsidP="00B4161D">
      <w:pPr>
        <w:ind w:left="708"/>
        <w:jc w:val="both"/>
        <w:rPr>
          <w:sz w:val="22"/>
          <w:szCs w:val="22"/>
          <w:lang w:val="fr-FR"/>
        </w:rPr>
      </w:pPr>
    </w:p>
    <w:p w:rsidR="00134162" w:rsidRPr="0046531C" w:rsidRDefault="00134162" w:rsidP="00B4161D">
      <w:pPr>
        <w:ind w:left="708"/>
        <w:jc w:val="center"/>
        <w:rPr>
          <w:sz w:val="22"/>
          <w:szCs w:val="22"/>
          <w:lang w:val="fr-FR"/>
        </w:rPr>
      </w:pPr>
    </w:p>
    <w:p w:rsidR="00134162" w:rsidRPr="0046531C" w:rsidRDefault="00134162" w:rsidP="00B4161D">
      <w:pPr>
        <w:ind w:left="1440" w:hanging="1440"/>
        <w:jc w:val="both"/>
        <w:rPr>
          <w:b/>
          <w:sz w:val="22"/>
          <w:szCs w:val="22"/>
          <w:lang w:val="fr-FR"/>
        </w:rPr>
      </w:pPr>
      <w:r w:rsidRPr="0046531C">
        <w:rPr>
          <w:b/>
          <w:sz w:val="22"/>
          <w:szCs w:val="22"/>
          <w:lang w:val="fr-FR"/>
        </w:rPr>
        <w:t>SECTION II :</w:t>
      </w:r>
      <w:r w:rsidRPr="0046531C">
        <w:rPr>
          <w:b/>
          <w:sz w:val="22"/>
          <w:szCs w:val="22"/>
          <w:lang w:val="fr-FR"/>
        </w:rPr>
        <w:tab/>
        <w:t xml:space="preserve">ETAT DE CONSERVATION DE BIENS SPECIFIQUES DU PATRIMOINE MONDIAL </w:t>
      </w:r>
    </w:p>
    <w:p w:rsidR="00134162" w:rsidRPr="0046531C" w:rsidRDefault="00134162" w:rsidP="00B4161D">
      <w:pPr>
        <w:rPr>
          <w:noProof/>
          <w:sz w:val="22"/>
          <w:szCs w:val="22"/>
          <w:lang w:val="fr-FR"/>
        </w:rPr>
      </w:pPr>
    </w:p>
    <w:p w:rsidR="00134162" w:rsidRPr="0046531C" w:rsidRDefault="00134162" w:rsidP="00B4161D">
      <w:pPr>
        <w:ind w:left="720"/>
        <w:jc w:val="both"/>
        <w:rPr>
          <w:sz w:val="22"/>
          <w:szCs w:val="22"/>
          <w:lang w:val="fr-FR"/>
        </w:rPr>
      </w:pPr>
      <w:r w:rsidRPr="0046531C">
        <w:rPr>
          <w:sz w:val="22"/>
          <w:szCs w:val="22"/>
          <w:lang w:val="fr-FR"/>
        </w:rPr>
        <w:t>La préparation de rapports périodiques sur l'état de conservation doit faire intervenir ceux qui sont responsables de la gestion quotidienne du bien. Pour les biens transfrontaliers, il est recommandé de préparer les rapports en commun ou en étroite collaboration avec les organismes concernés.</w:t>
      </w:r>
    </w:p>
    <w:p w:rsidR="00134162" w:rsidRPr="0046531C" w:rsidRDefault="00134162" w:rsidP="00B4161D">
      <w:pPr>
        <w:rPr>
          <w:sz w:val="22"/>
          <w:szCs w:val="22"/>
          <w:lang w:val="fr-FR"/>
        </w:rPr>
      </w:pPr>
    </w:p>
    <w:p w:rsidR="00134162" w:rsidRPr="0046531C" w:rsidRDefault="00134162" w:rsidP="00B4161D">
      <w:pPr>
        <w:ind w:left="709" w:hanging="709"/>
        <w:jc w:val="both"/>
        <w:rPr>
          <w:sz w:val="22"/>
          <w:szCs w:val="22"/>
          <w:lang w:val="fr-FR"/>
        </w:rPr>
      </w:pPr>
      <w:r w:rsidRPr="0046531C">
        <w:rPr>
          <w:sz w:val="22"/>
          <w:szCs w:val="22"/>
          <w:lang w:val="fr-FR"/>
        </w:rPr>
        <w:tab/>
        <w:t>Le premier rapport périodique doit mettre à jour les informations fournies dans le dossier initial de proposition d'inscription. Les rapports suivants se concentreront sur tous changements éventuels survenus depuis la présentation du précédent rapport.</w:t>
      </w:r>
    </w:p>
    <w:p w:rsidR="00134162" w:rsidRPr="0046531C" w:rsidRDefault="00134162" w:rsidP="00B4161D">
      <w:pPr>
        <w:ind w:left="709" w:hanging="709"/>
        <w:jc w:val="both"/>
        <w:rPr>
          <w:sz w:val="22"/>
          <w:szCs w:val="22"/>
          <w:lang w:val="fr-FR"/>
        </w:rPr>
      </w:pPr>
    </w:p>
    <w:p w:rsidR="00134162" w:rsidRPr="0046531C" w:rsidRDefault="00134162" w:rsidP="00B4161D">
      <w:pPr>
        <w:ind w:left="709"/>
        <w:jc w:val="both"/>
        <w:rPr>
          <w:sz w:val="22"/>
          <w:szCs w:val="22"/>
          <w:lang w:val="fr-FR"/>
        </w:rPr>
      </w:pPr>
      <w:r w:rsidRPr="0046531C">
        <w:rPr>
          <w:sz w:val="22"/>
          <w:szCs w:val="22"/>
          <w:lang w:val="fr-FR"/>
        </w:rPr>
        <w:t>Cette section du rapport périodique suit par conséquent le format du dossier de proposition d'inscription.</w:t>
      </w:r>
    </w:p>
    <w:p w:rsidR="00134162" w:rsidRPr="0046531C" w:rsidRDefault="00134162" w:rsidP="00B4161D">
      <w:pPr>
        <w:rPr>
          <w:sz w:val="22"/>
          <w:szCs w:val="22"/>
          <w:lang w:val="fr-FR"/>
        </w:rPr>
      </w:pPr>
    </w:p>
    <w:p w:rsidR="00134162" w:rsidRPr="0046531C" w:rsidRDefault="00134162" w:rsidP="00B4161D">
      <w:pPr>
        <w:ind w:left="709" w:hanging="709"/>
        <w:jc w:val="both"/>
        <w:rPr>
          <w:sz w:val="22"/>
          <w:szCs w:val="22"/>
          <w:lang w:val="fr-FR"/>
        </w:rPr>
      </w:pPr>
      <w:r w:rsidRPr="0046531C">
        <w:rPr>
          <w:sz w:val="22"/>
          <w:szCs w:val="22"/>
          <w:lang w:val="fr-FR"/>
        </w:rPr>
        <w:tab/>
        <w:t>L'état des biens figurant sur la Liste du patrimoine mondial en péril est passé en revue par le Comité du patrimoine mondial à intervalles réguliers, en général une fois par an. Cette étude se concentre sur les facteurs et considérations spécifiques qui ont abouti à l'inscription sur la Liste du patrimoine mondial en péril. Il sera donc nécessaire de préparer un rapport périodique complet sur l'état de conservation de ces biens.</w:t>
      </w:r>
    </w:p>
    <w:p w:rsidR="00134162" w:rsidRPr="0046531C" w:rsidRDefault="00134162" w:rsidP="00B4161D">
      <w:pPr>
        <w:ind w:left="709" w:hanging="709"/>
        <w:jc w:val="both"/>
        <w:rPr>
          <w:sz w:val="22"/>
          <w:szCs w:val="22"/>
          <w:lang w:val="fr-FR"/>
        </w:rPr>
      </w:pPr>
    </w:p>
    <w:p w:rsidR="00134162" w:rsidRPr="0046531C" w:rsidRDefault="00134162" w:rsidP="009A63AC">
      <w:pPr>
        <w:jc w:val="both"/>
        <w:outlineLvl w:val="0"/>
        <w:rPr>
          <w:sz w:val="22"/>
          <w:szCs w:val="22"/>
          <w:lang w:val="fr-FR"/>
        </w:rPr>
      </w:pPr>
      <w:r w:rsidRPr="0046531C">
        <w:rPr>
          <w:sz w:val="22"/>
          <w:szCs w:val="22"/>
          <w:lang w:val="fr-FR"/>
        </w:rPr>
        <w:tab/>
        <w:t>Cette section doit être complétée pour chaque bien du patrimoine mondial en particulier.</w:t>
      </w:r>
    </w:p>
    <w:p w:rsidR="00134162" w:rsidRPr="0046531C" w:rsidRDefault="00134162" w:rsidP="00B4161D">
      <w:pPr>
        <w:rPr>
          <w:sz w:val="22"/>
          <w:szCs w:val="22"/>
          <w:lang w:val="fr-FR"/>
        </w:rPr>
      </w:pPr>
    </w:p>
    <w:p w:rsidR="00134162" w:rsidRPr="0046531C" w:rsidRDefault="00134162" w:rsidP="00B4161D">
      <w:pPr>
        <w:jc w:val="both"/>
        <w:rPr>
          <w:b/>
          <w:sz w:val="22"/>
          <w:szCs w:val="22"/>
          <w:lang w:val="fr-FR"/>
        </w:rPr>
      </w:pPr>
    </w:p>
    <w:p w:rsidR="00134162" w:rsidRPr="0046531C" w:rsidRDefault="00134162" w:rsidP="009A63AC">
      <w:pPr>
        <w:jc w:val="both"/>
        <w:outlineLvl w:val="0"/>
        <w:rPr>
          <w:sz w:val="22"/>
          <w:szCs w:val="22"/>
          <w:lang w:val="fr-FR"/>
        </w:rPr>
      </w:pPr>
      <w:r w:rsidRPr="0046531C">
        <w:rPr>
          <w:b/>
          <w:sz w:val="22"/>
          <w:szCs w:val="22"/>
          <w:lang w:val="fr-FR"/>
        </w:rPr>
        <w:t>II.1</w:t>
      </w:r>
      <w:r w:rsidRPr="0046531C">
        <w:rPr>
          <w:b/>
          <w:sz w:val="22"/>
          <w:szCs w:val="22"/>
          <w:lang w:val="fr-FR"/>
        </w:rPr>
        <w:tab/>
        <w:t>Introduction</w:t>
      </w:r>
    </w:p>
    <w:p w:rsidR="00134162" w:rsidRPr="0046531C" w:rsidRDefault="00134162" w:rsidP="00B4161D">
      <w:pPr>
        <w:jc w:val="both"/>
        <w:rPr>
          <w:sz w:val="22"/>
          <w:szCs w:val="22"/>
          <w:lang w:val="fr-FR"/>
        </w:rPr>
      </w:pPr>
    </w:p>
    <w:p w:rsidR="00134162" w:rsidRPr="0046531C" w:rsidRDefault="00134162" w:rsidP="00D6010F">
      <w:pPr>
        <w:numPr>
          <w:ilvl w:val="0"/>
          <w:numId w:val="36"/>
        </w:numPr>
        <w:rPr>
          <w:sz w:val="22"/>
          <w:szCs w:val="22"/>
          <w:lang w:val="fr-FR"/>
        </w:rPr>
      </w:pPr>
      <w:r w:rsidRPr="0046531C">
        <w:rPr>
          <w:sz w:val="22"/>
          <w:szCs w:val="22"/>
          <w:lang w:val="fr-FR"/>
        </w:rPr>
        <w:t>Etat partie</w:t>
      </w:r>
    </w:p>
    <w:p w:rsidR="00134162" w:rsidRPr="0046531C" w:rsidRDefault="00134162" w:rsidP="00D6010F">
      <w:pPr>
        <w:numPr>
          <w:ilvl w:val="0"/>
          <w:numId w:val="36"/>
        </w:numPr>
        <w:rPr>
          <w:sz w:val="22"/>
          <w:szCs w:val="22"/>
          <w:lang w:val="fr-FR"/>
        </w:rPr>
      </w:pPr>
      <w:r w:rsidRPr="0046531C">
        <w:rPr>
          <w:sz w:val="22"/>
          <w:szCs w:val="22"/>
          <w:lang w:val="fr-FR"/>
        </w:rPr>
        <w:t>Nom du bien du patrimoine mondial</w:t>
      </w:r>
    </w:p>
    <w:p w:rsidR="00134162" w:rsidRPr="0046531C" w:rsidRDefault="00134162" w:rsidP="00D6010F">
      <w:pPr>
        <w:numPr>
          <w:ilvl w:val="0"/>
          <w:numId w:val="36"/>
        </w:numPr>
        <w:rPr>
          <w:sz w:val="22"/>
          <w:szCs w:val="22"/>
          <w:lang w:val="fr-FR"/>
        </w:rPr>
      </w:pPr>
      <w:r w:rsidRPr="0046531C">
        <w:rPr>
          <w:sz w:val="22"/>
          <w:szCs w:val="22"/>
          <w:lang w:val="fr-FR"/>
        </w:rPr>
        <w:t>Coordonnées géographiques à la seconde près</w:t>
      </w:r>
    </w:p>
    <w:p w:rsidR="00134162" w:rsidRPr="0046531C" w:rsidRDefault="00134162" w:rsidP="00D6010F">
      <w:pPr>
        <w:numPr>
          <w:ilvl w:val="0"/>
          <w:numId w:val="36"/>
        </w:numPr>
        <w:rPr>
          <w:sz w:val="22"/>
          <w:szCs w:val="22"/>
          <w:lang w:val="fr-FR"/>
        </w:rPr>
      </w:pPr>
      <w:r w:rsidRPr="0046531C">
        <w:rPr>
          <w:sz w:val="22"/>
          <w:szCs w:val="22"/>
          <w:lang w:val="fr-FR"/>
        </w:rPr>
        <w:t>Date d'inscription sur la Liste du patrimoine mondial</w:t>
      </w:r>
    </w:p>
    <w:p w:rsidR="00134162" w:rsidRPr="0046531C" w:rsidRDefault="00134162" w:rsidP="00D6010F">
      <w:pPr>
        <w:numPr>
          <w:ilvl w:val="0"/>
          <w:numId w:val="36"/>
        </w:numPr>
        <w:rPr>
          <w:sz w:val="22"/>
          <w:szCs w:val="22"/>
          <w:lang w:val="fr-FR"/>
        </w:rPr>
      </w:pPr>
      <w:r w:rsidRPr="0046531C">
        <w:rPr>
          <w:sz w:val="22"/>
          <w:szCs w:val="22"/>
          <w:lang w:val="fr-FR"/>
        </w:rPr>
        <w:t>Organisation(s) ou entité(s) responsable(s) de la préparation du rapport</w:t>
      </w:r>
    </w:p>
    <w:p w:rsidR="00134162" w:rsidRPr="0046531C" w:rsidRDefault="00134162" w:rsidP="00D6010F">
      <w:pPr>
        <w:numPr>
          <w:ilvl w:val="0"/>
          <w:numId w:val="36"/>
        </w:numPr>
        <w:rPr>
          <w:sz w:val="22"/>
          <w:szCs w:val="22"/>
          <w:lang w:val="fr-FR"/>
        </w:rPr>
      </w:pPr>
      <w:r w:rsidRPr="0046531C">
        <w:rPr>
          <w:sz w:val="22"/>
          <w:szCs w:val="22"/>
          <w:lang w:val="fr-FR"/>
        </w:rPr>
        <w:t>Date du rapport</w:t>
      </w:r>
    </w:p>
    <w:p w:rsidR="00134162" w:rsidRPr="0046531C" w:rsidRDefault="00134162" w:rsidP="00D6010F">
      <w:pPr>
        <w:numPr>
          <w:ilvl w:val="0"/>
          <w:numId w:val="36"/>
        </w:numPr>
        <w:rPr>
          <w:sz w:val="22"/>
          <w:szCs w:val="22"/>
          <w:lang w:val="fr-FR"/>
        </w:rPr>
      </w:pPr>
      <w:r w:rsidRPr="0046531C">
        <w:rPr>
          <w:sz w:val="22"/>
          <w:szCs w:val="22"/>
          <w:lang w:val="fr-FR"/>
        </w:rPr>
        <w:t>Signature au nom de l'Etat partie</w:t>
      </w:r>
    </w:p>
    <w:p w:rsidR="00134162" w:rsidRPr="0046531C" w:rsidRDefault="00134162" w:rsidP="00B4161D">
      <w:pPr>
        <w:ind w:left="1418"/>
        <w:rPr>
          <w:sz w:val="22"/>
          <w:szCs w:val="22"/>
          <w:lang w:val="fr-FR"/>
        </w:rPr>
      </w:pPr>
    </w:p>
    <w:p w:rsidR="00134162" w:rsidRPr="0046531C" w:rsidRDefault="00134162" w:rsidP="00B4161D">
      <w:pPr>
        <w:jc w:val="both"/>
        <w:rPr>
          <w:sz w:val="22"/>
          <w:szCs w:val="22"/>
          <w:lang w:val="fr-FR"/>
        </w:rPr>
      </w:pPr>
    </w:p>
    <w:p w:rsidR="00134162" w:rsidRPr="0046531C" w:rsidRDefault="00134162" w:rsidP="009A63AC">
      <w:pPr>
        <w:outlineLvl w:val="0"/>
        <w:rPr>
          <w:b/>
          <w:sz w:val="22"/>
          <w:szCs w:val="22"/>
          <w:lang w:val="fr-FR"/>
        </w:rPr>
      </w:pPr>
      <w:r w:rsidRPr="0046531C">
        <w:rPr>
          <w:b/>
          <w:sz w:val="22"/>
          <w:szCs w:val="22"/>
          <w:lang w:val="fr-FR"/>
        </w:rPr>
        <w:t>II.2</w:t>
      </w:r>
      <w:r w:rsidRPr="0046531C">
        <w:rPr>
          <w:b/>
          <w:sz w:val="22"/>
          <w:szCs w:val="22"/>
          <w:lang w:val="fr-FR"/>
        </w:rPr>
        <w:tab/>
        <w:t>Déclaration de valeur universelle exceptionnelle</w:t>
      </w:r>
    </w:p>
    <w:p w:rsidR="00134162" w:rsidRPr="0046531C" w:rsidRDefault="00134162" w:rsidP="00B4161D">
      <w:pPr>
        <w:rPr>
          <w:b/>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Lors de l'inscription d'un bien sur la Liste du patrimoine mondial, le Comité du patrimoine mondial indique sa valeur universelle exceptionnelle en décidant des critères d'inscription. Veuillez indiquer la justification de l'inscription fournie par l'Etat partie, ainsi que les critères selon lesquels le Comité a inscrit le bien sur la Liste du patrimoine mondial.</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Selon l'Etat partie, la déclaration de valeur universelle exceptionnelle reflète-t-elle de manière adéquate la valeur universelle exceptionnelle du bien ou une nouvelle soumission du dossier de proposition d'inscription est-elle nécessaire ? Cela pourrait être envisagé, par exemple, pour reconnaître les valeurs culturelles d'un bien inscrit pour sa valeur naturelle exceptionnelle ou vice-versa. Cela pourrait devenir nécessaire, soit en raison d'une révision fondamentale des critères par le Comité du patrimoine mondial, soit en raison d'une meilleure identification ou connaissance de valeurs universelles exceptionnelles spécifiques du bien.</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Une autre question qui pourrait également être étudiée sous cette rubrique est de savoir si la délimitation du bien du patrimoine mondial et de sa zone tampon est adéquate pour assurer la protection et la conservation de la valeur universelle exceptionnelle que représente ce bien. Une révision ou une extension des limites pourraient être envisagées à la suite d'une telle étude.</w:t>
      </w:r>
    </w:p>
    <w:p w:rsidR="00134162" w:rsidRPr="0046531C" w:rsidRDefault="00134162" w:rsidP="00B4161D">
      <w:pPr>
        <w:jc w:val="both"/>
        <w:rPr>
          <w:sz w:val="22"/>
          <w:szCs w:val="22"/>
          <w:lang w:val="fr-FR"/>
        </w:rPr>
      </w:pPr>
    </w:p>
    <w:p w:rsidR="00134162" w:rsidRPr="0046531C" w:rsidRDefault="00134162" w:rsidP="00B4161D">
      <w:pPr>
        <w:ind w:left="709" w:hanging="1"/>
        <w:jc w:val="both"/>
        <w:rPr>
          <w:sz w:val="22"/>
          <w:szCs w:val="22"/>
          <w:lang w:val="fr-FR"/>
        </w:rPr>
      </w:pPr>
      <w:r w:rsidRPr="0046531C">
        <w:rPr>
          <w:sz w:val="22"/>
          <w:szCs w:val="22"/>
          <w:lang w:val="fr-FR"/>
        </w:rPr>
        <w:t>Si l'on ne dispose pas de déclaration de valeur universelle exceptionnelle ou si elle est incomplète, il sera nécessaire que l'Etat partie propose une telle déclaration à l'occasion du premier rapport périodique. Cette déclaration de valeur universelle exceptionnelle doit refléter le(s) critère(s) sur la base desquels le Comité a inscrit le bien sur la Liste du patrimoine mondial.</w:t>
      </w:r>
      <w:r w:rsidRPr="0046531C">
        <w:rPr>
          <w:b/>
          <w:sz w:val="22"/>
          <w:szCs w:val="22"/>
          <w:lang w:val="fr-FR"/>
        </w:rPr>
        <w:t xml:space="preserve"> </w:t>
      </w:r>
      <w:r w:rsidRPr="0046531C">
        <w:rPr>
          <w:sz w:val="22"/>
          <w:szCs w:val="22"/>
          <w:lang w:val="fr-FR"/>
        </w:rPr>
        <w:t>Elle devrait également</w:t>
      </w:r>
      <w:r w:rsidRPr="0046531C">
        <w:rPr>
          <w:b/>
          <w:sz w:val="22"/>
          <w:szCs w:val="22"/>
          <w:lang w:val="fr-FR"/>
        </w:rPr>
        <w:t xml:space="preserve"> </w:t>
      </w:r>
      <w:r w:rsidRPr="0046531C">
        <w:rPr>
          <w:sz w:val="22"/>
          <w:szCs w:val="22"/>
          <w:lang w:val="fr-FR"/>
        </w:rPr>
        <w:t>mentionner des questions comme : ce que représente le bien, ce qui le rend exceptionnel, quelles sont les valeurs spécifiques qui le distinguent, quels sont les rapports du bien avec son cadre, etc. Cette déclaration d’importance est étudiée par l'Organisation / les Organisations consultatives concernée(s) et transmise au Comité du patrimoine mondial pour approbation, le cas échéant.</w:t>
      </w:r>
    </w:p>
    <w:p w:rsidR="00134162" w:rsidRPr="0046531C" w:rsidRDefault="00134162" w:rsidP="00B4161D">
      <w:pPr>
        <w:ind w:left="709" w:hanging="709"/>
        <w:jc w:val="both"/>
        <w:rPr>
          <w:sz w:val="22"/>
          <w:szCs w:val="22"/>
          <w:lang w:val="fr-FR"/>
        </w:rPr>
      </w:pPr>
    </w:p>
    <w:p w:rsidR="00134162" w:rsidRPr="0046531C" w:rsidRDefault="00134162" w:rsidP="009A63AC">
      <w:pPr>
        <w:jc w:val="both"/>
        <w:outlineLvl w:val="0"/>
        <w:rPr>
          <w:sz w:val="22"/>
          <w:szCs w:val="22"/>
          <w:lang w:val="fr-FR"/>
        </w:rPr>
      </w:pPr>
      <w:r w:rsidRPr="0046531C">
        <w:rPr>
          <w:b/>
          <w:sz w:val="22"/>
          <w:szCs w:val="22"/>
          <w:lang w:val="fr-FR"/>
        </w:rPr>
        <w:t>II.3</w:t>
      </w:r>
      <w:r w:rsidRPr="0046531C">
        <w:rPr>
          <w:b/>
          <w:sz w:val="22"/>
          <w:szCs w:val="22"/>
          <w:lang w:val="fr-FR"/>
        </w:rPr>
        <w:tab/>
        <w:t>Déclaration d'authenticité et/ou d'intégrité</w:t>
      </w:r>
      <w:r w:rsidRPr="0046531C">
        <w:rPr>
          <w:sz w:val="22"/>
          <w:szCs w:val="22"/>
          <w:lang w:val="fr-FR"/>
        </w:rPr>
        <w:t xml:space="preserve"> </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Sous cette rubrique, il est nécessaire de reconsidérer s'il y a maintien de la valeur qui a permis l'inscription du site sur la Liste du patrimoine mondial et qui sont rappelées dans la déclaration d’importance au point II.2 ci-dessus. </w:t>
      </w:r>
    </w:p>
    <w:p w:rsidR="00134162" w:rsidRPr="0046531C" w:rsidRDefault="00134162" w:rsidP="00B4161D">
      <w:pPr>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Cela doit aussi inclure la question de l'authenticité et/ou de l’intégrité par rapport au bien. Quelle était l'évaluation de l'authenticité et/ou de l’intégrité du bien au moment de l'inscription ? Quelle est l'authenticité et/ou l’intégrité du bien actuellement ?</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Veuillez noter qu'une analyse plus précise des conditions du bien est demandée au point II.6 en se fondant sur des indicateurs clés permettant de mesurer son état de conservation.</w:t>
      </w:r>
    </w:p>
    <w:p w:rsidR="00134162" w:rsidRPr="0046531C" w:rsidRDefault="00134162" w:rsidP="00B4161D">
      <w:pPr>
        <w:ind w:left="708"/>
        <w:jc w:val="both"/>
        <w:rPr>
          <w:sz w:val="18"/>
          <w:szCs w:val="18"/>
          <w:lang w:val="fr-FR"/>
        </w:rPr>
      </w:pPr>
    </w:p>
    <w:p w:rsidR="00134162" w:rsidRPr="0046531C" w:rsidRDefault="00134162" w:rsidP="009A63AC">
      <w:pPr>
        <w:outlineLvl w:val="0"/>
        <w:rPr>
          <w:b/>
          <w:sz w:val="22"/>
          <w:szCs w:val="22"/>
          <w:lang w:val="fr-FR"/>
        </w:rPr>
      </w:pPr>
      <w:r w:rsidRPr="0046531C">
        <w:rPr>
          <w:b/>
          <w:sz w:val="22"/>
          <w:szCs w:val="22"/>
          <w:lang w:val="fr-FR"/>
        </w:rPr>
        <w:t>II.4</w:t>
      </w:r>
      <w:r w:rsidRPr="0046531C">
        <w:rPr>
          <w:b/>
          <w:sz w:val="22"/>
          <w:szCs w:val="22"/>
          <w:lang w:val="fr-FR"/>
        </w:rPr>
        <w:tab/>
        <w:t xml:space="preserve">Gestion </w:t>
      </w:r>
    </w:p>
    <w:p w:rsidR="00134162" w:rsidRPr="0046531C" w:rsidRDefault="00134162" w:rsidP="00B4161D">
      <w:pPr>
        <w:rPr>
          <w:sz w:val="22"/>
          <w:szCs w:val="22"/>
          <w:lang w:val="fr-FR"/>
        </w:rPr>
      </w:pPr>
    </w:p>
    <w:p w:rsidR="00134162" w:rsidRPr="0046531C" w:rsidRDefault="00134162" w:rsidP="00B4161D">
      <w:pPr>
        <w:pStyle w:val="BodyTextIndent2"/>
        <w:spacing w:after="0" w:line="240" w:lineRule="auto"/>
        <w:ind w:left="720"/>
        <w:jc w:val="both"/>
        <w:rPr>
          <w:bCs/>
          <w:sz w:val="22"/>
          <w:szCs w:val="22"/>
          <w:lang w:val="fr-FR"/>
        </w:rPr>
      </w:pPr>
      <w:r w:rsidRPr="0046531C">
        <w:rPr>
          <w:bCs/>
          <w:sz w:val="22"/>
          <w:szCs w:val="22"/>
          <w:lang w:val="fr-FR"/>
        </w:rPr>
        <w:t xml:space="preserve">Pour ce point, il est nécessaire de rendre compte de la mise en œuvre et de l'efficacité de la législation de protection aux niveaux national, provincial et municipal et/ou de la protection contractuelle ou traditionnelle ainsi que de mécanismes de gestion et/ou de mécanismes de contrôle de la planification relatifs au bien concerné, ainsi que des mesures prévues pour l'avenir afin de préserver les valeurs décrites dans la déclaration d’importance au point II.2. On trouvera des informations complémentaires sur cette question au chapitre III.D des </w:t>
      </w:r>
      <w:r w:rsidRPr="0046531C">
        <w:rPr>
          <w:bCs/>
          <w:i/>
          <w:iCs/>
          <w:sz w:val="22"/>
          <w:szCs w:val="22"/>
          <w:lang w:val="fr-FR"/>
        </w:rPr>
        <w:t>Orientations.</w:t>
      </w:r>
    </w:p>
    <w:p w:rsidR="00134162" w:rsidRPr="0046531C" w:rsidRDefault="00134162" w:rsidP="00B4161D">
      <w:pPr>
        <w:ind w:left="708"/>
        <w:jc w:val="both"/>
        <w:rPr>
          <w:sz w:val="22"/>
          <w:szCs w:val="22"/>
          <w:lang w:val="fr-FR"/>
        </w:rPr>
      </w:pPr>
    </w:p>
    <w:p w:rsidR="00134162" w:rsidRPr="0046531C" w:rsidRDefault="00134162" w:rsidP="00B4161D">
      <w:pPr>
        <w:ind w:left="709" w:hanging="1"/>
        <w:jc w:val="both"/>
        <w:rPr>
          <w:sz w:val="22"/>
          <w:szCs w:val="22"/>
          <w:lang w:val="fr-FR"/>
        </w:rPr>
      </w:pPr>
      <w:r w:rsidRPr="0046531C">
        <w:rPr>
          <w:sz w:val="22"/>
          <w:szCs w:val="22"/>
          <w:lang w:val="fr-FR"/>
        </w:rPr>
        <w:t>L'Etat partie doit aussi rendre compte des changements notables survenus dans la propriété, le statut légal et/ou les mesures de protection contractuelles ou traditionnelles, les dispositions de gestion et les plans de gestion par rapport à la situation lors de l'inscription ou du précédent rapport périodique. En ce cas, il est demandé à l'Etat partie de joindre au rapport périodique toute la documentation pertinente, en particulier les textes juridiques, les plans de gestion et/ou les plans de travail annuels pour la gestion et l'entretien du bien. Il faut également fournir les noms et adresses complets de l'organisme ou de la personne directement responsable du bien.</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L'Etat partie peut également fournir une estimation des ressources humaines et financières disponibles et nécessaires pour la gestion du bien, ainsi qu'une estimation des besoins de formation de son personnel.</w:t>
      </w:r>
    </w:p>
    <w:p w:rsidR="00134162" w:rsidRPr="0046531C" w:rsidRDefault="00134162" w:rsidP="00B4161D">
      <w:pPr>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 xml:space="preserve">L'Etat partie est également invité à fournir des informations sur les études scientifiques, les projets de recherche, les activités éducatives, d'information et de renforcement de la sensibilisation directement liées au bien et à indiquer le degré selon lequel les valeurs de patrimoine mondial du bien sont réellement transmises aux résidents, aux visiteurs et au public. Parmi les questions à traiter, il peut être mentionné, entre autres, si le site comporte une plaque indiquant que le bien est un site du patrimoine mondial ; s'il existe des programmes éducatifs destinés aux établissements scolaires ; s'il y a des manifestations spéciales et des expositions ; quels équipements, centre d'accueil pour les visiteurs, musée de site, sentiers, guides, matériels </w:t>
      </w:r>
      <w:r w:rsidRPr="0046531C">
        <w:rPr>
          <w:sz w:val="22"/>
          <w:szCs w:val="22"/>
          <w:lang w:val="fr-FR"/>
        </w:rPr>
        <w:lastRenderedPageBreak/>
        <w:t>d'information, etc. sont à la disposition des visiteurs ; quel rôle joue le classement au patrimoine mondial dans tous ces programmes et activités.</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De plus, l'Etat partie est invité à fournir des informations statistiques, si possible chaque année, sur les revenus, le nombre de visiteurs, le personnel et d'autres points le cas échéant.</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A partir de l'étude de la gestion du bien, l'Etat partie peut souhaiter considérer s'il est nécessaire d'effectuer une révision notable des dispositions législatives et administratives relatives au bien.</w:t>
      </w:r>
    </w:p>
    <w:p w:rsidR="00134162" w:rsidRPr="0046531C" w:rsidRDefault="00134162" w:rsidP="00B4161D">
      <w:pPr>
        <w:jc w:val="both"/>
        <w:rPr>
          <w:sz w:val="22"/>
          <w:szCs w:val="22"/>
          <w:lang w:val="fr-FR"/>
        </w:rPr>
      </w:pPr>
    </w:p>
    <w:p w:rsidR="00134162" w:rsidRPr="0046531C" w:rsidRDefault="00134162" w:rsidP="009A63AC">
      <w:pPr>
        <w:jc w:val="both"/>
        <w:outlineLvl w:val="0"/>
        <w:rPr>
          <w:b/>
          <w:sz w:val="22"/>
          <w:szCs w:val="22"/>
          <w:lang w:val="fr-FR"/>
        </w:rPr>
      </w:pPr>
      <w:r w:rsidRPr="0046531C">
        <w:rPr>
          <w:b/>
          <w:sz w:val="22"/>
          <w:szCs w:val="22"/>
          <w:lang w:val="fr-FR"/>
        </w:rPr>
        <w:t>II.5</w:t>
      </w:r>
      <w:r w:rsidRPr="0046531C">
        <w:rPr>
          <w:b/>
          <w:sz w:val="22"/>
          <w:szCs w:val="22"/>
          <w:lang w:val="fr-FR"/>
        </w:rPr>
        <w:tab/>
        <w:t xml:space="preserve">Facteurs affectant le bien </w:t>
      </w:r>
    </w:p>
    <w:p w:rsidR="00134162" w:rsidRPr="0046531C" w:rsidRDefault="00134162" w:rsidP="00B4161D">
      <w:pPr>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Veuillez indiquer le degré de menace que font peser sur le bien des problèmes et des risques particuliers. Les facteurs à considérer lors de l'étude de ce point sont ceux qui sont énumérés dans le format de proposition d'inscription, par exemple les pressions dues au développement, les contraintes liées à l'environnement, les catastrophes naturelles et la planification préalable, les pressions dues aux visiteurs ou au tourisme et le nombre d'habitants.</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Etant donné l'importance de la planification à long terme et préventive en cas de risques, fournir des informations pertinentes sur les méthodes permettant à l'Etat partie de faire face à des dangers qui pourraient menacer ou mettre en péril son patrimoine culturel ou naturel. Les problèmes et risques à considérer peuvent inclure les séismes, inondations, glissements de terrain, vibrations, pollution industrielle, vandalisme, vol, pillage, modifications du contexte physique des biens, exploitation minière, déboisement, braconnage, ainsi que les changements d'utilisation de la terre, l'agriculture, la construction de routes, les activités de construction, le tourisme. Les domaines où des améliorations seraient souhaitables et sur lesquels l'Etat partie porte ses efforts devront être indiqués.</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Cette rubrique doit fournir des informations à jour sur tous les facteurs qui risquent d'affecter ou de menacer le bien. Il faut aussi relier ces menaces aux mesures prises pour y faire face.</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Il faut aussi donner une estimation de l'augmentation ou de la diminution de l'impact de ces facteurs sur le bien et indiquer quelles mesures palliatives ont été effectivement prises ou sont prévues dans l'avenir.</w:t>
      </w:r>
    </w:p>
    <w:p w:rsidR="00134162" w:rsidRPr="0046531C" w:rsidRDefault="00134162" w:rsidP="00B4161D">
      <w:pPr>
        <w:ind w:left="708"/>
        <w:jc w:val="both"/>
        <w:rPr>
          <w:sz w:val="22"/>
          <w:szCs w:val="22"/>
          <w:lang w:val="fr-FR"/>
        </w:rPr>
      </w:pPr>
    </w:p>
    <w:p w:rsidR="00134162" w:rsidRPr="0046531C" w:rsidRDefault="00134162" w:rsidP="009A63AC">
      <w:pPr>
        <w:jc w:val="both"/>
        <w:outlineLvl w:val="0"/>
        <w:rPr>
          <w:b/>
          <w:sz w:val="22"/>
          <w:szCs w:val="22"/>
          <w:lang w:val="fr-FR"/>
        </w:rPr>
      </w:pPr>
      <w:r w:rsidRPr="0046531C">
        <w:rPr>
          <w:b/>
          <w:sz w:val="22"/>
          <w:szCs w:val="22"/>
          <w:lang w:val="fr-FR"/>
        </w:rPr>
        <w:t>II.6</w:t>
      </w:r>
      <w:r w:rsidRPr="0046531C">
        <w:rPr>
          <w:b/>
          <w:sz w:val="22"/>
          <w:szCs w:val="22"/>
          <w:lang w:val="fr-FR"/>
        </w:rPr>
        <w:tab/>
        <w:t>Suivi</w:t>
      </w:r>
    </w:p>
    <w:p w:rsidR="00134162" w:rsidRPr="0046531C" w:rsidRDefault="00134162" w:rsidP="00B4161D">
      <w:pPr>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Alors que le point II.3 du rapport périodique fournit une estimation d'ensemble du maintien de la valeur universelle exceptionnelle du bien, cette rubrique analyse plus en détail les conditions du bien à partir d'indicateurs clés permettant de mesurer son état de conservation.</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Si l'on n'a pas déterminé d'indicateurs au moment de l'inscription du bien sur la Liste du patrimoine mondial, cela doit être fait dans le premier rapport périodique. La préparation d'un rapport périodique peut aussi être l'occasion d'évaluer la validité des indicateurs précédemment choisis et de les revoir si nécessaire.</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Il faut fournir des informations à jour pour chacun des indicateurs-clés. Il faudra s'assurer que ces informations soient aussi précises et fiables que possible, par exemple en effectuant les observations de la même manière, en utilisant un équipement et des méthodes similaires au même moment de l'année et de la journée.</w:t>
      </w:r>
    </w:p>
    <w:p w:rsidR="00134162" w:rsidRPr="0046531C" w:rsidRDefault="00134162" w:rsidP="00B4161D">
      <w:pPr>
        <w:ind w:left="708"/>
        <w:jc w:val="both"/>
        <w:rPr>
          <w:sz w:val="22"/>
          <w:szCs w:val="22"/>
          <w:lang w:val="fr-FR"/>
        </w:rPr>
      </w:pPr>
    </w:p>
    <w:p w:rsidR="00134162" w:rsidRPr="0046531C" w:rsidRDefault="00134162" w:rsidP="00B4161D">
      <w:pPr>
        <w:ind w:left="708"/>
        <w:jc w:val="both"/>
        <w:rPr>
          <w:sz w:val="22"/>
          <w:szCs w:val="22"/>
          <w:lang w:val="fr-FR"/>
        </w:rPr>
      </w:pPr>
      <w:r w:rsidRPr="0046531C">
        <w:rPr>
          <w:sz w:val="22"/>
          <w:szCs w:val="22"/>
          <w:lang w:val="fr-FR"/>
        </w:rPr>
        <w:t>Indiquer quels partenaires, le cas échéant, participent au suivi et décrire quels progrès l'Etat partie prévoit ou jugerait souhaitables pour améliorer le système de suivi.</w:t>
      </w:r>
    </w:p>
    <w:p w:rsidR="00134162" w:rsidRPr="0046531C" w:rsidRDefault="00134162" w:rsidP="00B4161D">
      <w:pPr>
        <w:ind w:left="720"/>
        <w:rPr>
          <w:sz w:val="22"/>
          <w:szCs w:val="22"/>
          <w:lang w:val="fr-FR"/>
        </w:rPr>
      </w:pPr>
    </w:p>
    <w:p w:rsidR="00134162" w:rsidRPr="0046531C" w:rsidRDefault="00134162" w:rsidP="00B4161D">
      <w:pPr>
        <w:ind w:left="720"/>
        <w:jc w:val="both"/>
        <w:rPr>
          <w:sz w:val="22"/>
          <w:szCs w:val="22"/>
          <w:lang w:val="fr-FR"/>
        </w:rPr>
      </w:pPr>
      <w:r w:rsidRPr="0046531C">
        <w:rPr>
          <w:sz w:val="22"/>
          <w:szCs w:val="22"/>
          <w:lang w:val="fr-FR"/>
        </w:rPr>
        <w:t xml:space="preserve">Dans certains cas précis, le Comité du patrimoine mondial et/ou son Bureau pourraient avoir déjà étudié l'état de conservation du bien et fait des recommandations à l'Etat partie, soit lors de </w:t>
      </w:r>
      <w:r w:rsidRPr="0046531C">
        <w:rPr>
          <w:sz w:val="22"/>
          <w:szCs w:val="22"/>
          <w:lang w:val="fr-FR"/>
        </w:rPr>
        <w:lastRenderedPageBreak/>
        <w:t>l'inscription, soit ensuite. Dans de tels cas, il est demandé à l'Etat partie de rendre compte des mesures prises en réponse aux observations ou aux recommandations faites par le Bureau ou le Comité.</w:t>
      </w:r>
    </w:p>
    <w:p w:rsidR="00134162" w:rsidRPr="0046531C" w:rsidRDefault="00134162" w:rsidP="00B4161D">
      <w:pPr>
        <w:ind w:left="708"/>
        <w:jc w:val="both"/>
        <w:rPr>
          <w:sz w:val="22"/>
          <w:szCs w:val="22"/>
          <w:lang w:val="fr-FR"/>
        </w:rPr>
      </w:pPr>
    </w:p>
    <w:p w:rsidR="00134162" w:rsidRPr="0046531C" w:rsidRDefault="00134162" w:rsidP="009A63AC">
      <w:pPr>
        <w:jc w:val="both"/>
        <w:outlineLvl w:val="0"/>
        <w:rPr>
          <w:b/>
          <w:sz w:val="22"/>
          <w:szCs w:val="22"/>
          <w:lang w:val="fr-FR"/>
        </w:rPr>
      </w:pPr>
      <w:r w:rsidRPr="0046531C">
        <w:rPr>
          <w:b/>
          <w:sz w:val="22"/>
          <w:szCs w:val="22"/>
          <w:lang w:val="fr-FR"/>
        </w:rPr>
        <w:t>II.7</w:t>
      </w:r>
      <w:r w:rsidRPr="0046531C">
        <w:rPr>
          <w:b/>
          <w:sz w:val="22"/>
          <w:szCs w:val="22"/>
          <w:lang w:val="fr-FR"/>
        </w:rPr>
        <w:tab/>
        <w:t xml:space="preserve">Résumé des conclusions et mesures recommandées </w:t>
      </w:r>
    </w:p>
    <w:p w:rsidR="00134162" w:rsidRPr="0046531C" w:rsidRDefault="00134162" w:rsidP="00B4161D">
      <w:pPr>
        <w:ind w:left="708"/>
        <w:jc w:val="both"/>
        <w:rPr>
          <w:sz w:val="22"/>
          <w:szCs w:val="22"/>
          <w:lang w:val="fr-FR"/>
        </w:rPr>
      </w:pPr>
    </w:p>
    <w:p w:rsidR="00134162" w:rsidRPr="0046531C" w:rsidRDefault="00134162" w:rsidP="00B4161D">
      <w:pPr>
        <w:ind w:left="709"/>
        <w:jc w:val="both"/>
        <w:rPr>
          <w:sz w:val="22"/>
          <w:szCs w:val="22"/>
          <w:lang w:val="fr-FR"/>
        </w:rPr>
      </w:pPr>
      <w:r w:rsidRPr="0046531C">
        <w:rPr>
          <w:sz w:val="22"/>
          <w:szCs w:val="22"/>
          <w:lang w:val="fr-FR"/>
        </w:rPr>
        <w:t>Les principales conclusions de chaque point du rapport sur l'état de conservation, en particulier celles qui sont relatives au maintien de la valeur universelle exceptionnelle du bien, devront être résumées et présentées en tableaux ainsi que les points suivants :</w:t>
      </w:r>
    </w:p>
    <w:p w:rsidR="00134162" w:rsidRPr="0046531C" w:rsidRDefault="00134162" w:rsidP="00B4161D">
      <w:pPr>
        <w:ind w:left="1418"/>
        <w:jc w:val="both"/>
        <w:rPr>
          <w:sz w:val="22"/>
          <w:szCs w:val="22"/>
          <w:lang w:val="fr-FR"/>
        </w:rPr>
      </w:pPr>
    </w:p>
    <w:p w:rsidR="00134162" w:rsidRPr="0046531C" w:rsidRDefault="00134162" w:rsidP="00B4161D">
      <w:pPr>
        <w:pStyle w:val="BodyTextIndent"/>
        <w:ind w:left="1440" w:hanging="720"/>
        <w:rPr>
          <w:bCs/>
          <w:szCs w:val="22"/>
          <w:lang w:val="fr-FR"/>
        </w:rPr>
      </w:pPr>
      <w:r w:rsidRPr="0046531C">
        <w:rPr>
          <w:bCs/>
          <w:szCs w:val="22"/>
          <w:lang w:val="fr-FR"/>
        </w:rPr>
        <w:t>(i)</w:t>
      </w:r>
      <w:r w:rsidRPr="0046531C">
        <w:rPr>
          <w:bCs/>
          <w:szCs w:val="22"/>
          <w:lang w:val="fr-FR"/>
        </w:rPr>
        <w:tab/>
        <w:t>Principales conclusions concernant l’état de la valeur universelle exceptionnelle du bien (voir points II.2 et II.3 ci-dessus)</w:t>
      </w:r>
    </w:p>
    <w:p w:rsidR="00134162" w:rsidRPr="0046531C" w:rsidRDefault="00134162" w:rsidP="00B4161D">
      <w:pPr>
        <w:pStyle w:val="BodyTextIndent"/>
        <w:ind w:left="1440" w:hanging="720"/>
        <w:rPr>
          <w:szCs w:val="22"/>
          <w:lang w:val="fr-FR"/>
        </w:rPr>
      </w:pPr>
      <w:r w:rsidRPr="0046531C">
        <w:rPr>
          <w:szCs w:val="22"/>
          <w:lang w:val="fr-FR"/>
        </w:rPr>
        <w:t>(ii)</w:t>
      </w:r>
      <w:r w:rsidRPr="0046531C">
        <w:rPr>
          <w:szCs w:val="22"/>
          <w:lang w:val="fr-FR"/>
        </w:rPr>
        <w:tab/>
        <w:t>Principales conclusions concernant la gestion et les facteurs affectant le bien (voir points II.4 et II.5 ci-dessus)</w:t>
      </w:r>
    </w:p>
    <w:p w:rsidR="00134162" w:rsidRPr="0046531C" w:rsidRDefault="00134162" w:rsidP="00B4161D">
      <w:pPr>
        <w:pStyle w:val="BodyTextIndent"/>
        <w:ind w:left="1440" w:hanging="720"/>
        <w:rPr>
          <w:szCs w:val="22"/>
          <w:lang w:val="fr-FR"/>
        </w:rPr>
      </w:pPr>
      <w:r w:rsidRPr="0046531C">
        <w:rPr>
          <w:szCs w:val="22"/>
          <w:lang w:val="fr-FR"/>
        </w:rPr>
        <w:t>(iii)</w:t>
      </w:r>
      <w:r w:rsidRPr="0046531C">
        <w:rPr>
          <w:szCs w:val="22"/>
          <w:lang w:val="fr-FR"/>
        </w:rPr>
        <w:tab/>
        <w:t>Proposition d'action(s) future(s)</w:t>
      </w:r>
    </w:p>
    <w:p w:rsidR="00134162" w:rsidRPr="0046531C" w:rsidRDefault="00134162" w:rsidP="00D6010F">
      <w:pPr>
        <w:pStyle w:val="BodyTextIndent"/>
        <w:numPr>
          <w:ilvl w:val="0"/>
          <w:numId w:val="37"/>
        </w:numPr>
        <w:tabs>
          <w:tab w:val="clear" w:pos="-720"/>
        </w:tabs>
        <w:suppressAutoHyphens w:val="0"/>
        <w:rPr>
          <w:szCs w:val="22"/>
          <w:lang w:val="fr-FR"/>
        </w:rPr>
      </w:pPr>
      <w:r w:rsidRPr="0046531C">
        <w:rPr>
          <w:szCs w:val="22"/>
          <w:lang w:val="fr-FR"/>
        </w:rPr>
        <w:t>Institution(s) responsable(s) de la mise en œuvre</w:t>
      </w:r>
    </w:p>
    <w:p w:rsidR="00134162" w:rsidRPr="0046531C" w:rsidRDefault="00134162" w:rsidP="00D6010F">
      <w:pPr>
        <w:pStyle w:val="BodyTextIndent"/>
        <w:numPr>
          <w:ilvl w:val="0"/>
          <w:numId w:val="37"/>
        </w:numPr>
        <w:tabs>
          <w:tab w:val="clear" w:pos="-720"/>
        </w:tabs>
        <w:suppressAutoHyphens w:val="0"/>
        <w:rPr>
          <w:szCs w:val="22"/>
          <w:lang w:val="fr-FR"/>
        </w:rPr>
      </w:pPr>
      <w:r w:rsidRPr="0046531C">
        <w:rPr>
          <w:szCs w:val="22"/>
          <w:lang w:val="fr-FR"/>
        </w:rPr>
        <w:t>Calendrier de mise en œuvre</w:t>
      </w:r>
    </w:p>
    <w:p w:rsidR="00134162" w:rsidRPr="0046531C" w:rsidRDefault="00134162" w:rsidP="00D6010F">
      <w:pPr>
        <w:pStyle w:val="BodyTextIndent"/>
        <w:numPr>
          <w:ilvl w:val="0"/>
          <w:numId w:val="37"/>
        </w:numPr>
        <w:tabs>
          <w:tab w:val="clear" w:pos="-720"/>
        </w:tabs>
        <w:suppressAutoHyphens w:val="0"/>
        <w:rPr>
          <w:szCs w:val="22"/>
          <w:lang w:val="fr-FR"/>
        </w:rPr>
      </w:pPr>
      <w:r w:rsidRPr="0046531C">
        <w:rPr>
          <w:szCs w:val="22"/>
          <w:lang w:val="fr-FR"/>
        </w:rPr>
        <w:t>Besoins d’assistance internationale</w:t>
      </w:r>
    </w:p>
    <w:p w:rsidR="00134162" w:rsidRPr="0046531C" w:rsidRDefault="00134162" w:rsidP="00B4161D">
      <w:pPr>
        <w:pStyle w:val="BodyTextIndent"/>
        <w:ind w:left="720"/>
        <w:rPr>
          <w:szCs w:val="22"/>
          <w:lang w:val="fr-FR"/>
        </w:rPr>
      </w:pPr>
    </w:p>
    <w:p w:rsidR="00134162" w:rsidRPr="0046531C" w:rsidRDefault="00134162" w:rsidP="00B4161D">
      <w:pPr>
        <w:ind w:left="708"/>
        <w:jc w:val="both"/>
        <w:rPr>
          <w:sz w:val="22"/>
          <w:szCs w:val="22"/>
          <w:lang w:val="fr-FR"/>
        </w:rPr>
      </w:pPr>
      <w:r w:rsidRPr="0046531C">
        <w:rPr>
          <w:sz w:val="22"/>
          <w:szCs w:val="22"/>
          <w:lang w:val="fr-FR"/>
        </w:rPr>
        <w:t>Il est aussi demandé à l'Etat partie d'indiquer l'expérience acquise qui pourrait servir à d'autres traitant des problèmes ou questions similaires. Veuillez fournir les noms et coordonnées détaillées d'organisations ou de spécialistes à contacter à cet égard.</w:t>
      </w:r>
    </w:p>
    <w:p w:rsidR="00134162" w:rsidRPr="0046531C" w:rsidRDefault="00134162" w:rsidP="00B4161D">
      <w:pPr>
        <w:ind w:left="708"/>
        <w:jc w:val="both"/>
        <w:rPr>
          <w:sz w:val="22"/>
          <w:lang w:val="fr-FR"/>
        </w:rPr>
        <w:sectPr w:rsidR="00134162" w:rsidRPr="0046531C" w:rsidSect="00F852AE">
          <w:headerReference w:type="default" r:id="rId66"/>
          <w:pgSz w:w="11906" w:h="16838" w:code="9"/>
          <w:pgMar w:top="1418" w:right="1361" w:bottom="1418" w:left="1418" w:header="720" w:footer="720" w:gutter="0"/>
          <w:paperSrc w:first="7" w:other="7"/>
          <w:cols w:space="720"/>
          <w:docGrid w:linePitch="360"/>
        </w:sect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lastRenderedPageBreak/>
              <w:drawing>
                <wp:inline distT="0" distB="0" distL="0" distR="0">
                  <wp:extent cx="558800" cy="425450"/>
                  <wp:effectExtent l="0" t="0" r="0" b="0"/>
                  <wp:docPr id="2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jc w:val="center"/>
              <w:rPr>
                <w:rFonts w:eastAsia="Arial Unicode MS"/>
                <w:b/>
                <w:sz w:val="22"/>
                <w:szCs w:val="22"/>
                <w:lang w:val="fr-FR"/>
              </w:rPr>
            </w:pPr>
            <w:r w:rsidRPr="0046531C">
              <w:rPr>
                <w:rFonts w:eastAsia="Arial Unicode MS"/>
                <w:b/>
                <w:sz w:val="22"/>
                <w:szCs w:val="22"/>
                <w:lang w:val="fr-FR"/>
              </w:rPr>
              <w:t xml:space="preserve">FORMULAIRE DE DEMANDE </w:t>
            </w:r>
          </w:p>
          <w:p w:rsidR="00134162" w:rsidRPr="0046531C" w:rsidRDefault="00134162" w:rsidP="00B4161D">
            <w:pPr>
              <w:jc w:val="center"/>
              <w:rPr>
                <w:rFonts w:eastAsia="Arial Unicode MS"/>
                <w:b/>
                <w:sz w:val="22"/>
                <w:szCs w:val="22"/>
                <w:lang w:val="fr-FR"/>
              </w:rPr>
            </w:pPr>
            <w:r w:rsidRPr="0046531C">
              <w:rPr>
                <w:rFonts w:eastAsia="Arial Unicode MS"/>
                <w:b/>
                <w:sz w:val="22"/>
                <w:szCs w:val="22"/>
                <w:lang w:val="fr-FR"/>
              </w:rPr>
              <w:t>D’ASSISTANCE INTERNATIONALE</w:t>
            </w: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27940</wp:posOffset>
                      </wp:positionH>
                      <wp:positionV relativeFrom="paragraph">
                        <wp:posOffset>152400</wp:posOffset>
                      </wp:positionV>
                      <wp:extent cx="5943600" cy="635"/>
                      <wp:effectExtent l="18415" t="28575" r="19685" b="18415"/>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pt" to="47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" strokecolor="#d4d4d4" strokeweight="1.75pt">
                      <v:shadow on="t" origin=".5,-.5" offset="0,-1pt"/>
                    </v:line>
                  </w:pict>
                </mc:Fallback>
              </mc:AlternateContent>
            </w:r>
          </w:p>
        </w:tc>
      </w:tr>
    </w:tbl>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rPr>
          <w:sz w:val="22"/>
          <w:lang w:val="fr-FR"/>
        </w:rPr>
      </w:pPr>
    </w:p>
    <w:p w:rsidR="00134162" w:rsidRPr="0046531C" w:rsidRDefault="00134162" w:rsidP="00B4161D">
      <w:pPr>
        <w:pBdr>
          <w:bottom w:val="single" w:sz="4" w:space="1" w:color="auto"/>
        </w:pBdr>
        <w:rPr>
          <w:sz w:val="22"/>
          <w:lang w:val="fr-FR"/>
        </w:rPr>
      </w:pPr>
    </w:p>
    <w:p w:rsidR="00134162" w:rsidRPr="0046531C" w:rsidRDefault="00134162" w:rsidP="00D6010F">
      <w:pPr>
        <w:numPr>
          <w:ilvl w:val="0"/>
          <w:numId w:val="38"/>
        </w:numPr>
        <w:tabs>
          <w:tab w:val="clear" w:pos="720"/>
        </w:tabs>
        <w:ind w:left="540" w:hanging="540"/>
        <w:rPr>
          <w:sz w:val="18"/>
          <w:szCs w:val="18"/>
          <w:lang w:val="fr-FR"/>
        </w:rPr>
      </w:pPr>
      <w:r w:rsidRPr="0046531C">
        <w:rPr>
          <w:sz w:val="18"/>
          <w:szCs w:val="18"/>
          <w:lang w:val="fr-FR"/>
        </w:rPr>
        <w:t>Le formulaire de demande d’assistance internationale est disponible à l’adresse Internet  suivante : http://whc.unesco.org/fr/assistanceint et peut être rempli à la même adresse</w:t>
      </w:r>
    </w:p>
    <w:p w:rsidR="00134162" w:rsidRPr="0046531C" w:rsidRDefault="00134162" w:rsidP="00B4161D">
      <w:pPr>
        <w:rPr>
          <w:sz w:val="18"/>
          <w:szCs w:val="18"/>
          <w:lang w:val="fr-FR"/>
        </w:rPr>
      </w:pP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noProof/>
          <w:spacing w:val="-3"/>
          <w:sz w:val="18"/>
          <w:szCs w:val="18"/>
          <w:lang w:val="fr-FR"/>
        </w:rPr>
        <w:t xml:space="preserve">D’autres conseils sur l’assistance internationale peuvent être trouvés au chapitre VII des </w:t>
      </w:r>
      <w:r w:rsidRPr="0046531C">
        <w:rPr>
          <w:i/>
          <w:noProof/>
          <w:spacing w:val="-3"/>
          <w:sz w:val="18"/>
          <w:szCs w:val="18"/>
          <w:lang w:val="fr-FR"/>
        </w:rPr>
        <w:t>Orientations</w:t>
      </w:r>
    </w:p>
    <w:p w:rsidR="00134162" w:rsidRPr="0046531C" w:rsidRDefault="00134162" w:rsidP="004B3C68">
      <w:pPr>
        <w:jc w:val="both"/>
        <w:rPr>
          <w:noProof/>
          <w:spacing w:val="-3"/>
          <w:sz w:val="18"/>
          <w:szCs w:val="18"/>
          <w:lang w:val="fr-FR"/>
        </w:rPr>
      </w:pPr>
    </w:p>
    <w:p w:rsidR="00134162" w:rsidRPr="0046531C" w:rsidRDefault="00134162" w:rsidP="00D6010F">
      <w:pPr>
        <w:numPr>
          <w:ilvl w:val="0"/>
          <w:numId w:val="30"/>
        </w:numPr>
        <w:tabs>
          <w:tab w:val="clear" w:pos="720"/>
          <w:tab w:val="num" w:pos="540"/>
        </w:tabs>
        <w:ind w:left="540" w:hanging="540"/>
        <w:jc w:val="both"/>
        <w:rPr>
          <w:noProof/>
          <w:spacing w:val="-3"/>
          <w:sz w:val="18"/>
          <w:szCs w:val="18"/>
          <w:lang w:val="fr-FR"/>
        </w:rPr>
      </w:pPr>
      <w:r w:rsidRPr="0046531C">
        <w:rPr>
          <w:iCs/>
          <w:spacing w:val="-2"/>
          <w:sz w:val="20"/>
          <w:lang w:val="fr-FR"/>
        </w:rPr>
        <w:t>Voir les notes explicatives ci-jointes sur la façon de remplir ce formulaire de demande.</w:t>
      </w:r>
    </w:p>
    <w:p w:rsidR="00134162" w:rsidRPr="0046531C" w:rsidRDefault="00134162" w:rsidP="00B4161D">
      <w:pPr>
        <w:jc w:val="both"/>
        <w:rPr>
          <w:noProof/>
          <w:spacing w:val="-3"/>
          <w:sz w:val="18"/>
          <w:szCs w:val="18"/>
          <w:lang w:val="fr-FR"/>
        </w:rPr>
      </w:pPr>
    </w:p>
    <w:p w:rsidR="00134162" w:rsidRPr="0046531C" w:rsidRDefault="00134162" w:rsidP="00D6010F">
      <w:pPr>
        <w:numPr>
          <w:ilvl w:val="0"/>
          <w:numId w:val="30"/>
        </w:numPr>
        <w:tabs>
          <w:tab w:val="clear" w:pos="720"/>
          <w:tab w:val="num" w:pos="0"/>
          <w:tab w:val="left" w:pos="540"/>
        </w:tabs>
        <w:ind w:left="0" w:firstLine="0"/>
        <w:jc w:val="both"/>
        <w:rPr>
          <w:noProof/>
          <w:spacing w:val="-3"/>
          <w:sz w:val="18"/>
          <w:szCs w:val="18"/>
          <w:lang w:val="fr-FR"/>
        </w:rPr>
      </w:pPr>
      <w:r w:rsidRPr="0046531C">
        <w:rPr>
          <w:noProof/>
          <w:spacing w:val="-3"/>
          <w:sz w:val="18"/>
          <w:szCs w:val="18"/>
          <w:lang w:val="fr-FR"/>
        </w:rPr>
        <w:t>La demande d’assistance internationale originale et signée doit être envoyée, en anglais ou en français, au :</w:t>
      </w:r>
    </w:p>
    <w:p w:rsidR="00134162" w:rsidRPr="0046531C" w:rsidRDefault="00134162" w:rsidP="00B4161D">
      <w:pPr>
        <w:tabs>
          <w:tab w:val="left" w:pos="-720"/>
        </w:tabs>
        <w:suppressAutoHyphens/>
        <w:ind w:left="720" w:hanging="180"/>
        <w:jc w:val="both"/>
        <w:rPr>
          <w:noProof/>
          <w:spacing w:val="-3"/>
          <w:sz w:val="18"/>
          <w:szCs w:val="18"/>
          <w:lang w:val="fr-FR"/>
        </w:rPr>
      </w:pPr>
    </w:p>
    <w:p w:rsidR="00134162" w:rsidRPr="0046531C" w:rsidRDefault="00134162" w:rsidP="009A63AC">
      <w:pPr>
        <w:tabs>
          <w:tab w:val="left" w:pos="-720"/>
        </w:tabs>
        <w:suppressAutoHyphens/>
        <w:ind w:left="720" w:hanging="180"/>
        <w:jc w:val="both"/>
        <w:outlineLvl w:val="0"/>
        <w:rPr>
          <w:b/>
          <w:bCs/>
          <w:noProof/>
          <w:spacing w:val="-3"/>
          <w:sz w:val="18"/>
          <w:szCs w:val="18"/>
          <w:lang w:val="fr-FR"/>
        </w:rPr>
      </w:pPr>
      <w:r w:rsidRPr="0046531C">
        <w:rPr>
          <w:b/>
          <w:bCs/>
          <w:noProof/>
          <w:spacing w:val="-3"/>
          <w:sz w:val="18"/>
          <w:szCs w:val="18"/>
          <w:lang w:val="fr-FR"/>
        </w:rPr>
        <w:t>Centre du patrimoine mondial de l’UNESCO</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7, place de Fontenoy</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75352 Paris 07 SP</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France</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Téléphone : +33 (0) 1 45 68 12 76</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Fax : +33 (0) 1 45 68 55 70</w:t>
      </w:r>
    </w:p>
    <w:p w:rsidR="00134162" w:rsidRPr="0046531C" w:rsidRDefault="00134162" w:rsidP="00B4161D">
      <w:pPr>
        <w:tabs>
          <w:tab w:val="left" w:pos="-720"/>
        </w:tabs>
        <w:suppressAutoHyphens/>
        <w:ind w:left="720" w:hanging="180"/>
        <w:jc w:val="both"/>
        <w:rPr>
          <w:noProof/>
          <w:spacing w:val="-3"/>
          <w:sz w:val="18"/>
          <w:szCs w:val="18"/>
          <w:lang w:val="fr-FR"/>
        </w:rPr>
      </w:pPr>
      <w:r w:rsidRPr="0046531C">
        <w:rPr>
          <w:noProof/>
          <w:spacing w:val="-3"/>
          <w:sz w:val="18"/>
          <w:szCs w:val="18"/>
          <w:lang w:val="fr-FR"/>
        </w:rPr>
        <w:t>Courriel : wh-intassistance@unesco.org</w:t>
      </w:r>
    </w:p>
    <w:p w:rsidR="00134162" w:rsidRPr="0046531C" w:rsidRDefault="00134162" w:rsidP="004845C8">
      <w:pPr>
        <w:rPr>
          <w:sz w:val="22"/>
          <w:szCs w:val="22"/>
          <w:lang w:val="fr-FR"/>
        </w:rPr>
      </w:pPr>
      <w:r w:rsidRPr="0046531C">
        <w:rPr>
          <w:b/>
          <w:bCs/>
          <w:spacing w:val="-2"/>
          <w:sz w:val="22"/>
          <w:szCs w:val="22"/>
          <w:lang w:val="fr-FR"/>
        </w:rPr>
        <w:br w:type="page"/>
      </w:r>
      <w:r w:rsidRPr="0046531C">
        <w:rPr>
          <w:b/>
          <w:bCs/>
          <w:spacing w:val="-2"/>
          <w:sz w:val="22"/>
          <w:szCs w:val="22"/>
          <w:lang w:val="fr-FR"/>
        </w:rPr>
        <w:lastRenderedPageBreak/>
        <w:t>1.</w:t>
      </w:r>
      <w:r w:rsidRPr="0046531C">
        <w:rPr>
          <w:b/>
          <w:bCs/>
          <w:smallCaps/>
          <w:spacing w:val="-2"/>
          <w:sz w:val="22"/>
          <w:szCs w:val="22"/>
          <w:lang w:val="fr-FR"/>
        </w:rPr>
        <w:tab/>
      </w:r>
      <w:r w:rsidRPr="0046531C">
        <w:rPr>
          <w:b/>
          <w:smallCaps/>
          <w:spacing w:val="-2"/>
          <w:sz w:val="22"/>
          <w:szCs w:val="22"/>
          <w:lang w:val="fr-FR"/>
        </w:rPr>
        <w:t xml:space="preserve">ÉTAT PARTIE </w:t>
      </w:r>
      <w:r w:rsidRPr="0046531C">
        <w:rPr>
          <w:b/>
          <w:smallCaps/>
          <w:spacing w:val="-2"/>
          <w:sz w:val="22"/>
          <w:szCs w:val="22"/>
          <w:lang w:val="fr-FR"/>
        </w:rPr>
        <w:tab/>
      </w:r>
      <w:r w:rsidRPr="0046531C">
        <w:rPr>
          <w:smallCaps/>
          <w:spacing w:val="-2"/>
          <w:sz w:val="22"/>
          <w:szCs w:val="22"/>
          <w:lang w:val="fr-FR"/>
        </w:rPr>
        <w:t>_________________________________________________________</w:t>
      </w:r>
    </w:p>
    <w:p w:rsidR="00134162" w:rsidRPr="0046531C" w:rsidRDefault="00134162" w:rsidP="004845C8">
      <w:pPr>
        <w:keepNext/>
        <w:tabs>
          <w:tab w:val="left" w:pos="-720"/>
        </w:tabs>
        <w:suppressAutoHyphens/>
        <w:jc w:val="both"/>
        <w:rPr>
          <w:spacing w:val="-2"/>
          <w:sz w:val="22"/>
          <w:szCs w:val="22"/>
          <w:lang w:val="fr-FR"/>
        </w:rPr>
      </w:pPr>
    </w:p>
    <w:p w:rsidR="00134162" w:rsidRPr="0046531C" w:rsidRDefault="00134162" w:rsidP="004845C8">
      <w:pPr>
        <w:keepNext/>
        <w:tabs>
          <w:tab w:val="left" w:pos="-720"/>
        </w:tabs>
        <w:suppressAutoHyphens/>
        <w:ind w:left="720" w:hanging="720"/>
        <w:rPr>
          <w:b/>
          <w:smallCaps/>
          <w:spacing w:val="-2"/>
          <w:sz w:val="22"/>
          <w:szCs w:val="22"/>
          <w:lang w:val="fr-FR"/>
        </w:rPr>
      </w:pPr>
      <w:r w:rsidRPr="0046531C">
        <w:rPr>
          <w:b/>
          <w:spacing w:val="-2"/>
          <w:sz w:val="22"/>
          <w:szCs w:val="22"/>
          <w:lang w:val="fr-FR"/>
        </w:rPr>
        <w:t>2.</w:t>
      </w:r>
      <w:r w:rsidRPr="0046531C">
        <w:rPr>
          <w:b/>
          <w:smallCaps/>
          <w:spacing w:val="-2"/>
          <w:sz w:val="22"/>
          <w:szCs w:val="22"/>
          <w:lang w:val="fr-FR"/>
        </w:rPr>
        <w:tab/>
        <w:t>TITRE DU PROJET  _________________________________________________________________________</w:t>
      </w:r>
      <w:r w:rsidRPr="0046531C">
        <w:rPr>
          <w:b/>
          <w:smallCaps/>
          <w:spacing w:val="-2"/>
          <w:sz w:val="22"/>
          <w:szCs w:val="22"/>
          <w:lang w:val="fr-FR"/>
        </w:rPr>
        <w:br/>
      </w:r>
      <w:r w:rsidRPr="0046531C">
        <w:rPr>
          <w:b/>
          <w:smallCaps/>
          <w:spacing w:val="-2"/>
          <w:sz w:val="22"/>
          <w:szCs w:val="22"/>
          <w:lang w:val="fr-FR"/>
        </w:rPr>
        <w:br/>
        <w:t>_________________________________________________________________________</w:t>
      </w:r>
      <w:r w:rsidRPr="0046531C">
        <w:rPr>
          <w:b/>
          <w:smallCaps/>
          <w:spacing w:val="-2"/>
          <w:sz w:val="22"/>
          <w:szCs w:val="22"/>
          <w:lang w:val="fr-FR"/>
        </w:rPr>
        <w:br/>
      </w:r>
      <w:r w:rsidRPr="0046531C">
        <w:rPr>
          <w:b/>
          <w:smallCaps/>
          <w:spacing w:val="-2"/>
          <w:sz w:val="22"/>
          <w:szCs w:val="22"/>
          <w:lang w:val="fr-FR"/>
        </w:rPr>
        <w:br/>
        <w:t>_________________________________________________________________________</w:t>
      </w:r>
      <w:r w:rsidRPr="0046531C">
        <w:rPr>
          <w:b/>
          <w:smallCaps/>
          <w:spacing w:val="-2"/>
          <w:sz w:val="22"/>
          <w:szCs w:val="22"/>
          <w:lang w:val="fr-FR"/>
        </w:rPr>
        <w:br/>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 w:val="left" w:pos="0"/>
        </w:tabs>
        <w:suppressAutoHyphens/>
        <w:rPr>
          <w:spacing w:val="-2"/>
          <w:sz w:val="22"/>
          <w:szCs w:val="22"/>
          <w:lang w:val="fr-FR"/>
        </w:rPr>
      </w:pPr>
    </w:p>
    <w:p w:rsidR="00134162" w:rsidRPr="0046531C" w:rsidRDefault="00134162" w:rsidP="004845C8">
      <w:pPr>
        <w:keepNext/>
        <w:suppressAutoHyphens/>
        <w:ind w:left="720" w:hanging="720"/>
        <w:rPr>
          <w:b/>
          <w:caps/>
          <w:spacing w:val="-2"/>
          <w:sz w:val="22"/>
          <w:szCs w:val="22"/>
        </w:rPr>
      </w:pPr>
      <w:r w:rsidRPr="0046531C">
        <w:rPr>
          <w:b/>
          <w:spacing w:val="-2"/>
          <w:sz w:val="22"/>
          <w:szCs w:val="22"/>
        </w:rPr>
        <w:t>3</w:t>
      </w:r>
      <w:r w:rsidRPr="0046531C">
        <w:rPr>
          <w:b/>
          <w:spacing w:val="-2"/>
          <w:sz w:val="22"/>
          <w:szCs w:val="22"/>
        </w:rPr>
        <w:tab/>
      </w:r>
      <w:r w:rsidRPr="0046531C">
        <w:rPr>
          <w:b/>
          <w:smallCaps/>
          <w:spacing w:val="-2"/>
          <w:sz w:val="22"/>
          <w:szCs w:val="22"/>
        </w:rPr>
        <w:t>TYPE D’</w:t>
      </w:r>
      <w:r w:rsidRPr="0046531C">
        <w:rPr>
          <w:b/>
          <w:caps/>
          <w:spacing w:val="-2"/>
          <w:sz w:val="22"/>
          <w:szCs w:val="22"/>
        </w:rPr>
        <w:t xml:space="preserve">assistance </w:t>
      </w:r>
    </w:p>
    <w:p w:rsidR="00134162" w:rsidRPr="0046531C" w:rsidRDefault="00134162" w:rsidP="004845C8">
      <w:pPr>
        <w:keepNext/>
        <w:suppressAutoHyphens/>
        <w:rPr>
          <w:spacing w:val="-2"/>
          <w:sz w:val="22"/>
          <w:szCs w:val="22"/>
        </w:rPr>
      </w:pPr>
    </w:p>
    <w:p w:rsidR="00134162" w:rsidRPr="0046531C" w:rsidRDefault="00134162" w:rsidP="004845C8">
      <w:pPr>
        <w:keepNext/>
        <w:tabs>
          <w:tab w:val="left" w:pos="-720"/>
        </w:tabs>
        <w:suppressAutoHyphens/>
        <w:ind w:left="720"/>
        <w:jc w:val="both"/>
        <w:rPr>
          <w:spacing w:val="-2"/>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534"/>
        <w:gridCol w:w="1620"/>
        <w:gridCol w:w="1980"/>
      </w:tblGrid>
      <w:tr w:rsidR="00134162" w:rsidRPr="0046531C" w:rsidTr="006665C6">
        <w:tc>
          <w:tcPr>
            <w:tcW w:w="1886" w:type="dxa"/>
            <w:tcBorders>
              <w:top w:val="single" w:sz="12" w:space="0" w:color="000000"/>
            </w:tcBorders>
          </w:tcPr>
          <w:p w:rsidR="00134162" w:rsidRPr="0046531C" w:rsidRDefault="00134162" w:rsidP="006665C6">
            <w:pPr>
              <w:keepNext/>
              <w:tabs>
                <w:tab w:val="left" w:pos="-720"/>
              </w:tabs>
              <w:suppressAutoHyphens/>
              <w:jc w:val="both"/>
              <w:rPr>
                <w:spacing w:val="-2"/>
                <w:sz w:val="22"/>
                <w:szCs w:val="22"/>
              </w:rPr>
            </w:pPr>
          </w:p>
        </w:tc>
        <w:tc>
          <w:tcPr>
            <w:tcW w:w="1534" w:type="dxa"/>
          </w:tcPr>
          <w:p w:rsidR="00134162" w:rsidRPr="0046531C" w:rsidRDefault="00134162" w:rsidP="006665C6">
            <w:pPr>
              <w:keepNext/>
              <w:tabs>
                <w:tab w:val="left" w:pos="-720"/>
              </w:tabs>
              <w:suppressAutoHyphens/>
              <w:jc w:val="both"/>
              <w:rPr>
                <w:i/>
                <w:spacing w:val="-2"/>
                <w:sz w:val="22"/>
                <w:szCs w:val="22"/>
              </w:rPr>
            </w:pPr>
            <w:r w:rsidRPr="0046531C">
              <w:rPr>
                <w:i/>
                <w:spacing w:val="-2"/>
                <w:sz w:val="22"/>
                <w:szCs w:val="22"/>
              </w:rPr>
              <w:t xml:space="preserve">Assistance </w:t>
            </w:r>
            <w:proofErr w:type="spellStart"/>
            <w:r w:rsidRPr="0046531C">
              <w:rPr>
                <w:i/>
                <w:spacing w:val="-2"/>
                <w:sz w:val="22"/>
                <w:szCs w:val="22"/>
              </w:rPr>
              <w:t>d’urgence</w:t>
            </w:r>
            <w:proofErr w:type="spellEnd"/>
          </w:p>
          <w:p w:rsidR="00134162" w:rsidRPr="0046531C" w:rsidRDefault="00134162" w:rsidP="006665C6">
            <w:pPr>
              <w:keepNext/>
              <w:tabs>
                <w:tab w:val="left" w:pos="-720"/>
              </w:tabs>
              <w:suppressAutoHyphens/>
              <w:jc w:val="both"/>
              <w:rPr>
                <w:i/>
                <w:spacing w:val="-2"/>
                <w:sz w:val="22"/>
                <w:szCs w:val="22"/>
              </w:rPr>
            </w:pPr>
          </w:p>
        </w:tc>
        <w:tc>
          <w:tcPr>
            <w:tcW w:w="1620" w:type="dxa"/>
            <w:tcBorders>
              <w:top w:val="single" w:sz="12" w:space="0" w:color="000000"/>
            </w:tcBorders>
          </w:tcPr>
          <w:p w:rsidR="00134162" w:rsidRPr="0046531C" w:rsidRDefault="00134162" w:rsidP="006665C6">
            <w:pPr>
              <w:keepNext/>
              <w:tabs>
                <w:tab w:val="left" w:pos="-720"/>
              </w:tabs>
              <w:suppressAutoHyphens/>
              <w:jc w:val="both"/>
              <w:rPr>
                <w:i/>
                <w:spacing w:val="-2"/>
                <w:sz w:val="22"/>
                <w:szCs w:val="22"/>
              </w:rPr>
            </w:pPr>
            <w:r w:rsidRPr="0046531C">
              <w:rPr>
                <w:i/>
                <w:spacing w:val="-2"/>
                <w:sz w:val="22"/>
                <w:szCs w:val="22"/>
              </w:rPr>
              <w:t xml:space="preserve">Assistance </w:t>
            </w:r>
            <w:proofErr w:type="spellStart"/>
            <w:r w:rsidRPr="0046531C">
              <w:rPr>
                <w:i/>
                <w:spacing w:val="-2"/>
                <w:sz w:val="22"/>
                <w:szCs w:val="22"/>
              </w:rPr>
              <w:t>préparatoire</w:t>
            </w:r>
            <w:proofErr w:type="spellEnd"/>
            <w:r w:rsidRPr="0046531C">
              <w:rPr>
                <w:i/>
                <w:spacing w:val="-2"/>
                <w:sz w:val="22"/>
                <w:szCs w:val="22"/>
              </w:rPr>
              <w:t xml:space="preserve"> </w:t>
            </w:r>
          </w:p>
          <w:p w:rsidR="00134162" w:rsidRPr="0046531C" w:rsidRDefault="00134162" w:rsidP="006665C6">
            <w:pPr>
              <w:keepNext/>
              <w:tabs>
                <w:tab w:val="left" w:pos="-720"/>
              </w:tabs>
              <w:suppressAutoHyphens/>
              <w:jc w:val="both"/>
              <w:rPr>
                <w:i/>
                <w:spacing w:val="-2"/>
                <w:sz w:val="22"/>
                <w:szCs w:val="22"/>
              </w:rPr>
            </w:pPr>
          </w:p>
        </w:tc>
        <w:tc>
          <w:tcPr>
            <w:tcW w:w="1980" w:type="dxa"/>
            <w:tcBorders>
              <w:top w:val="single" w:sz="12" w:space="0" w:color="000000"/>
            </w:tcBorders>
          </w:tcPr>
          <w:p w:rsidR="00134162" w:rsidRPr="0046531C" w:rsidRDefault="00134162" w:rsidP="006665C6">
            <w:pPr>
              <w:keepNext/>
              <w:tabs>
                <w:tab w:val="left" w:pos="-720"/>
              </w:tabs>
              <w:suppressAutoHyphens/>
              <w:rPr>
                <w:i/>
                <w:spacing w:val="-2"/>
                <w:sz w:val="22"/>
                <w:szCs w:val="22"/>
              </w:rPr>
            </w:pPr>
            <w:r w:rsidRPr="0046531C">
              <w:rPr>
                <w:i/>
                <w:spacing w:val="-2"/>
                <w:sz w:val="22"/>
                <w:szCs w:val="22"/>
              </w:rPr>
              <w:t xml:space="preserve">Conservation et </w:t>
            </w:r>
            <w:proofErr w:type="spellStart"/>
            <w:r w:rsidRPr="0046531C">
              <w:rPr>
                <w:i/>
                <w:spacing w:val="-2"/>
                <w:sz w:val="22"/>
                <w:szCs w:val="22"/>
              </w:rPr>
              <w:t>gestion</w:t>
            </w:r>
            <w:proofErr w:type="spellEnd"/>
          </w:p>
        </w:tc>
      </w:tr>
      <w:tr w:rsidR="00134162" w:rsidRPr="0046531C" w:rsidTr="006665C6">
        <w:trPr>
          <w:trHeight w:val="530"/>
        </w:trPr>
        <w:tc>
          <w:tcPr>
            <w:tcW w:w="1886" w:type="dxa"/>
          </w:tcPr>
          <w:p w:rsidR="00134162" w:rsidRPr="0046531C" w:rsidRDefault="00134162" w:rsidP="006665C6">
            <w:pPr>
              <w:tabs>
                <w:tab w:val="left" w:pos="-720"/>
              </w:tabs>
              <w:suppressAutoHyphens/>
              <w:jc w:val="both"/>
              <w:rPr>
                <w:spacing w:val="-2"/>
                <w:sz w:val="22"/>
                <w:szCs w:val="22"/>
              </w:rPr>
            </w:pPr>
            <w:r w:rsidRPr="0046531C">
              <w:rPr>
                <w:spacing w:val="-2"/>
                <w:sz w:val="22"/>
                <w:szCs w:val="22"/>
              </w:rPr>
              <w:t>Culture</w:t>
            </w:r>
          </w:p>
        </w:tc>
        <w:tc>
          <w:tcPr>
            <w:tcW w:w="1534" w:type="dxa"/>
          </w:tcPr>
          <w:p w:rsidR="00134162" w:rsidRPr="0046531C" w:rsidRDefault="00134162" w:rsidP="006665C6">
            <w:pPr>
              <w:tabs>
                <w:tab w:val="left" w:pos="-720"/>
              </w:tabs>
              <w:suppressAutoHyphens/>
              <w:jc w:val="center"/>
              <w:rPr>
                <w:spacing w:val="-2"/>
                <w:sz w:val="22"/>
                <w:szCs w:val="22"/>
              </w:rPr>
            </w:pPr>
          </w:p>
        </w:tc>
        <w:tc>
          <w:tcPr>
            <w:tcW w:w="1620" w:type="dxa"/>
          </w:tcPr>
          <w:p w:rsidR="00134162" w:rsidRPr="0046531C" w:rsidRDefault="00134162" w:rsidP="006665C6">
            <w:pPr>
              <w:tabs>
                <w:tab w:val="left" w:pos="-720"/>
              </w:tabs>
              <w:suppressAutoHyphens/>
              <w:jc w:val="center"/>
              <w:rPr>
                <w:spacing w:val="-2"/>
                <w:sz w:val="22"/>
                <w:szCs w:val="22"/>
              </w:rPr>
            </w:pPr>
          </w:p>
        </w:tc>
        <w:tc>
          <w:tcPr>
            <w:tcW w:w="1980" w:type="dxa"/>
          </w:tcPr>
          <w:p w:rsidR="00134162" w:rsidRPr="0046531C" w:rsidRDefault="00134162" w:rsidP="006665C6">
            <w:pPr>
              <w:tabs>
                <w:tab w:val="left" w:pos="-720"/>
              </w:tabs>
              <w:suppressAutoHyphens/>
              <w:jc w:val="center"/>
              <w:rPr>
                <w:spacing w:val="-2"/>
                <w:sz w:val="22"/>
                <w:szCs w:val="22"/>
              </w:rPr>
            </w:pPr>
          </w:p>
        </w:tc>
      </w:tr>
      <w:tr w:rsidR="00134162" w:rsidRPr="0046531C" w:rsidTr="006665C6">
        <w:trPr>
          <w:trHeight w:val="530"/>
        </w:trPr>
        <w:tc>
          <w:tcPr>
            <w:tcW w:w="1886" w:type="dxa"/>
            <w:tcBorders>
              <w:bottom w:val="single" w:sz="6" w:space="0" w:color="000000"/>
            </w:tcBorders>
          </w:tcPr>
          <w:p w:rsidR="00134162" w:rsidRPr="0046531C" w:rsidRDefault="00134162" w:rsidP="006665C6">
            <w:pPr>
              <w:tabs>
                <w:tab w:val="left" w:pos="-720"/>
              </w:tabs>
              <w:suppressAutoHyphens/>
              <w:jc w:val="both"/>
              <w:rPr>
                <w:spacing w:val="-2"/>
                <w:sz w:val="22"/>
                <w:szCs w:val="22"/>
              </w:rPr>
            </w:pPr>
            <w:r w:rsidRPr="0046531C">
              <w:rPr>
                <w:spacing w:val="-2"/>
                <w:sz w:val="22"/>
                <w:szCs w:val="22"/>
              </w:rPr>
              <w:t>Nature</w:t>
            </w:r>
          </w:p>
        </w:tc>
        <w:tc>
          <w:tcPr>
            <w:tcW w:w="1534" w:type="dxa"/>
            <w:tcBorders>
              <w:bottom w:val="single" w:sz="6" w:space="0" w:color="000000"/>
            </w:tcBorders>
          </w:tcPr>
          <w:p w:rsidR="00134162" w:rsidRPr="0046531C" w:rsidRDefault="00134162" w:rsidP="006665C6">
            <w:pPr>
              <w:tabs>
                <w:tab w:val="left" w:pos="-720"/>
              </w:tabs>
              <w:suppressAutoHyphens/>
              <w:jc w:val="center"/>
              <w:rPr>
                <w:spacing w:val="-2"/>
                <w:sz w:val="22"/>
                <w:szCs w:val="22"/>
              </w:rPr>
            </w:pPr>
          </w:p>
        </w:tc>
        <w:tc>
          <w:tcPr>
            <w:tcW w:w="1620" w:type="dxa"/>
            <w:tcBorders>
              <w:bottom w:val="single" w:sz="6" w:space="0" w:color="000000"/>
            </w:tcBorders>
          </w:tcPr>
          <w:p w:rsidR="00134162" w:rsidRPr="0046531C" w:rsidRDefault="00134162" w:rsidP="006665C6">
            <w:pPr>
              <w:tabs>
                <w:tab w:val="left" w:pos="-720"/>
              </w:tabs>
              <w:suppressAutoHyphens/>
              <w:jc w:val="center"/>
              <w:rPr>
                <w:spacing w:val="-2"/>
                <w:sz w:val="22"/>
                <w:szCs w:val="22"/>
              </w:rPr>
            </w:pPr>
          </w:p>
        </w:tc>
        <w:tc>
          <w:tcPr>
            <w:tcW w:w="1980" w:type="dxa"/>
            <w:tcBorders>
              <w:bottom w:val="single" w:sz="6" w:space="0" w:color="000000"/>
            </w:tcBorders>
          </w:tcPr>
          <w:p w:rsidR="00134162" w:rsidRPr="0046531C" w:rsidRDefault="00134162" w:rsidP="006665C6">
            <w:pPr>
              <w:tabs>
                <w:tab w:val="left" w:pos="-720"/>
              </w:tabs>
              <w:suppressAutoHyphens/>
              <w:jc w:val="center"/>
              <w:rPr>
                <w:spacing w:val="-2"/>
                <w:sz w:val="22"/>
                <w:szCs w:val="22"/>
              </w:rPr>
            </w:pPr>
          </w:p>
        </w:tc>
      </w:tr>
      <w:tr w:rsidR="00134162" w:rsidRPr="0046531C" w:rsidTr="006665C6">
        <w:trPr>
          <w:trHeight w:val="530"/>
        </w:trPr>
        <w:tc>
          <w:tcPr>
            <w:tcW w:w="1886" w:type="dxa"/>
            <w:tcBorders>
              <w:bottom w:val="single" w:sz="12" w:space="0" w:color="000000"/>
            </w:tcBorders>
          </w:tcPr>
          <w:p w:rsidR="00134162" w:rsidRPr="0046531C" w:rsidRDefault="00134162" w:rsidP="006665C6">
            <w:pPr>
              <w:tabs>
                <w:tab w:val="left" w:pos="-720"/>
              </w:tabs>
              <w:suppressAutoHyphens/>
              <w:jc w:val="both"/>
              <w:rPr>
                <w:spacing w:val="-2"/>
                <w:sz w:val="22"/>
                <w:szCs w:val="22"/>
              </w:rPr>
            </w:pPr>
            <w:proofErr w:type="spellStart"/>
            <w:r w:rsidRPr="0046531C">
              <w:rPr>
                <w:spacing w:val="-2"/>
                <w:sz w:val="22"/>
                <w:szCs w:val="22"/>
              </w:rPr>
              <w:t>Mixte</w:t>
            </w:r>
            <w:proofErr w:type="spellEnd"/>
          </w:p>
        </w:tc>
        <w:tc>
          <w:tcPr>
            <w:tcW w:w="1534" w:type="dxa"/>
          </w:tcPr>
          <w:p w:rsidR="00134162" w:rsidRPr="0046531C" w:rsidRDefault="00134162" w:rsidP="006665C6">
            <w:pPr>
              <w:tabs>
                <w:tab w:val="left" w:pos="-720"/>
              </w:tabs>
              <w:suppressAutoHyphens/>
              <w:jc w:val="center"/>
              <w:rPr>
                <w:spacing w:val="-2"/>
                <w:sz w:val="22"/>
                <w:szCs w:val="22"/>
              </w:rPr>
            </w:pPr>
          </w:p>
        </w:tc>
        <w:tc>
          <w:tcPr>
            <w:tcW w:w="1620" w:type="dxa"/>
            <w:tcBorders>
              <w:bottom w:val="single" w:sz="12" w:space="0" w:color="000000"/>
            </w:tcBorders>
          </w:tcPr>
          <w:p w:rsidR="00134162" w:rsidRPr="0046531C" w:rsidRDefault="00134162" w:rsidP="006665C6">
            <w:pPr>
              <w:tabs>
                <w:tab w:val="left" w:pos="-720"/>
              </w:tabs>
              <w:suppressAutoHyphens/>
              <w:jc w:val="center"/>
              <w:rPr>
                <w:spacing w:val="-2"/>
                <w:sz w:val="22"/>
                <w:szCs w:val="22"/>
              </w:rPr>
            </w:pPr>
          </w:p>
        </w:tc>
        <w:tc>
          <w:tcPr>
            <w:tcW w:w="1980" w:type="dxa"/>
            <w:tcBorders>
              <w:bottom w:val="single" w:sz="12" w:space="0" w:color="000000"/>
            </w:tcBorders>
          </w:tcPr>
          <w:p w:rsidR="00134162" w:rsidRPr="0046531C" w:rsidRDefault="00134162" w:rsidP="006665C6">
            <w:pPr>
              <w:tabs>
                <w:tab w:val="left" w:pos="-720"/>
              </w:tabs>
              <w:suppressAutoHyphens/>
              <w:jc w:val="center"/>
              <w:rPr>
                <w:spacing w:val="-2"/>
                <w:sz w:val="22"/>
                <w:szCs w:val="22"/>
              </w:rPr>
            </w:pPr>
          </w:p>
        </w:tc>
      </w:tr>
    </w:tbl>
    <w:p w:rsidR="00134162" w:rsidRPr="0046531C" w:rsidRDefault="00134162" w:rsidP="004845C8">
      <w:pPr>
        <w:tabs>
          <w:tab w:val="left" w:pos="-720"/>
        </w:tabs>
        <w:suppressAutoHyphens/>
        <w:ind w:left="720"/>
        <w:jc w:val="both"/>
        <w:rPr>
          <w:spacing w:val="-2"/>
          <w:sz w:val="22"/>
          <w:szCs w:val="22"/>
        </w:rPr>
      </w:pPr>
    </w:p>
    <w:p w:rsidR="00134162" w:rsidRPr="0046531C" w:rsidRDefault="00134162" w:rsidP="004845C8">
      <w:pPr>
        <w:tabs>
          <w:tab w:val="left" w:pos="-720"/>
        </w:tabs>
        <w:suppressAutoHyphens/>
        <w:rPr>
          <w:spacing w:val="-2"/>
          <w:sz w:val="22"/>
          <w:szCs w:val="22"/>
        </w:rPr>
      </w:pPr>
    </w:p>
    <w:p w:rsidR="00134162" w:rsidRPr="0046531C" w:rsidRDefault="00134162" w:rsidP="004845C8">
      <w:pPr>
        <w:keepNext/>
        <w:suppressAutoHyphens/>
        <w:ind w:left="720" w:hanging="720"/>
        <w:rPr>
          <w:b/>
          <w:spacing w:val="-2"/>
          <w:sz w:val="22"/>
          <w:szCs w:val="22"/>
        </w:rPr>
      </w:pPr>
      <w:r w:rsidRPr="0046531C">
        <w:rPr>
          <w:b/>
          <w:spacing w:val="-2"/>
          <w:sz w:val="22"/>
          <w:szCs w:val="22"/>
        </w:rPr>
        <w:t>4.</w:t>
      </w:r>
      <w:r w:rsidRPr="0046531C">
        <w:rPr>
          <w:b/>
          <w:spacing w:val="-2"/>
          <w:sz w:val="22"/>
          <w:szCs w:val="22"/>
        </w:rPr>
        <w:tab/>
        <w:t xml:space="preserve">LIEU DU </w:t>
      </w:r>
      <w:proofErr w:type="gramStart"/>
      <w:r w:rsidRPr="0046531C">
        <w:rPr>
          <w:b/>
          <w:spacing w:val="-2"/>
          <w:sz w:val="22"/>
          <w:szCs w:val="22"/>
        </w:rPr>
        <w:t>PROJET :</w:t>
      </w:r>
      <w:proofErr w:type="gramEnd"/>
      <w:r w:rsidRPr="0046531C">
        <w:rPr>
          <w:b/>
          <w:spacing w:val="-2"/>
          <w:sz w:val="22"/>
          <w:szCs w:val="22"/>
        </w:rPr>
        <w:t xml:space="preserve"> </w:t>
      </w:r>
    </w:p>
    <w:p w:rsidR="00134162" w:rsidRPr="0046531C" w:rsidRDefault="00134162" w:rsidP="004845C8">
      <w:pPr>
        <w:keepNext/>
        <w:tabs>
          <w:tab w:val="left" w:pos="-720"/>
        </w:tabs>
        <w:suppressAutoHyphens/>
        <w:rPr>
          <w:b/>
          <w:spacing w:val="-2"/>
          <w:sz w:val="22"/>
          <w:szCs w:val="22"/>
        </w:rPr>
      </w:pPr>
    </w:p>
    <w:p w:rsidR="00134162" w:rsidRPr="0046531C" w:rsidRDefault="00134162" w:rsidP="004845C8">
      <w:pPr>
        <w:keepNext/>
        <w:tabs>
          <w:tab w:val="left" w:pos="-720"/>
        </w:tabs>
        <w:suppressAutoHyphens/>
        <w:ind w:left="720"/>
        <w:rPr>
          <w:spacing w:val="-2"/>
          <w:sz w:val="22"/>
          <w:szCs w:val="22"/>
          <w:lang w:val="fr-FR"/>
        </w:rPr>
      </w:pPr>
      <w:r w:rsidRPr="0046531C">
        <w:rPr>
          <w:spacing w:val="-2"/>
          <w:sz w:val="22"/>
          <w:szCs w:val="22"/>
          <w:lang w:val="fr-FR"/>
        </w:rPr>
        <w:t>a) Le projet sera-t-il mis en œuvre sur un site du patrimoine mondial ?</w:t>
      </w:r>
      <w:r w:rsidRPr="0046531C">
        <w:rPr>
          <w:spacing w:val="-2"/>
          <w:sz w:val="22"/>
          <w:szCs w:val="22"/>
          <w:lang w:val="fr-FR"/>
        </w:rPr>
        <w:tab/>
      </w:r>
      <w:r w:rsidRPr="0046531C">
        <w:rPr>
          <w:spacing w:val="-2"/>
          <w:sz w:val="22"/>
          <w:szCs w:val="22"/>
          <w:lang w:val="fr-FR"/>
        </w:rPr>
        <w:tab/>
      </w: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  oui</w:t>
      </w:r>
      <w:r w:rsidRPr="0046531C">
        <w:rPr>
          <w:spacing w:val="-2"/>
          <w:sz w:val="22"/>
          <w:szCs w:val="22"/>
          <w:lang w:val="fr-FR"/>
        </w:rPr>
        <w:tab/>
      </w:r>
      <w:r w:rsidRPr="0046531C">
        <w:rPr>
          <w:spacing w:val="-2"/>
          <w:sz w:val="22"/>
          <w:szCs w:val="22"/>
          <w:lang w:val="fr-FR"/>
        </w:rPr>
        <w:tab/>
        <w:t>□ -  non</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9A63AC">
      <w:pPr>
        <w:tabs>
          <w:tab w:val="left" w:pos="-720"/>
        </w:tabs>
        <w:suppressAutoHyphens/>
        <w:ind w:left="720"/>
        <w:outlineLvl w:val="0"/>
        <w:rPr>
          <w:spacing w:val="-2"/>
          <w:sz w:val="22"/>
          <w:szCs w:val="22"/>
          <w:lang w:val="fr-FR"/>
        </w:rPr>
      </w:pPr>
      <w:r w:rsidRPr="0046531C">
        <w:rPr>
          <w:spacing w:val="-2"/>
          <w:sz w:val="22"/>
          <w:szCs w:val="22"/>
          <w:lang w:val="fr-FR"/>
        </w:rPr>
        <w:t>Si oui, indiquer le nom du bien 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xml:space="preserve">b) Le projet comportera-t-il une composante sur le terrain ? </w:t>
      </w:r>
      <w:r w:rsidRPr="0046531C">
        <w:rPr>
          <w:spacing w:val="-2"/>
          <w:sz w:val="22"/>
          <w:szCs w:val="22"/>
          <w:lang w:val="fr-FR"/>
        </w:rPr>
        <w:tab/>
      </w:r>
      <w:r w:rsidRPr="0046531C">
        <w:rPr>
          <w:spacing w:val="-2"/>
          <w:sz w:val="22"/>
          <w:szCs w:val="22"/>
          <w:lang w:val="fr-FR"/>
        </w:rPr>
        <w:tab/>
      </w:r>
      <w:r w:rsidRPr="0046531C">
        <w:rPr>
          <w:spacing w:val="-2"/>
          <w:sz w:val="22"/>
          <w:szCs w:val="22"/>
          <w:lang w:val="fr-FR"/>
        </w:rPr>
        <w:tab/>
      </w: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  oui</w:t>
      </w:r>
      <w:r w:rsidRPr="0046531C">
        <w:rPr>
          <w:spacing w:val="-2"/>
          <w:sz w:val="22"/>
          <w:szCs w:val="22"/>
          <w:lang w:val="fr-FR"/>
        </w:rPr>
        <w:tab/>
      </w:r>
      <w:r w:rsidRPr="0046531C">
        <w:rPr>
          <w:spacing w:val="-2"/>
          <w:sz w:val="22"/>
          <w:szCs w:val="22"/>
          <w:lang w:val="fr-FR"/>
        </w:rPr>
        <w:tab/>
        <w:t>□ -  non</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9A63AC">
      <w:pPr>
        <w:tabs>
          <w:tab w:val="left" w:pos="-720"/>
        </w:tabs>
        <w:suppressAutoHyphens/>
        <w:ind w:left="720"/>
        <w:outlineLvl w:val="0"/>
        <w:rPr>
          <w:spacing w:val="-2"/>
          <w:sz w:val="22"/>
          <w:szCs w:val="22"/>
          <w:lang w:val="fr-FR"/>
        </w:rPr>
      </w:pPr>
      <w:r w:rsidRPr="0046531C">
        <w:rPr>
          <w:spacing w:val="-2"/>
          <w:sz w:val="22"/>
          <w:szCs w:val="22"/>
          <w:lang w:val="fr-FR"/>
        </w:rPr>
        <w:t>Si oui, où et comment ? 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4845C8">
      <w:pPr>
        <w:rPr>
          <w:spacing w:val="-2"/>
          <w:sz w:val="22"/>
          <w:szCs w:val="22"/>
          <w:lang w:val="fr-FR"/>
        </w:rPr>
      </w:pPr>
    </w:p>
    <w:p w:rsidR="00134162" w:rsidRPr="0046531C" w:rsidRDefault="00134162" w:rsidP="004845C8">
      <w:pPr>
        <w:ind w:left="705"/>
        <w:jc w:val="both"/>
        <w:rPr>
          <w:spacing w:val="-2"/>
          <w:sz w:val="22"/>
          <w:szCs w:val="22"/>
          <w:lang w:val="fr-FR"/>
        </w:rPr>
      </w:pPr>
      <w:r w:rsidRPr="0046531C">
        <w:rPr>
          <w:spacing w:val="-2"/>
          <w:sz w:val="22"/>
          <w:szCs w:val="22"/>
          <w:lang w:val="fr-FR"/>
        </w:rPr>
        <w:t xml:space="preserve">c) </w:t>
      </w:r>
      <w:r w:rsidRPr="0046531C">
        <w:rPr>
          <w:sz w:val="22"/>
          <w:szCs w:val="22"/>
          <w:lang w:val="fr-FR"/>
        </w:rPr>
        <w:t>Si le projet est mis en œuvre sur un site du patrimoine mondial, veuillez indiquer si d’autres biens du patrimoine mondial en bénéficieront aussi et, si oui, lesquels et comment ?</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4845C8">
      <w:pPr>
        <w:keepNext/>
        <w:tabs>
          <w:tab w:val="left" w:pos="-720"/>
        </w:tabs>
        <w:suppressAutoHyphens/>
        <w:ind w:left="720" w:hanging="720"/>
        <w:jc w:val="both"/>
        <w:rPr>
          <w:b/>
          <w:spacing w:val="-2"/>
          <w:sz w:val="22"/>
          <w:szCs w:val="22"/>
          <w:lang w:val="fr-FR"/>
        </w:rPr>
      </w:pPr>
      <w:r w:rsidRPr="0046531C">
        <w:rPr>
          <w:b/>
          <w:spacing w:val="-2"/>
          <w:sz w:val="22"/>
          <w:szCs w:val="22"/>
          <w:lang w:val="fr-FR"/>
        </w:rPr>
        <w:lastRenderedPageBreak/>
        <w:t>5.</w:t>
      </w:r>
      <w:r w:rsidRPr="0046531C">
        <w:rPr>
          <w:b/>
          <w:spacing w:val="-2"/>
          <w:sz w:val="22"/>
          <w:szCs w:val="22"/>
          <w:lang w:val="fr-FR"/>
        </w:rPr>
        <w:tab/>
        <w:t>CALENDRIER DE MISE EN ŒUVRE DU PROJET (préciser s’il est donné à titre indicatif ou définitif)</w:t>
      </w:r>
    </w:p>
    <w:p w:rsidR="00134162" w:rsidRPr="0046531C" w:rsidRDefault="00134162" w:rsidP="004845C8">
      <w:pPr>
        <w:keepNext/>
        <w:tabs>
          <w:tab w:val="left" w:pos="-720"/>
        </w:tabs>
        <w:suppressAutoHyphens/>
        <w:jc w:val="both"/>
        <w:rPr>
          <w:spacing w:val="-2"/>
          <w:sz w:val="22"/>
          <w:szCs w:val="22"/>
          <w:lang w:val="fr-FR"/>
        </w:rPr>
      </w:pPr>
    </w:p>
    <w:p w:rsidR="00134162" w:rsidRPr="0046531C" w:rsidRDefault="00134162" w:rsidP="009A63AC">
      <w:pPr>
        <w:keepNext/>
        <w:tabs>
          <w:tab w:val="left" w:pos="-720"/>
          <w:tab w:val="left" w:pos="0"/>
        </w:tabs>
        <w:suppressAutoHyphens/>
        <w:ind w:left="1440" w:hanging="720"/>
        <w:outlineLvl w:val="0"/>
        <w:rPr>
          <w:spacing w:val="-2"/>
          <w:sz w:val="22"/>
          <w:szCs w:val="22"/>
          <w:lang w:val="fr-FR"/>
        </w:rPr>
      </w:pPr>
      <w:r w:rsidRPr="0046531C">
        <w:rPr>
          <w:spacing w:val="-2"/>
          <w:sz w:val="22"/>
          <w:szCs w:val="22"/>
          <w:lang w:val="fr-FR"/>
        </w:rPr>
        <w:t>Dates : __________________________________________________________________</w:t>
      </w:r>
    </w:p>
    <w:p w:rsidR="00134162" w:rsidRPr="0046531C" w:rsidRDefault="00134162" w:rsidP="004845C8">
      <w:pPr>
        <w:tabs>
          <w:tab w:val="left" w:pos="-720"/>
          <w:tab w:val="left" w:pos="0"/>
        </w:tabs>
        <w:suppressAutoHyphens/>
        <w:ind w:left="1440" w:hanging="720"/>
        <w:rPr>
          <w:spacing w:val="-2"/>
          <w:sz w:val="22"/>
          <w:szCs w:val="22"/>
          <w:lang w:val="fr-FR"/>
        </w:rPr>
      </w:pPr>
    </w:p>
    <w:p w:rsidR="00134162" w:rsidRPr="0046531C" w:rsidRDefault="00134162" w:rsidP="009A63AC">
      <w:pPr>
        <w:tabs>
          <w:tab w:val="left" w:pos="-720"/>
          <w:tab w:val="left" w:pos="0"/>
        </w:tabs>
        <w:suppressAutoHyphens/>
        <w:ind w:left="1440" w:hanging="720"/>
        <w:outlineLvl w:val="0"/>
        <w:rPr>
          <w:spacing w:val="-2"/>
          <w:sz w:val="22"/>
          <w:szCs w:val="22"/>
          <w:lang w:val="fr-FR"/>
        </w:rPr>
      </w:pPr>
      <w:r w:rsidRPr="0046531C">
        <w:rPr>
          <w:spacing w:val="-2"/>
          <w:sz w:val="22"/>
          <w:szCs w:val="22"/>
          <w:lang w:val="fr-FR"/>
        </w:rPr>
        <w:t>Durée : __________________________________________________________________</w:t>
      </w:r>
    </w:p>
    <w:p w:rsidR="00134162" w:rsidRPr="0046531C" w:rsidRDefault="00134162" w:rsidP="004845C8">
      <w:pPr>
        <w:tabs>
          <w:tab w:val="left" w:pos="-720"/>
        </w:tabs>
        <w:suppressAutoHyphens/>
        <w:jc w:val="both"/>
        <w:rPr>
          <w:b/>
          <w:spacing w:val="-2"/>
          <w:sz w:val="22"/>
          <w:szCs w:val="22"/>
          <w:lang w:val="fr-FR"/>
        </w:rPr>
      </w:pPr>
    </w:p>
    <w:p w:rsidR="00134162" w:rsidRPr="0046531C" w:rsidRDefault="00134162" w:rsidP="004845C8">
      <w:pPr>
        <w:tabs>
          <w:tab w:val="left" w:pos="-720"/>
        </w:tabs>
        <w:suppressAutoHyphens/>
        <w:jc w:val="both"/>
        <w:rPr>
          <w:b/>
          <w:spacing w:val="-2"/>
          <w:sz w:val="22"/>
          <w:szCs w:val="22"/>
          <w:lang w:val="fr-FR"/>
        </w:rPr>
      </w:pPr>
    </w:p>
    <w:p w:rsidR="00134162" w:rsidRPr="0046531C" w:rsidRDefault="00134162" w:rsidP="004845C8">
      <w:pPr>
        <w:keepNext/>
        <w:tabs>
          <w:tab w:val="left" w:pos="-720"/>
        </w:tabs>
        <w:suppressAutoHyphens/>
        <w:jc w:val="both"/>
        <w:rPr>
          <w:b/>
          <w:spacing w:val="-2"/>
          <w:sz w:val="22"/>
          <w:szCs w:val="22"/>
          <w:lang w:val="fr-FR"/>
        </w:rPr>
      </w:pPr>
      <w:r w:rsidRPr="0046531C">
        <w:rPr>
          <w:b/>
          <w:spacing w:val="-2"/>
          <w:sz w:val="22"/>
          <w:szCs w:val="22"/>
          <w:lang w:val="fr-FR"/>
        </w:rPr>
        <w:t>6.</w:t>
      </w:r>
      <w:r w:rsidRPr="0046531C">
        <w:rPr>
          <w:b/>
          <w:spacing w:val="-2"/>
          <w:sz w:val="22"/>
          <w:szCs w:val="22"/>
          <w:lang w:val="fr-FR"/>
        </w:rPr>
        <w:tab/>
        <w:t>LE PROJET EST :</w:t>
      </w:r>
    </w:p>
    <w:p w:rsidR="00134162" w:rsidRPr="0046531C" w:rsidRDefault="00134162" w:rsidP="004845C8">
      <w:pPr>
        <w:keepNext/>
        <w:tabs>
          <w:tab w:val="left" w:pos="-720"/>
        </w:tabs>
        <w:suppressAutoHyphens/>
        <w:jc w:val="both"/>
        <w:rPr>
          <w:spacing w:val="-2"/>
          <w:sz w:val="22"/>
          <w:szCs w:val="22"/>
          <w:lang w:val="fr-FR"/>
        </w:rPr>
      </w:pPr>
    </w:p>
    <w:p w:rsidR="00134162" w:rsidRPr="0046531C" w:rsidRDefault="00134162" w:rsidP="004845C8">
      <w:pPr>
        <w:tabs>
          <w:tab w:val="left" w:pos="-720"/>
        </w:tabs>
        <w:suppressAutoHyphens/>
        <w:ind w:left="720"/>
        <w:jc w:val="both"/>
        <w:rPr>
          <w:spacing w:val="-2"/>
          <w:sz w:val="22"/>
          <w:szCs w:val="22"/>
          <w:lang w:val="fr-FR"/>
        </w:rPr>
      </w:pPr>
      <w:r w:rsidRPr="0046531C">
        <w:rPr>
          <w:spacing w:val="-2"/>
          <w:sz w:val="22"/>
          <w:szCs w:val="22"/>
          <w:lang w:val="fr-FR"/>
        </w:rPr>
        <w:t>□ - local</w:t>
      </w:r>
    </w:p>
    <w:p w:rsidR="00134162" w:rsidRPr="0046531C" w:rsidRDefault="00134162" w:rsidP="004845C8">
      <w:pPr>
        <w:tabs>
          <w:tab w:val="left" w:pos="-720"/>
        </w:tabs>
        <w:suppressAutoHyphens/>
        <w:ind w:left="720"/>
        <w:jc w:val="both"/>
        <w:rPr>
          <w:spacing w:val="-2"/>
          <w:sz w:val="22"/>
          <w:szCs w:val="22"/>
          <w:lang w:val="fr-FR"/>
        </w:rPr>
      </w:pPr>
      <w:r w:rsidRPr="0046531C">
        <w:rPr>
          <w:spacing w:val="-2"/>
          <w:sz w:val="22"/>
          <w:szCs w:val="22"/>
          <w:lang w:val="fr-FR"/>
        </w:rPr>
        <w:t>□ - national</w:t>
      </w:r>
    </w:p>
    <w:p w:rsidR="00134162" w:rsidRPr="0046531C" w:rsidRDefault="00134162" w:rsidP="004845C8">
      <w:pPr>
        <w:tabs>
          <w:tab w:val="left" w:pos="-720"/>
        </w:tabs>
        <w:suppressAutoHyphens/>
        <w:ind w:left="720"/>
        <w:jc w:val="both"/>
        <w:rPr>
          <w:spacing w:val="-2"/>
          <w:sz w:val="22"/>
          <w:szCs w:val="22"/>
          <w:lang w:val="fr-FR"/>
        </w:rPr>
      </w:pPr>
      <w:r w:rsidRPr="0046531C">
        <w:rPr>
          <w:spacing w:val="-2"/>
          <w:sz w:val="22"/>
          <w:szCs w:val="22"/>
          <w:lang w:val="fr-FR"/>
        </w:rPr>
        <w:t xml:space="preserve">□ - </w:t>
      </w:r>
      <w:proofErr w:type="spellStart"/>
      <w:r w:rsidRPr="0046531C">
        <w:rPr>
          <w:spacing w:val="-2"/>
          <w:sz w:val="22"/>
          <w:szCs w:val="22"/>
          <w:lang w:val="fr-FR"/>
        </w:rPr>
        <w:t>sous-régional</w:t>
      </w:r>
      <w:proofErr w:type="spellEnd"/>
      <w:r w:rsidRPr="0046531C">
        <w:rPr>
          <w:spacing w:val="-2"/>
          <w:sz w:val="22"/>
          <w:szCs w:val="22"/>
          <w:lang w:val="fr-FR"/>
        </w:rPr>
        <w:t xml:space="preserve">, concernant quelques États parties d’une même région </w:t>
      </w: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 régional, concernant la plupart des États parties d’une même région</w:t>
      </w: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 international, concernant des États parties de différentes régions</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 xml:space="preserve">Si le projet est national, </w:t>
      </w:r>
      <w:proofErr w:type="spellStart"/>
      <w:r w:rsidRPr="0046531C">
        <w:rPr>
          <w:spacing w:val="-2"/>
          <w:sz w:val="22"/>
          <w:szCs w:val="22"/>
          <w:lang w:val="fr-FR"/>
        </w:rPr>
        <w:t>sous-régional</w:t>
      </w:r>
      <w:proofErr w:type="spellEnd"/>
      <w:r w:rsidRPr="0046531C">
        <w:rPr>
          <w:spacing w:val="-2"/>
          <w:sz w:val="22"/>
          <w:szCs w:val="22"/>
          <w:lang w:val="fr-FR"/>
        </w:rPr>
        <w:t xml:space="preserve">, régional ou international, veuillez indiquer les pays/biens qui y participeront/en bénéficieront : </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keepNext/>
        <w:suppressAutoHyphens/>
        <w:rPr>
          <w:spacing w:val="-2"/>
          <w:sz w:val="22"/>
          <w:szCs w:val="22"/>
          <w:lang w:val="fr-FR"/>
        </w:rPr>
      </w:pPr>
      <w:r w:rsidRPr="0046531C">
        <w:rPr>
          <w:b/>
          <w:spacing w:val="-2"/>
          <w:sz w:val="22"/>
          <w:szCs w:val="22"/>
          <w:lang w:val="fr-FR"/>
        </w:rPr>
        <w:t>7.</w:t>
      </w:r>
      <w:r w:rsidRPr="0046531C">
        <w:rPr>
          <w:b/>
          <w:spacing w:val="-2"/>
          <w:sz w:val="22"/>
          <w:szCs w:val="22"/>
          <w:lang w:val="fr-FR"/>
        </w:rPr>
        <w:tab/>
        <w:t>JUSTIFICATION DU PROJET</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900" w:hanging="180"/>
        <w:rPr>
          <w:spacing w:val="-2"/>
          <w:sz w:val="22"/>
          <w:szCs w:val="22"/>
          <w:lang w:val="fr-FR"/>
        </w:rPr>
      </w:pPr>
      <w:r w:rsidRPr="0046531C">
        <w:rPr>
          <w:spacing w:val="-2"/>
          <w:sz w:val="22"/>
          <w:szCs w:val="22"/>
          <w:lang w:val="fr-FR"/>
        </w:rPr>
        <w:t xml:space="preserve">a) Expliquer pourquoi ce projet est nécessaire </w:t>
      </w:r>
      <w:r w:rsidRPr="0046531C">
        <w:rPr>
          <w:spacing w:val="-2"/>
          <w:sz w:val="22"/>
          <w:szCs w:val="22"/>
          <w:lang w:val="fr-FR"/>
        </w:rPr>
        <w:br/>
        <w:t xml:space="preserve">(pour l’assistance d’urgence, prière de répondre </w:t>
      </w:r>
      <w:r w:rsidRPr="0046531C">
        <w:rPr>
          <w:spacing w:val="-2"/>
          <w:sz w:val="22"/>
          <w:szCs w:val="22"/>
          <w:u w:val="single"/>
          <w:lang w:val="fr-FR"/>
        </w:rPr>
        <w:t>à la place</w:t>
      </w:r>
      <w:r w:rsidRPr="0046531C">
        <w:rPr>
          <w:spacing w:val="-2"/>
          <w:sz w:val="22"/>
          <w:szCs w:val="22"/>
          <w:lang w:val="fr-FR"/>
        </w:rPr>
        <w:t xml:space="preserve"> au point 8 ci-après).</w:t>
      </w: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b) Dresser une liste de toutes les pièces justificatives présentées, s’il y a lieu.</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tabs>
          <w:tab w:val="left" w:pos="-720"/>
        </w:tabs>
        <w:suppressAutoHyphens/>
        <w:ind w:left="720"/>
        <w:rPr>
          <w:spacing w:val="-2"/>
          <w:sz w:val="22"/>
          <w:szCs w:val="22"/>
          <w:lang w:val="fr-FR"/>
        </w:rPr>
      </w:pPr>
      <w:r w:rsidRPr="0046531C">
        <w:rPr>
          <w:spacing w:val="-2"/>
          <w:sz w:val="22"/>
          <w:szCs w:val="22"/>
          <w:lang w:val="fr-FR"/>
        </w:rPr>
        <w:t>________________________________________________________________________</w:t>
      </w:r>
    </w:p>
    <w:p w:rsidR="00134162" w:rsidRPr="0046531C" w:rsidRDefault="00134162" w:rsidP="004845C8">
      <w:pPr>
        <w:tabs>
          <w:tab w:val="left" w:pos="-720"/>
        </w:tabs>
        <w:suppressAutoHyphens/>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keepNext/>
        <w:suppressAutoHyphens/>
        <w:rPr>
          <w:b/>
          <w:spacing w:val="-2"/>
          <w:sz w:val="22"/>
          <w:szCs w:val="22"/>
          <w:lang w:val="fr-FR"/>
        </w:rPr>
      </w:pPr>
      <w:r w:rsidRPr="0046531C">
        <w:rPr>
          <w:b/>
          <w:spacing w:val="-2"/>
          <w:sz w:val="22"/>
          <w:szCs w:val="22"/>
          <w:lang w:val="fr-FR"/>
        </w:rPr>
        <w:lastRenderedPageBreak/>
        <w:t>8.</w:t>
      </w:r>
      <w:r w:rsidRPr="0046531C">
        <w:rPr>
          <w:b/>
          <w:spacing w:val="-2"/>
          <w:sz w:val="22"/>
          <w:szCs w:val="22"/>
          <w:lang w:val="fr-FR"/>
        </w:rPr>
        <w:tab/>
        <w:t>POUR L’ASSISTANCE D’URGENCE UNIQUEMENT</w:t>
      </w:r>
    </w:p>
    <w:p w:rsidR="00134162" w:rsidRPr="0046531C" w:rsidRDefault="00134162" w:rsidP="004845C8">
      <w:pPr>
        <w:keepNext/>
        <w:suppressAutoHyphens/>
        <w:rPr>
          <w:b/>
          <w:spacing w:val="-2"/>
          <w:sz w:val="22"/>
          <w:szCs w:val="22"/>
          <w:lang w:val="fr-FR"/>
        </w:rPr>
      </w:pPr>
    </w:p>
    <w:p w:rsidR="00134162" w:rsidRPr="0046531C" w:rsidRDefault="00134162" w:rsidP="004845C8">
      <w:pPr>
        <w:keepNext/>
        <w:suppressAutoHyphens/>
        <w:rPr>
          <w:spacing w:val="-2"/>
          <w:sz w:val="22"/>
          <w:szCs w:val="22"/>
          <w:lang w:val="fr-FR"/>
        </w:rPr>
      </w:pPr>
      <w:r w:rsidRPr="0046531C">
        <w:rPr>
          <w:b/>
          <w:spacing w:val="-2"/>
          <w:sz w:val="22"/>
          <w:szCs w:val="22"/>
          <w:lang w:val="fr-FR"/>
        </w:rPr>
        <w:tab/>
      </w:r>
      <w:r w:rsidRPr="0046531C">
        <w:rPr>
          <w:spacing w:val="-2"/>
          <w:sz w:val="22"/>
          <w:szCs w:val="22"/>
          <w:lang w:val="fr-FR"/>
        </w:rPr>
        <w:t>a) Décrire la menace/le danger réel ou potentiel qui affecte le bien</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rPr>
          <w:spacing w:val="-2"/>
          <w:sz w:val="22"/>
          <w:szCs w:val="22"/>
          <w:lang w:val="fr-FR"/>
        </w:rPr>
      </w:pPr>
    </w:p>
    <w:p w:rsidR="00134162" w:rsidRPr="0046531C" w:rsidRDefault="00134162" w:rsidP="004845C8">
      <w:pPr>
        <w:rPr>
          <w:spacing w:val="-2"/>
          <w:sz w:val="22"/>
          <w:szCs w:val="22"/>
          <w:lang w:val="fr-FR"/>
        </w:rPr>
      </w:pPr>
    </w:p>
    <w:p w:rsidR="00134162" w:rsidRPr="0046531C" w:rsidRDefault="00134162" w:rsidP="004845C8">
      <w:pPr>
        <w:rPr>
          <w:spacing w:val="-2"/>
          <w:sz w:val="22"/>
          <w:szCs w:val="22"/>
          <w:lang w:val="fr-FR"/>
        </w:rPr>
      </w:pPr>
      <w:r w:rsidRPr="0046531C">
        <w:rPr>
          <w:spacing w:val="-2"/>
          <w:sz w:val="22"/>
          <w:szCs w:val="22"/>
          <w:lang w:val="fr-FR"/>
        </w:rPr>
        <w:tab/>
        <w:t>b) Indiquer en quoi cela peut nuire à la valeur universelle exceptionnelle du bien</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rPr>
          <w:spacing w:val="-2"/>
          <w:sz w:val="22"/>
          <w:szCs w:val="22"/>
          <w:lang w:val="fr-FR"/>
        </w:rPr>
      </w:pPr>
    </w:p>
    <w:p w:rsidR="00134162" w:rsidRPr="0046531C" w:rsidRDefault="00134162" w:rsidP="004845C8">
      <w:pPr>
        <w:rPr>
          <w:spacing w:val="-2"/>
          <w:sz w:val="22"/>
          <w:szCs w:val="22"/>
          <w:lang w:val="fr-FR"/>
        </w:rPr>
      </w:pPr>
    </w:p>
    <w:p w:rsidR="00134162" w:rsidRPr="0046531C" w:rsidRDefault="00134162" w:rsidP="004845C8">
      <w:pPr>
        <w:rPr>
          <w:spacing w:val="-2"/>
          <w:sz w:val="22"/>
          <w:szCs w:val="22"/>
          <w:lang w:val="fr-FR"/>
        </w:rPr>
      </w:pPr>
      <w:r w:rsidRPr="0046531C">
        <w:rPr>
          <w:spacing w:val="-2"/>
          <w:sz w:val="22"/>
          <w:szCs w:val="22"/>
          <w:lang w:val="fr-FR"/>
        </w:rPr>
        <w:tab/>
        <w:t>c) Expliquer comment le projet proposé va faire face à la menace/au danger</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keepNext/>
        <w:suppressAutoHyphens/>
        <w:rPr>
          <w:spacing w:val="-2"/>
          <w:sz w:val="22"/>
          <w:szCs w:val="22"/>
          <w:lang w:val="fr-FR"/>
        </w:rPr>
      </w:pPr>
      <w:r w:rsidRPr="0046531C">
        <w:rPr>
          <w:b/>
          <w:spacing w:val="-2"/>
          <w:sz w:val="22"/>
          <w:szCs w:val="22"/>
          <w:lang w:val="fr-FR"/>
        </w:rPr>
        <w:t>9.</w:t>
      </w:r>
      <w:r w:rsidRPr="0046531C">
        <w:rPr>
          <w:spacing w:val="-2"/>
          <w:sz w:val="22"/>
          <w:szCs w:val="22"/>
          <w:lang w:val="fr-FR"/>
        </w:rPr>
        <w:t xml:space="preserve"> </w:t>
      </w:r>
      <w:r w:rsidRPr="0046531C">
        <w:rPr>
          <w:spacing w:val="-2"/>
          <w:sz w:val="22"/>
          <w:szCs w:val="22"/>
          <w:lang w:val="fr-FR"/>
        </w:rPr>
        <w:tab/>
      </w:r>
      <w:r w:rsidRPr="0046531C">
        <w:rPr>
          <w:b/>
          <w:spacing w:val="-2"/>
          <w:sz w:val="22"/>
          <w:szCs w:val="22"/>
          <w:lang w:val="fr-FR"/>
        </w:rPr>
        <w:t xml:space="preserve">OBJECTIFS DU PROJET </w:t>
      </w:r>
    </w:p>
    <w:p w:rsidR="00134162" w:rsidRPr="0046531C" w:rsidRDefault="00134162" w:rsidP="004845C8">
      <w:pPr>
        <w:keepNext/>
        <w:suppressAutoHyphens/>
        <w:ind w:left="720"/>
        <w:rPr>
          <w:spacing w:val="-2"/>
          <w:sz w:val="22"/>
          <w:szCs w:val="22"/>
          <w:lang w:val="fr-FR"/>
        </w:rPr>
      </w:pPr>
    </w:p>
    <w:p w:rsidR="00134162" w:rsidRPr="0046531C" w:rsidRDefault="00134162" w:rsidP="009A63AC">
      <w:pPr>
        <w:keepNext/>
        <w:suppressAutoHyphens/>
        <w:ind w:left="720"/>
        <w:outlineLvl w:val="0"/>
        <w:rPr>
          <w:spacing w:val="-2"/>
          <w:sz w:val="22"/>
          <w:szCs w:val="22"/>
          <w:lang w:val="fr-FR"/>
        </w:rPr>
      </w:pPr>
      <w:r w:rsidRPr="0046531C">
        <w:rPr>
          <w:spacing w:val="-2"/>
          <w:sz w:val="22"/>
          <w:szCs w:val="22"/>
          <w:lang w:val="fr-FR"/>
        </w:rPr>
        <w:t xml:space="preserve">Définir clairement les </w:t>
      </w:r>
      <w:r w:rsidRPr="0046531C">
        <w:rPr>
          <w:spacing w:val="-2"/>
          <w:sz w:val="22"/>
          <w:szCs w:val="22"/>
          <w:u w:val="single"/>
          <w:lang w:val="fr-FR"/>
        </w:rPr>
        <w:t>objectifs précis</w:t>
      </w:r>
      <w:r w:rsidRPr="0046531C">
        <w:rPr>
          <w:spacing w:val="-2"/>
          <w:sz w:val="22"/>
          <w:szCs w:val="22"/>
          <w:lang w:val="fr-FR"/>
        </w:rPr>
        <w:t xml:space="preserve"> du projet</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ind w:left="720"/>
        <w:rPr>
          <w:spacing w:val="-2"/>
          <w:sz w:val="22"/>
          <w:szCs w:val="22"/>
          <w:lang w:val="fr-FR"/>
        </w:rPr>
      </w:pPr>
    </w:p>
    <w:p w:rsidR="00134162" w:rsidRPr="0046531C" w:rsidRDefault="00134162" w:rsidP="004845C8">
      <w:pPr>
        <w:keepNext/>
        <w:suppressAutoHyphens/>
        <w:rPr>
          <w:spacing w:val="-2"/>
          <w:sz w:val="22"/>
          <w:szCs w:val="22"/>
        </w:rPr>
      </w:pPr>
      <w:r w:rsidRPr="0046531C">
        <w:rPr>
          <w:b/>
          <w:spacing w:val="-2"/>
          <w:sz w:val="22"/>
          <w:szCs w:val="22"/>
        </w:rPr>
        <w:t>10.</w:t>
      </w:r>
      <w:r w:rsidRPr="0046531C">
        <w:rPr>
          <w:spacing w:val="-2"/>
          <w:sz w:val="22"/>
          <w:szCs w:val="22"/>
        </w:rPr>
        <w:t xml:space="preserve"> </w:t>
      </w:r>
      <w:r w:rsidRPr="0046531C">
        <w:rPr>
          <w:spacing w:val="-2"/>
          <w:sz w:val="22"/>
          <w:szCs w:val="22"/>
        </w:rPr>
        <w:tab/>
      </w:r>
      <w:r w:rsidRPr="0046531C">
        <w:rPr>
          <w:b/>
          <w:spacing w:val="-2"/>
          <w:sz w:val="22"/>
          <w:szCs w:val="22"/>
        </w:rPr>
        <w:t>RÉSULTATS ESCOMPTÉS</w:t>
      </w:r>
    </w:p>
    <w:p w:rsidR="00134162" w:rsidRPr="0046531C" w:rsidRDefault="00134162" w:rsidP="004845C8">
      <w:pPr>
        <w:keepNext/>
        <w:suppressAutoHyphens/>
        <w:ind w:left="720"/>
        <w:rPr>
          <w:spacing w:val="-2"/>
          <w:sz w:val="22"/>
          <w:szCs w:val="22"/>
        </w:rPr>
      </w:pPr>
    </w:p>
    <w:p w:rsidR="00134162" w:rsidRPr="0046531C" w:rsidRDefault="00134162" w:rsidP="00D6010F">
      <w:pPr>
        <w:keepNext/>
        <w:numPr>
          <w:ilvl w:val="0"/>
          <w:numId w:val="61"/>
        </w:numPr>
        <w:suppressAutoHyphens/>
        <w:jc w:val="both"/>
        <w:rPr>
          <w:spacing w:val="-2"/>
          <w:sz w:val="22"/>
          <w:szCs w:val="22"/>
          <w:lang w:val="fr-FR"/>
        </w:rPr>
      </w:pPr>
      <w:r w:rsidRPr="0046531C">
        <w:rPr>
          <w:spacing w:val="-2"/>
          <w:sz w:val="22"/>
          <w:szCs w:val="22"/>
          <w:lang w:val="fr-FR"/>
        </w:rPr>
        <w:t xml:space="preserve">Indiquer clairement les </w:t>
      </w:r>
      <w:r w:rsidRPr="0046531C">
        <w:rPr>
          <w:spacing w:val="-2"/>
          <w:sz w:val="22"/>
          <w:szCs w:val="22"/>
          <w:u w:val="single"/>
          <w:lang w:val="fr-FR"/>
        </w:rPr>
        <w:t>résultats</w:t>
      </w:r>
      <w:r w:rsidRPr="0046531C">
        <w:rPr>
          <w:spacing w:val="-2"/>
          <w:sz w:val="22"/>
          <w:szCs w:val="22"/>
          <w:lang w:val="fr-FR"/>
        </w:rPr>
        <w:t xml:space="preserve"> escomptés du projet</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rPr>
      </w:pPr>
      <w:r w:rsidRPr="0046531C">
        <w:rPr>
          <w:spacing w:val="-2"/>
          <w:sz w:val="22"/>
          <w:szCs w:val="22"/>
        </w:rPr>
        <w:t xml:space="preserve">_________________________________________________________________________ </w:t>
      </w:r>
    </w:p>
    <w:p w:rsidR="00134162" w:rsidRPr="0046531C" w:rsidRDefault="00134162" w:rsidP="004845C8">
      <w:pPr>
        <w:ind w:left="720"/>
        <w:rPr>
          <w:spacing w:val="-2"/>
          <w:sz w:val="22"/>
          <w:szCs w:val="22"/>
        </w:rPr>
      </w:pPr>
    </w:p>
    <w:p w:rsidR="00134162" w:rsidRPr="0046531C" w:rsidRDefault="00134162" w:rsidP="004845C8">
      <w:pPr>
        <w:ind w:left="720"/>
        <w:rPr>
          <w:spacing w:val="-2"/>
          <w:sz w:val="22"/>
          <w:szCs w:val="22"/>
        </w:rPr>
      </w:pPr>
      <w:r w:rsidRPr="0046531C">
        <w:rPr>
          <w:spacing w:val="-2"/>
          <w:sz w:val="22"/>
          <w:szCs w:val="22"/>
        </w:rPr>
        <w:t>_________________________________________________________________________</w:t>
      </w:r>
    </w:p>
    <w:p w:rsidR="00134162" w:rsidRPr="0046531C" w:rsidRDefault="00134162" w:rsidP="004845C8">
      <w:pPr>
        <w:ind w:left="720"/>
        <w:rPr>
          <w:spacing w:val="-2"/>
          <w:sz w:val="22"/>
          <w:szCs w:val="22"/>
        </w:rPr>
      </w:pPr>
    </w:p>
    <w:p w:rsidR="00134162" w:rsidRPr="0046531C" w:rsidRDefault="00134162" w:rsidP="004845C8">
      <w:pPr>
        <w:ind w:left="720"/>
        <w:rPr>
          <w:spacing w:val="-2"/>
          <w:sz w:val="22"/>
          <w:szCs w:val="22"/>
        </w:rPr>
      </w:pPr>
    </w:p>
    <w:p w:rsidR="00134162" w:rsidRPr="0046531C" w:rsidRDefault="00134162" w:rsidP="00D6010F">
      <w:pPr>
        <w:numPr>
          <w:ilvl w:val="0"/>
          <w:numId w:val="61"/>
        </w:numPr>
        <w:jc w:val="both"/>
        <w:rPr>
          <w:spacing w:val="-2"/>
          <w:sz w:val="22"/>
          <w:szCs w:val="22"/>
          <w:lang w:val="fr-FR"/>
        </w:rPr>
      </w:pPr>
      <w:r w:rsidRPr="0046531C">
        <w:rPr>
          <w:spacing w:val="-2"/>
          <w:sz w:val="22"/>
          <w:szCs w:val="22"/>
          <w:lang w:val="fr-FR"/>
        </w:rPr>
        <w:t xml:space="preserve">Définir les </w:t>
      </w:r>
      <w:r w:rsidRPr="0046531C">
        <w:rPr>
          <w:spacing w:val="-2"/>
          <w:sz w:val="22"/>
          <w:szCs w:val="22"/>
          <w:u w:val="single"/>
          <w:lang w:val="fr-FR"/>
        </w:rPr>
        <w:t>indicateurs</w:t>
      </w:r>
      <w:r w:rsidRPr="0046531C">
        <w:rPr>
          <w:spacing w:val="-2"/>
          <w:sz w:val="22"/>
          <w:szCs w:val="22"/>
          <w:lang w:val="fr-FR"/>
        </w:rPr>
        <w:t xml:space="preserve"> et les </w:t>
      </w:r>
      <w:r w:rsidRPr="0046531C">
        <w:rPr>
          <w:spacing w:val="-2"/>
          <w:sz w:val="22"/>
          <w:szCs w:val="22"/>
          <w:u w:val="single"/>
          <w:lang w:val="fr-FR"/>
        </w:rPr>
        <w:t>moyens de vérification</w:t>
      </w:r>
      <w:r w:rsidRPr="0046531C">
        <w:rPr>
          <w:spacing w:val="-2"/>
          <w:sz w:val="22"/>
          <w:szCs w:val="22"/>
          <w:lang w:val="fr-FR"/>
        </w:rPr>
        <w:t xml:space="preserve"> qui peuvent servir à évaluer les résultats obtenus :</w:t>
      </w:r>
    </w:p>
    <w:p w:rsidR="00134162" w:rsidRPr="0046531C" w:rsidRDefault="00134162" w:rsidP="004845C8">
      <w:pPr>
        <w:ind w:left="720"/>
        <w:jc w:val="both"/>
        <w:rPr>
          <w:spacing w:val="-2"/>
          <w:sz w:val="22"/>
          <w:szCs w:val="22"/>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340"/>
      </w:tblGrid>
      <w:tr w:rsidR="00134162" w:rsidRPr="0046531C" w:rsidTr="006665C6">
        <w:tc>
          <w:tcPr>
            <w:tcW w:w="2520" w:type="dxa"/>
            <w:tcBorders>
              <w:top w:val="single" w:sz="12" w:space="0" w:color="000000"/>
            </w:tcBorders>
          </w:tcPr>
          <w:p w:rsidR="00134162" w:rsidRPr="0046531C" w:rsidRDefault="00134162" w:rsidP="006665C6">
            <w:pPr>
              <w:jc w:val="center"/>
              <w:rPr>
                <w:i/>
                <w:spacing w:val="-2"/>
                <w:sz w:val="22"/>
                <w:szCs w:val="22"/>
              </w:rPr>
            </w:pPr>
            <w:proofErr w:type="spellStart"/>
            <w:r w:rsidRPr="0046531C">
              <w:rPr>
                <w:i/>
                <w:spacing w:val="-2"/>
                <w:sz w:val="22"/>
                <w:szCs w:val="22"/>
              </w:rPr>
              <w:t>Résultats</w:t>
            </w:r>
            <w:proofErr w:type="spellEnd"/>
            <w:r w:rsidRPr="0046531C">
              <w:rPr>
                <w:i/>
                <w:spacing w:val="-2"/>
                <w:sz w:val="22"/>
                <w:szCs w:val="22"/>
              </w:rPr>
              <w:t xml:space="preserve"> </w:t>
            </w:r>
            <w:proofErr w:type="spellStart"/>
            <w:r w:rsidRPr="0046531C">
              <w:rPr>
                <w:i/>
                <w:spacing w:val="-2"/>
                <w:sz w:val="22"/>
                <w:szCs w:val="22"/>
              </w:rPr>
              <w:t>escomptés</w:t>
            </w:r>
            <w:proofErr w:type="spellEnd"/>
          </w:p>
        </w:tc>
        <w:tc>
          <w:tcPr>
            <w:tcW w:w="2160" w:type="dxa"/>
            <w:tcBorders>
              <w:top w:val="single" w:sz="12" w:space="0" w:color="000000"/>
            </w:tcBorders>
          </w:tcPr>
          <w:p w:rsidR="00134162" w:rsidRPr="0046531C" w:rsidRDefault="00134162" w:rsidP="006665C6">
            <w:pPr>
              <w:jc w:val="center"/>
              <w:rPr>
                <w:i/>
                <w:spacing w:val="-2"/>
                <w:sz w:val="22"/>
                <w:szCs w:val="22"/>
              </w:rPr>
            </w:pPr>
            <w:proofErr w:type="spellStart"/>
            <w:r w:rsidRPr="0046531C">
              <w:rPr>
                <w:i/>
                <w:spacing w:val="-2"/>
                <w:sz w:val="22"/>
                <w:szCs w:val="22"/>
              </w:rPr>
              <w:t>Indicateurs</w:t>
            </w:r>
            <w:proofErr w:type="spellEnd"/>
          </w:p>
          <w:p w:rsidR="00134162" w:rsidRPr="0046531C" w:rsidRDefault="00134162" w:rsidP="006665C6">
            <w:pPr>
              <w:jc w:val="center"/>
              <w:rPr>
                <w:i/>
                <w:spacing w:val="-2"/>
                <w:sz w:val="22"/>
                <w:szCs w:val="22"/>
              </w:rPr>
            </w:pPr>
          </w:p>
        </w:tc>
        <w:tc>
          <w:tcPr>
            <w:tcW w:w="2340" w:type="dxa"/>
            <w:tcBorders>
              <w:top w:val="single" w:sz="12" w:space="0" w:color="000000"/>
            </w:tcBorders>
          </w:tcPr>
          <w:p w:rsidR="00134162" w:rsidRPr="0046531C" w:rsidRDefault="00134162" w:rsidP="006665C6">
            <w:pPr>
              <w:jc w:val="center"/>
              <w:rPr>
                <w:i/>
                <w:spacing w:val="-2"/>
                <w:sz w:val="22"/>
                <w:szCs w:val="22"/>
              </w:rPr>
            </w:pPr>
            <w:proofErr w:type="spellStart"/>
            <w:r w:rsidRPr="0046531C">
              <w:rPr>
                <w:i/>
                <w:spacing w:val="-2"/>
                <w:sz w:val="22"/>
                <w:szCs w:val="22"/>
              </w:rPr>
              <w:t>Moyens</w:t>
            </w:r>
            <w:proofErr w:type="spellEnd"/>
            <w:r w:rsidRPr="0046531C">
              <w:rPr>
                <w:i/>
                <w:spacing w:val="-2"/>
                <w:sz w:val="22"/>
                <w:szCs w:val="22"/>
              </w:rPr>
              <w:t xml:space="preserve"> de </w:t>
            </w:r>
            <w:proofErr w:type="spellStart"/>
            <w:r w:rsidRPr="0046531C">
              <w:rPr>
                <w:i/>
                <w:spacing w:val="-2"/>
                <w:sz w:val="22"/>
                <w:szCs w:val="22"/>
              </w:rPr>
              <w:t>vérification</w:t>
            </w:r>
            <w:proofErr w:type="spellEnd"/>
          </w:p>
        </w:tc>
      </w:tr>
      <w:tr w:rsidR="00134162" w:rsidRPr="0046531C" w:rsidTr="006665C6">
        <w:tc>
          <w:tcPr>
            <w:tcW w:w="2520" w:type="dxa"/>
            <w:tcBorders>
              <w:top w:val="single" w:sz="6" w:space="0" w:color="000000"/>
              <w:bottom w:val="single" w:sz="6" w:space="0" w:color="000000"/>
            </w:tcBorders>
          </w:tcPr>
          <w:p w:rsidR="00134162" w:rsidRPr="0046531C" w:rsidRDefault="00134162" w:rsidP="006665C6">
            <w:pPr>
              <w:jc w:val="both"/>
              <w:rPr>
                <w:spacing w:val="-2"/>
                <w:sz w:val="22"/>
                <w:szCs w:val="22"/>
              </w:rPr>
            </w:pPr>
          </w:p>
          <w:p w:rsidR="00134162" w:rsidRPr="0046531C" w:rsidRDefault="00134162" w:rsidP="006665C6">
            <w:pPr>
              <w:jc w:val="both"/>
              <w:rPr>
                <w:spacing w:val="-2"/>
                <w:sz w:val="22"/>
                <w:szCs w:val="22"/>
              </w:rPr>
            </w:pPr>
          </w:p>
        </w:tc>
        <w:tc>
          <w:tcPr>
            <w:tcW w:w="2160" w:type="dxa"/>
            <w:tcBorders>
              <w:top w:val="single" w:sz="6" w:space="0" w:color="000000"/>
              <w:bottom w:val="single" w:sz="6" w:space="0" w:color="000000"/>
            </w:tcBorders>
          </w:tcPr>
          <w:p w:rsidR="00134162" w:rsidRPr="0046531C" w:rsidRDefault="00134162" w:rsidP="006665C6">
            <w:pPr>
              <w:jc w:val="both"/>
              <w:rPr>
                <w:spacing w:val="-2"/>
                <w:sz w:val="22"/>
                <w:szCs w:val="22"/>
              </w:rPr>
            </w:pPr>
          </w:p>
        </w:tc>
        <w:tc>
          <w:tcPr>
            <w:tcW w:w="2340" w:type="dxa"/>
            <w:tcBorders>
              <w:top w:val="single" w:sz="6" w:space="0" w:color="000000"/>
              <w:bottom w:val="single" w:sz="6" w:space="0" w:color="000000"/>
            </w:tcBorders>
          </w:tcPr>
          <w:p w:rsidR="00134162" w:rsidRPr="0046531C" w:rsidRDefault="00134162" w:rsidP="006665C6">
            <w:pPr>
              <w:jc w:val="both"/>
              <w:rPr>
                <w:spacing w:val="-2"/>
                <w:sz w:val="22"/>
                <w:szCs w:val="22"/>
              </w:rPr>
            </w:pPr>
          </w:p>
        </w:tc>
      </w:tr>
      <w:tr w:rsidR="00134162" w:rsidRPr="0046531C" w:rsidTr="006665C6">
        <w:tc>
          <w:tcPr>
            <w:tcW w:w="2520" w:type="dxa"/>
            <w:tcBorders>
              <w:bottom w:val="single" w:sz="12" w:space="0" w:color="000000"/>
            </w:tcBorders>
          </w:tcPr>
          <w:p w:rsidR="00134162" w:rsidRPr="0046531C" w:rsidRDefault="00134162" w:rsidP="006665C6">
            <w:pPr>
              <w:jc w:val="both"/>
              <w:rPr>
                <w:spacing w:val="-2"/>
                <w:sz w:val="22"/>
                <w:szCs w:val="22"/>
              </w:rPr>
            </w:pPr>
          </w:p>
          <w:p w:rsidR="00134162" w:rsidRPr="0046531C" w:rsidRDefault="00134162" w:rsidP="006665C6">
            <w:pPr>
              <w:jc w:val="both"/>
              <w:rPr>
                <w:spacing w:val="-2"/>
                <w:sz w:val="22"/>
                <w:szCs w:val="22"/>
              </w:rPr>
            </w:pPr>
          </w:p>
        </w:tc>
        <w:tc>
          <w:tcPr>
            <w:tcW w:w="2160" w:type="dxa"/>
            <w:tcBorders>
              <w:bottom w:val="single" w:sz="12" w:space="0" w:color="000000"/>
            </w:tcBorders>
          </w:tcPr>
          <w:p w:rsidR="00134162" w:rsidRPr="0046531C" w:rsidRDefault="00134162" w:rsidP="006665C6">
            <w:pPr>
              <w:jc w:val="both"/>
              <w:rPr>
                <w:spacing w:val="-2"/>
                <w:sz w:val="22"/>
                <w:szCs w:val="22"/>
              </w:rPr>
            </w:pPr>
          </w:p>
        </w:tc>
        <w:tc>
          <w:tcPr>
            <w:tcW w:w="2340" w:type="dxa"/>
            <w:tcBorders>
              <w:bottom w:val="single" w:sz="12" w:space="0" w:color="000000"/>
            </w:tcBorders>
          </w:tcPr>
          <w:p w:rsidR="00134162" w:rsidRPr="0046531C" w:rsidRDefault="00134162" w:rsidP="006665C6">
            <w:pPr>
              <w:jc w:val="both"/>
              <w:rPr>
                <w:spacing w:val="-2"/>
                <w:sz w:val="22"/>
                <w:szCs w:val="22"/>
              </w:rPr>
            </w:pPr>
          </w:p>
        </w:tc>
      </w:tr>
    </w:tbl>
    <w:p w:rsidR="00134162" w:rsidRPr="0046531C" w:rsidRDefault="00134162" w:rsidP="004845C8">
      <w:pPr>
        <w:ind w:left="720"/>
        <w:jc w:val="both"/>
        <w:rPr>
          <w:spacing w:val="-2"/>
          <w:sz w:val="22"/>
          <w:szCs w:val="22"/>
        </w:rPr>
      </w:pPr>
    </w:p>
    <w:p w:rsidR="00134162" w:rsidRPr="0046531C" w:rsidRDefault="00134162" w:rsidP="004845C8">
      <w:pPr>
        <w:ind w:left="1080"/>
        <w:jc w:val="both"/>
        <w:rPr>
          <w:spacing w:val="-2"/>
          <w:sz w:val="22"/>
          <w:szCs w:val="22"/>
        </w:rPr>
      </w:pPr>
    </w:p>
    <w:p w:rsidR="00134162" w:rsidRPr="0046531C" w:rsidRDefault="00134162" w:rsidP="004845C8">
      <w:pPr>
        <w:ind w:left="1080"/>
        <w:jc w:val="both"/>
        <w:rPr>
          <w:spacing w:val="-2"/>
          <w:sz w:val="22"/>
          <w:szCs w:val="22"/>
        </w:rPr>
      </w:pPr>
    </w:p>
    <w:p w:rsidR="00134162" w:rsidRPr="0046531C" w:rsidRDefault="00134162" w:rsidP="004845C8">
      <w:pPr>
        <w:ind w:left="1080"/>
        <w:jc w:val="both"/>
        <w:rPr>
          <w:spacing w:val="-2"/>
          <w:sz w:val="22"/>
          <w:szCs w:val="22"/>
        </w:rPr>
      </w:pPr>
    </w:p>
    <w:p w:rsidR="00134162" w:rsidRPr="0046531C" w:rsidRDefault="00134162" w:rsidP="004845C8">
      <w:pPr>
        <w:ind w:left="1080"/>
        <w:jc w:val="both"/>
        <w:rPr>
          <w:spacing w:val="-2"/>
          <w:sz w:val="22"/>
          <w:szCs w:val="22"/>
        </w:rPr>
      </w:pPr>
    </w:p>
    <w:p w:rsidR="00134162" w:rsidRPr="0046531C" w:rsidRDefault="00134162" w:rsidP="004845C8">
      <w:pPr>
        <w:ind w:left="1080"/>
        <w:jc w:val="both"/>
        <w:rPr>
          <w:spacing w:val="-2"/>
          <w:sz w:val="22"/>
          <w:szCs w:val="22"/>
        </w:rPr>
      </w:pPr>
    </w:p>
    <w:p w:rsidR="00134162" w:rsidRPr="0046531C" w:rsidRDefault="00134162" w:rsidP="004845C8">
      <w:pPr>
        <w:keepNext/>
        <w:suppressAutoHyphens/>
        <w:rPr>
          <w:b/>
          <w:spacing w:val="-2"/>
          <w:sz w:val="22"/>
          <w:szCs w:val="22"/>
          <w:lang w:val="fr-FR"/>
        </w:rPr>
      </w:pPr>
      <w:r w:rsidRPr="0046531C">
        <w:rPr>
          <w:b/>
          <w:spacing w:val="-2"/>
          <w:sz w:val="22"/>
          <w:szCs w:val="22"/>
          <w:lang w:val="fr-FR"/>
        </w:rPr>
        <w:lastRenderedPageBreak/>
        <w:t>11.</w:t>
      </w:r>
      <w:r w:rsidRPr="0046531C">
        <w:rPr>
          <w:b/>
          <w:spacing w:val="-2"/>
          <w:sz w:val="22"/>
          <w:szCs w:val="22"/>
          <w:lang w:val="fr-FR"/>
        </w:rPr>
        <w:tab/>
        <w:t>PLAN DE TRAVAIL (activités spécifiques et calendrier inclus)</w:t>
      </w:r>
    </w:p>
    <w:p w:rsidR="00134162" w:rsidRPr="0046531C" w:rsidRDefault="00134162" w:rsidP="004845C8">
      <w:pPr>
        <w:keepNext/>
        <w:tabs>
          <w:tab w:val="left" w:pos="-720"/>
        </w:tabs>
        <w:suppressAutoHyphens/>
        <w:jc w:val="both"/>
        <w:rPr>
          <w:spacing w:val="-2"/>
          <w:sz w:val="22"/>
          <w:szCs w:val="22"/>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1"/>
        <w:gridCol w:w="771"/>
        <w:gridCol w:w="772"/>
        <w:gridCol w:w="771"/>
        <w:gridCol w:w="772"/>
        <w:gridCol w:w="771"/>
        <w:gridCol w:w="772"/>
      </w:tblGrid>
      <w:tr w:rsidR="00134162" w:rsidRPr="0046531C" w:rsidTr="006665C6">
        <w:tc>
          <w:tcPr>
            <w:tcW w:w="1620" w:type="dxa"/>
            <w:tcBorders>
              <w:top w:val="single" w:sz="12" w:space="0" w:color="000000"/>
            </w:tcBorders>
          </w:tcPr>
          <w:p w:rsidR="00134162" w:rsidRPr="0046531C" w:rsidRDefault="00134162" w:rsidP="006665C6">
            <w:pPr>
              <w:jc w:val="center"/>
              <w:rPr>
                <w:spacing w:val="-2"/>
                <w:sz w:val="22"/>
                <w:szCs w:val="22"/>
              </w:rPr>
            </w:pPr>
            <w:proofErr w:type="spellStart"/>
            <w:r w:rsidRPr="0046531C">
              <w:rPr>
                <w:spacing w:val="-2"/>
                <w:sz w:val="22"/>
                <w:szCs w:val="22"/>
              </w:rPr>
              <w:t>Activités</w:t>
            </w:r>
            <w:proofErr w:type="spellEnd"/>
          </w:p>
        </w:tc>
        <w:tc>
          <w:tcPr>
            <w:tcW w:w="5400" w:type="dxa"/>
            <w:gridSpan w:val="7"/>
            <w:tcBorders>
              <w:top w:val="single" w:sz="12" w:space="0" w:color="000000"/>
            </w:tcBorders>
          </w:tcPr>
          <w:p w:rsidR="00134162" w:rsidRPr="0046531C" w:rsidRDefault="00134162" w:rsidP="006665C6">
            <w:pPr>
              <w:jc w:val="center"/>
              <w:rPr>
                <w:i/>
                <w:spacing w:val="-2"/>
                <w:sz w:val="22"/>
                <w:szCs w:val="22"/>
              </w:rPr>
            </w:pPr>
            <w:proofErr w:type="spellStart"/>
            <w:r w:rsidRPr="0046531C">
              <w:rPr>
                <w:i/>
                <w:spacing w:val="-2"/>
                <w:sz w:val="22"/>
                <w:szCs w:val="22"/>
              </w:rPr>
              <w:t>Calendrier</w:t>
            </w:r>
            <w:proofErr w:type="spellEnd"/>
            <w:r w:rsidRPr="0046531C">
              <w:rPr>
                <w:i/>
                <w:spacing w:val="-2"/>
                <w:sz w:val="22"/>
                <w:szCs w:val="22"/>
              </w:rPr>
              <w:t xml:space="preserve"> (en </w:t>
            </w:r>
            <w:proofErr w:type="spellStart"/>
            <w:r w:rsidRPr="0046531C">
              <w:rPr>
                <w:i/>
                <w:spacing w:val="-2"/>
                <w:sz w:val="22"/>
                <w:szCs w:val="22"/>
              </w:rPr>
              <w:t>mois</w:t>
            </w:r>
            <w:proofErr w:type="spellEnd"/>
            <w:r w:rsidRPr="0046531C">
              <w:rPr>
                <w:i/>
                <w:spacing w:val="-2"/>
                <w:sz w:val="22"/>
                <w:szCs w:val="22"/>
              </w:rPr>
              <w:t>)</w:t>
            </w:r>
          </w:p>
          <w:p w:rsidR="00134162" w:rsidRPr="0046531C" w:rsidRDefault="00134162" w:rsidP="006665C6">
            <w:pPr>
              <w:jc w:val="center"/>
              <w:rPr>
                <w:i/>
                <w:spacing w:val="-2"/>
                <w:sz w:val="22"/>
                <w:szCs w:val="22"/>
              </w:rPr>
            </w:pPr>
          </w:p>
        </w:tc>
      </w:tr>
      <w:tr w:rsidR="00134162" w:rsidRPr="0046531C" w:rsidTr="006665C6">
        <w:tc>
          <w:tcPr>
            <w:tcW w:w="1620" w:type="dxa"/>
          </w:tcPr>
          <w:p w:rsidR="00134162" w:rsidRPr="0046531C" w:rsidRDefault="00134162" w:rsidP="006665C6">
            <w:pPr>
              <w:jc w:val="both"/>
              <w:rPr>
                <w:spacing w:val="-2"/>
                <w:sz w:val="22"/>
                <w:szCs w:val="22"/>
              </w:rPr>
            </w:pPr>
            <w:proofErr w:type="spellStart"/>
            <w:r w:rsidRPr="0046531C">
              <w:rPr>
                <w:spacing w:val="-2"/>
                <w:sz w:val="22"/>
                <w:szCs w:val="22"/>
              </w:rPr>
              <w:t>Activité</w:t>
            </w:r>
            <w:proofErr w:type="spellEnd"/>
            <w:r w:rsidRPr="0046531C">
              <w:rPr>
                <w:spacing w:val="-2"/>
                <w:sz w:val="22"/>
                <w:szCs w:val="22"/>
              </w:rPr>
              <w:t xml:space="preserve"> </w:t>
            </w:r>
          </w:p>
        </w:tc>
        <w:tc>
          <w:tcPr>
            <w:tcW w:w="771"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r>
      <w:tr w:rsidR="00134162" w:rsidRPr="0046531C" w:rsidTr="006665C6">
        <w:tc>
          <w:tcPr>
            <w:tcW w:w="1620" w:type="dxa"/>
          </w:tcPr>
          <w:p w:rsidR="00134162" w:rsidRPr="0046531C" w:rsidRDefault="00134162" w:rsidP="006665C6">
            <w:pPr>
              <w:jc w:val="both"/>
              <w:rPr>
                <w:spacing w:val="-2"/>
                <w:sz w:val="22"/>
                <w:szCs w:val="22"/>
              </w:rPr>
            </w:pPr>
            <w:proofErr w:type="spellStart"/>
            <w:r w:rsidRPr="0046531C">
              <w:rPr>
                <w:spacing w:val="-2"/>
                <w:sz w:val="22"/>
                <w:szCs w:val="22"/>
              </w:rPr>
              <w:t>Activité</w:t>
            </w:r>
            <w:proofErr w:type="spellEnd"/>
            <w:r w:rsidRPr="0046531C">
              <w:rPr>
                <w:spacing w:val="-2"/>
                <w:sz w:val="22"/>
                <w:szCs w:val="22"/>
              </w:rPr>
              <w:t xml:space="preserve"> </w:t>
            </w:r>
          </w:p>
        </w:tc>
        <w:tc>
          <w:tcPr>
            <w:tcW w:w="771"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r>
      <w:tr w:rsidR="00134162" w:rsidRPr="0046531C" w:rsidTr="006665C6">
        <w:tc>
          <w:tcPr>
            <w:tcW w:w="1620" w:type="dxa"/>
          </w:tcPr>
          <w:p w:rsidR="00134162" w:rsidRPr="0046531C" w:rsidRDefault="00134162" w:rsidP="006665C6">
            <w:pPr>
              <w:jc w:val="both"/>
              <w:rPr>
                <w:spacing w:val="-2"/>
                <w:sz w:val="22"/>
                <w:szCs w:val="22"/>
              </w:rPr>
            </w:pPr>
            <w:proofErr w:type="spellStart"/>
            <w:r w:rsidRPr="0046531C">
              <w:rPr>
                <w:spacing w:val="-2"/>
                <w:sz w:val="22"/>
                <w:szCs w:val="22"/>
              </w:rPr>
              <w:t>Activité</w:t>
            </w:r>
            <w:proofErr w:type="spellEnd"/>
            <w:r w:rsidRPr="0046531C">
              <w:rPr>
                <w:spacing w:val="-2"/>
                <w:sz w:val="22"/>
                <w:szCs w:val="22"/>
              </w:rPr>
              <w:t xml:space="preserve"> </w:t>
            </w:r>
          </w:p>
        </w:tc>
        <w:tc>
          <w:tcPr>
            <w:tcW w:w="771"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c>
          <w:tcPr>
            <w:tcW w:w="771" w:type="dxa"/>
          </w:tcPr>
          <w:p w:rsidR="00134162" w:rsidRPr="0046531C" w:rsidRDefault="00134162" w:rsidP="006665C6">
            <w:pPr>
              <w:jc w:val="both"/>
              <w:rPr>
                <w:spacing w:val="-2"/>
                <w:sz w:val="22"/>
                <w:szCs w:val="22"/>
              </w:rPr>
            </w:pPr>
          </w:p>
        </w:tc>
        <w:tc>
          <w:tcPr>
            <w:tcW w:w="772" w:type="dxa"/>
          </w:tcPr>
          <w:p w:rsidR="00134162" w:rsidRPr="0046531C" w:rsidRDefault="00134162" w:rsidP="006665C6">
            <w:pPr>
              <w:jc w:val="both"/>
              <w:rPr>
                <w:spacing w:val="-2"/>
                <w:sz w:val="22"/>
                <w:szCs w:val="22"/>
              </w:rPr>
            </w:pPr>
          </w:p>
        </w:tc>
      </w:tr>
      <w:tr w:rsidR="00134162" w:rsidRPr="0046531C" w:rsidTr="006665C6">
        <w:tc>
          <w:tcPr>
            <w:tcW w:w="1620" w:type="dxa"/>
            <w:tcBorders>
              <w:bottom w:val="single" w:sz="12" w:space="0" w:color="000000"/>
            </w:tcBorders>
          </w:tcPr>
          <w:p w:rsidR="00134162" w:rsidRPr="0046531C" w:rsidRDefault="00134162" w:rsidP="006665C6">
            <w:pPr>
              <w:jc w:val="both"/>
              <w:rPr>
                <w:spacing w:val="-2"/>
                <w:sz w:val="22"/>
                <w:szCs w:val="22"/>
              </w:rPr>
            </w:pPr>
            <w:proofErr w:type="spellStart"/>
            <w:r w:rsidRPr="0046531C">
              <w:rPr>
                <w:spacing w:val="-2"/>
                <w:sz w:val="22"/>
                <w:szCs w:val="22"/>
              </w:rPr>
              <w:t>Activité</w:t>
            </w:r>
            <w:proofErr w:type="spellEnd"/>
            <w:r w:rsidRPr="0046531C">
              <w:rPr>
                <w:spacing w:val="-2"/>
                <w:sz w:val="22"/>
                <w:szCs w:val="22"/>
              </w:rPr>
              <w:t xml:space="preserve"> </w:t>
            </w:r>
          </w:p>
        </w:tc>
        <w:tc>
          <w:tcPr>
            <w:tcW w:w="771" w:type="dxa"/>
            <w:tcBorders>
              <w:bottom w:val="single" w:sz="12" w:space="0" w:color="000000"/>
            </w:tcBorders>
          </w:tcPr>
          <w:p w:rsidR="00134162" w:rsidRPr="0046531C" w:rsidRDefault="00134162" w:rsidP="006665C6">
            <w:pPr>
              <w:jc w:val="both"/>
              <w:rPr>
                <w:spacing w:val="-2"/>
                <w:sz w:val="22"/>
                <w:szCs w:val="22"/>
              </w:rPr>
            </w:pPr>
          </w:p>
        </w:tc>
        <w:tc>
          <w:tcPr>
            <w:tcW w:w="771" w:type="dxa"/>
            <w:tcBorders>
              <w:bottom w:val="single" w:sz="12" w:space="0" w:color="000000"/>
            </w:tcBorders>
          </w:tcPr>
          <w:p w:rsidR="00134162" w:rsidRPr="0046531C" w:rsidRDefault="00134162" w:rsidP="006665C6">
            <w:pPr>
              <w:jc w:val="both"/>
              <w:rPr>
                <w:spacing w:val="-2"/>
                <w:sz w:val="22"/>
                <w:szCs w:val="22"/>
              </w:rPr>
            </w:pPr>
          </w:p>
        </w:tc>
        <w:tc>
          <w:tcPr>
            <w:tcW w:w="772" w:type="dxa"/>
            <w:tcBorders>
              <w:bottom w:val="single" w:sz="12" w:space="0" w:color="000000"/>
            </w:tcBorders>
          </w:tcPr>
          <w:p w:rsidR="00134162" w:rsidRPr="0046531C" w:rsidRDefault="00134162" w:rsidP="006665C6">
            <w:pPr>
              <w:jc w:val="both"/>
              <w:rPr>
                <w:spacing w:val="-2"/>
                <w:sz w:val="22"/>
                <w:szCs w:val="22"/>
              </w:rPr>
            </w:pPr>
          </w:p>
        </w:tc>
        <w:tc>
          <w:tcPr>
            <w:tcW w:w="771" w:type="dxa"/>
            <w:tcBorders>
              <w:bottom w:val="single" w:sz="12" w:space="0" w:color="000000"/>
            </w:tcBorders>
          </w:tcPr>
          <w:p w:rsidR="00134162" w:rsidRPr="0046531C" w:rsidRDefault="00134162" w:rsidP="006665C6">
            <w:pPr>
              <w:jc w:val="both"/>
              <w:rPr>
                <w:spacing w:val="-2"/>
                <w:sz w:val="22"/>
                <w:szCs w:val="22"/>
              </w:rPr>
            </w:pPr>
          </w:p>
        </w:tc>
        <w:tc>
          <w:tcPr>
            <w:tcW w:w="772" w:type="dxa"/>
            <w:tcBorders>
              <w:bottom w:val="single" w:sz="12" w:space="0" w:color="000000"/>
            </w:tcBorders>
          </w:tcPr>
          <w:p w:rsidR="00134162" w:rsidRPr="0046531C" w:rsidRDefault="00134162" w:rsidP="006665C6">
            <w:pPr>
              <w:jc w:val="both"/>
              <w:rPr>
                <w:spacing w:val="-2"/>
                <w:sz w:val="22"/>
                <w:szCs w:val="22"/>
              </w:rPr>
            </w:pPr>
          </w:p>
        </w:tc>
        <w:tc>
          <w:tcPr>
            <w:tcW w:w="771" w:type="dxa"/>
            <w:tcBorders>
              <w:bottom w:val="single" w:sz="12" w:space="0" w:color="000000"/>
            </w:tcBorders>
          </w:tcPr>
          <w:p w:rsidR="00134162" w:rsidRPr="0046531C" w:rsidRDefault="00134162" w:rsidP="006665C6">
            <w:pPr>
              <w:jc w:val="both"/>
              <w:rPr>
                <w:spacing w:val="-2"/>
                <w:sz w:val="22"/>
                <w:szCs w:val="22"/>
              </w:rPr>
            </w:pPr>
          </w:p>
        </w:tc>
        <w:tc>
          <w:tcPr>
            <w:tcW w:w="772" w:type="dxa"/>
            <w:tcBorders>
              <w:bottom w:val="single" w:sz="12" w:space="0" w:color="000000"/>
            </w:tcBorders>
          </w:tcPr>
          <w:p w:rsidR="00134162" w:rsidRPr="0046531C" w:rsidRDefault="00134162" w:rsidP="006665C6">
            <w:pPr>
              <w:jc w:val="both"/>
              <w:rPr>
                <w:spacing w:val="-2"/>
                <w:sz w:val="22"/>
                <w:szCs w:val="22"/>
              </w:rPr>
            </w:pPr>
          </w:p>
        </w:tc>
      </w:tr>
    </w:tbl>
    <w:p w:rsidR="00134162" w:rsidRPr="0046531C" w:rsidRDefault="00134162" w:rsidP="004845C8">
      <w:pPr>
        <w:ind w:left="720"/>
        <w:jc w:val="both"/>
        <w:rPr>
          <w:spacing w:val="-2"/>
          <w:sz w:val="22"/>
          <w:szCs w:val="22"/>
        </w:rPr>
      </w:pPr>
    </w:p>
    <w:p w:rsidR="00134162" w:rsidRPr="0046531C" w:rsidRDefault="00134162" w:rsidP="004845C8">
      <w:pPr>
        <w:jc w:val="both"/>
        <w:rPr>
          <w:spacing w:val="-2"/>
          <w:sz w:val="22"/>
          <w:szCs w:val="22"/>
        </w:rPr>
      </w:pPr>
    </w:p>
    <w:p w:rsidR="00134162" w:rsidRPr="0046531C" w:rsidRDefault="00134162" w:rsidP="004845C8">
      <w:pPr>
        <w:tabs>
          <w:tab w:val="left" w:pos="-720"/>
          <w:tab w:val="left" w:pos="0"/>
        </w:tabs>
        <w:suppressAutoHyphens/>
        <w:ind w:left="720" w:hanging="720"/>
        <w:jc w:val="both"/>
        <w:rPr>
          <w:spacing w:val="-2"/>
          <w:sz w:val="22"/>
          <w:szCs w:val="22"/>
          <w:lang w:val="fr-FR"/>
        </w:rPr>
      </w:pPr>
      <w:r w:rsidRPr="0046531C">
        <w:rPr>
          <w:b/>
          <w:spacing w:val="-2"/>
          <w:sz w:val="22"/>
          <w:szCs w:val="22"/>
          <w:lang w:val="fr-FR"/>
        </w:rPr>
        <w:t>12.</w:t>
      </w:r>
      <w:r w:rsidRPr="0046531C">
        <w:rPr>
          <w:b/>
          <w:spacing w:val="-2"/>
          <w:sz w:val="22"/>
          <w:szCs w:val="22"/>
          <w:lang w:val="fr-FR"/>
        </w:rPr>
        <w:tab/>
        <w:t xml:space="preserve">ÉVALUATION ET SOUMISSION DE RAPPORT (à présenter au Centre du patrimoine mondial </w:t>
      </w:r>
      <w:r w:rsidRPr="0046531C">
        <w:rPr>
          <w:b/>
          <w:spacing w:val="-2"/>
          <w:sz w:val="22"/>
          <w:szCs w:val="22"/>
          <w:u w:val="single"/>
          <w:lang w:val="fr-FR"/>
        </w:rPr>
        <w:t>dans les trois mois</w:t>
      </w:r>
      <w:r w:rsidRPr="0046531C">
        <w:rPr>
          <w:b/>
          <w:spacing w:val="-2"/>
          <w:sz w:val="22"/>
          <w:szCs w:val="22"/>
          <w:lang w:val="fr-FR"/>
        </w:rPr>
        <w:t xml:space="preserve"> qui suivent l’achèvement du projet)</w:t>
      </w:r>
    </w:p>
    <w:p w:rsidR="00134162" w:rsidRPr="0046531C" w:rsidRDefault="00134162" w:rsidP="004845C8">
      <w:pPr>
        <w:ind w:left="720"/>
        <w:jc w:val="both"/>
        <w:rPr>
          <w:spacing w:val="-2"/>
          <w:sz w:val="22"/>
          <w:szCs w:val="22"/>
          <w:lang w:val="fr-FR"/>
        </w:rPr>
      </w:pPr>
    </w:p>
    <w:p w:rsidR="00134162" w:rsidRPr="0046531C" w:rsidRDefault="00134162" w:rsidP="004845C8">
      <w:pPr>
        <w:ind w:left="720"/>
        <w:jc w:val="both"/>
        <w:rPr>
          <w:spacing w:val="-2"/>
          <w:sz w:val="22"/>
          <w:szCs w:val="22"/>
          <w:lang w:val="fr-FR"/>
        </w:rPr>
      </w:pPr>
    </w:p>
    <w:p w:rsidR="00134162" w:rsidRPr="0046531C" w:rsidRDefault="00134162" w:rsidP="004845C8">
      <w:pPr>
        <w:ind w:left="720"/>
        <w:jc w:val="both"/>
        <w:rPr>
          <w:spacing w:val="-2"/>
          <w:sz w:val="22"/>
          <w:szCs w:val="22"/>
          <w:lang w:val="fr-FR"/>
        </w:rPr>
      </w:pPr>
    </w:p>
    <w:p w:rsidR="00134162" w:rsidRPr="0046531C" w:rsidRDefault="00134162" w:rsidP="004845C8">
      <w:pPr>
        <w:tabs>
          <w:tab w:val="left" w:pos="-720"/>
        </w:tabs>
        <w:suppressAutoHyphens/>
        <w:ind w:left="720" w:hanging="720"/>
        <w:jc w:val="both"/>
        <w:rPr>
          <w:b/>
          <w:spacing w:val="-2"/>
          <w:sz w:val="22"/>
          <w:szCs w:val="22"/>
          <w:lang w:val="fr-FR"/>
        </w:rPr>
      </w:pPr>
      <w:r w:rsidRPr="0046531C">
        <w:rPr>
          <w:b/>
          <w:sz w:val="22"/>
          <w:szCs w:val="22"/>
          <w:lang w:val="fr-FR"/>
        </w:rPr>
        <w:t>13.</w:t>
      </w:r>
      <w:r w:rsidRPr="0046531C">
        <w:rPr>
          <w:sz w:val="22"/>
          <w:szCs w:val="22"/>
          <w:lang w:val="fr-FR"/>
        </w:rPr>
        <w:tab/>
      </w:r>
      <w:r w:rsidRPr="0046531C">
        <w:rPr>
          <w:b/>
          <w:sz w:val="22"/>
          <w:szCs w:val="22"/>
          <w:lang w:val="fr-FR"/>
        </w:rPr>
        <w:t>P</w:t>
      </w:r>
      <w:r w:rsidRPr="0046531C">
        <w:rPr>
          <w:b/>
          <w:caps/>
          <w:spacing w:val="-2"/>
          <w:sz w:val="22"/>
          <w:szCs w:val="22"/>
          <w:lang w:val="fr-FR"/>
        </w:rPr>
        <w:t>rofil DES sp</w:t>
      </w:r>
      <w:r w:rsidRPr="0046531C">
        <w:rPr>
          <w:b/>
          <w:spacing w:val="-2"/>
          <w:sz w:val="22"/>
          <w:szCs w:val="22"/>
          <w:lang w:val="fr-FR"/>
        </w:rPr>
        <w:t>É</w:t>
      </w:r>
      <w:r w:rsidRPr="0046531C">
        <w:rPr>
          <w:b/>
          <w:caps/>
          <w:spacing w:val="-2"/>
          <w:sz w:val="22"/>
          <w:szCs w:val="22"/>
          <w:lang w:val="fr-FR"/>
        </w:rPr>
        <w:t>cialistEs, FOrMaTeUrs, techniciEns et/ou DE LA MAIN-D’OEUVRE QUALIFI</w:t>
      </w:r>
      <w:r w:rsidRPr="0046531C">
        <w:rPr>
          <w:b/>
          <w:spacing w:val="-2"/>
          <w:sz w:val="22"/>
          <w:szCs w:val="22"/>
          <w:lang w:val="fr-FR"/>
        </w:rPr>
        <w:t>ÉE</w:t>
      </w:r>
      <w:r w:rsidRPr="0046531C">
        <w:rPr>
          <w:b/>
          <w:caps/>
          <w:spacing w:val="-2"/>
          <w:sz w:val="22"/>
          <w:szCs w:val="22"/>
          <w:lang w:val="fr-FR"/>
        </w:rPr>
        <w:t>, si Le PROJET PR</w:t>
      </w:r>
      <w:r w:rsidRPr="0046531C">
        <w:rPr>
          <w:b/>
          <w:spacing w:val="-2"/>
          <w:sz w:val="22"/>
          <w:szCs w:val="22"/>
          <w:lang w:val="fr-FR"/>
        </w:rPr>
        <w:t>ÉVOIT</w:t>
      </w:r>
      <w:r w:rsidRPr="0046531C">
        <w:rPr>
          <w:b/>
          <w:caps/>
          <w:spacing w:val="-2"/>
          <w:sz w:val="22"/>
          <w:szCs w:val="22"/>
          <w:lang w:val="fr-FR"/>
        </w:rPr>
        <w:t xml:space="preserve"> UNE TELLE participation </w:t>
      </w:r>
      <w:r w:rsidRPr="0046531C">
        <w:rPr>
          <w:b/>
          <w:spacing w:val="-2"/>
          <w:sz w:val="22"/>
          <w:szCs w:val="22"/>
          <w:lang w:val="fr-FR"/>
        </w:rPr>
        <w:t xml:space="preserve">(si l’identité des spécialistes, formateurs, techniciens et/ou travailleurs qualifiés est déjà connue, veuillez indiquer leur nom et joindre, si possible, un bref CV) </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jc w:val="both"/>
        <w:rPr>
          <w:spacing w:val="-2"/>
          <w:sz w:val="22"/>
          <w:szCs w:val="22"/>
          <w:lang w:val="fr-FR"/>
        </w:rPr>
      </w:pPr>
    </w:p>
    <w:p w:rsidR="00134162" w:rsidRPr="0046531C" w:rsidRDefault="00134162" w:rsidP="004845C8">
      <w:pPr>
        <w:ind w:left="720"/>
        <w:jc w:val="both"/>
        <w:rPr>
          <w:spacing w:val="-2"/>
          <w:sz w:val="22"/>
          <w:szCs w:val="22"/>
          <w:lang w:val="fr-FR"/>
        </w:rPr>
      </w:pPr>
    </w:p>
    <w:p w:rsidR="00134162" w:rsidRPr="0046531C" w:rsidRDefault="00134162" w:rsidP="004845C8">
      <w:pPr>
        <w:tabs>
          <w:tab w:val="left" w:pos="-720"/>
        </w:tabs>
        <w:suppressAutoHyphens/>
        <w:ind w:left="709" w:hanging="709"/>
        <w:jc w:val="both"/>
        <w:rPr>
          <w:b/>
          <w:spacing w:val="-2"/>
          <w:sz w:val="22"/>
          <w:szCs w:val="22"/>
          <w:lang w:val="fr-FR"/>
        </w:rPr>
      </w:pPr>
      <w:r w:rsidRPr="0046531C">
        <w:rPr>
          <w:b/>
          <w:spacing w:val="-2"/>
          <w:sz w:val="22"/>
          <w:szCs w:val="22"/>
          <w:lang w:val="fr-FR"/>
        </w:rPr>
        <w:t>14.</w:t>
      </w:r>
      <w:r w:rsidRPr="0046531C">
        <w:rPr>
          <w:b/>
          <w:spacing w:val="-2"/>
          <w:sz w:val="22"/>
          <w:szCs w:val="22"/>
          <w:lang w:val="fr-FR"/>
        </w:rPr>
        <w:tab/>
        <w:t xml:space="preserve">PUBLIC VISÉ EN PRIORITÉ, AJOUTÉ AU </w:t>
      </w:r>
      <w:r w:rsidRPr="0046531C">
        <w:rPr>
          <w:b/>
          <w:caps/>
          <w:spacing w:val="-2"/>
          <w:sz w:val="22"/>
          <w:szCs w:val="22"/>
          <w:lang w:val="fr-FR"/>
        </w:rPr>
        <w:t>Profil DES STAGIAIREs / participants, si Le PROJET PR</w:t>
      </w:r>
      <w:r w:rsidRPr="0046531C">
        <w:rPr>
          <w:b/>
          <w:spacing w:val="-2"/>
          <w:sz w:val="22"/>
          <w:szCs w:val="22"/>
          <w:lang w:val="fr-FR"/>
        </w:rPr>
        <w:t>ÉVOIT UNE TELLE</w:t>
      </w:r>
      <w:r w:rsidRPr="0046531C">
        <w:rPr>
          <w:b/>
          <w:caps/>
          <w:spacing w:val="-2"/>
          <w:sz w:val="22"/>
          <w:szCs w:val="22"/>
          <w:lang w:val="fr-FR"/>
        </w:rPr>
        <w:t xml:space="preserve"> participation</w:t>
      </w:r>
    </w:p>
    <w:p w:rsidR="00134162" w:rsidRPr="0046531C" w:rsidRDefault="00134162" w:rsidP="004845C8">
      <w:pPr>
        <w:keepNext/>
        <w:suppressAutoHyphens/>
        <w:ind w:left="720"/>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rPr>
          <w:spacing w:val="-2"/>
          <w:sz w:val="22"/>
          <w:szCs w:val="22"/>
          <w:lang w:val="fr-FR"/>
        </w:rPr>
      </w:pPr>
    </w:p>
    <w:p w:rsidR="00134162" w:rsidRPr="0046531C" w:rsidRDefault="00134162" w:rsidP="004845C8">
      <w:pPr>
        <w:ind w:left="720"/>
        <w:jc w:val="both"/>
        <w:rPr>
          <w:bCs/>
          <w:spacing w:val="-2"/>
          <w:sz w:val="22"/>
          <w:szCs w:val="22"/>
          <w:lang w:val="fr-FR"/>
        </w:rPr>
      </w:pPr>
    </w:p>
    <w:p w:rsidR="00134162" w:rsidRPr="0046531C" w:rsidRDefault="00134162" w:rsidP="004845C8">
      <w:pPr>
        <w:keepNext/>
        <w:suppressAutoHyphens/>
        <w:ind w:left="720" w:hanging="720"/>
        <w:rPr>
          <w:b/>
          <w:spacing w:val="-2"/>
          <w:sz w:val="22"/>
          <w:szCs w:val="22"/>
          <w:lang w:val="fr-FR"/>
        </w:rPr>
      </w:pPr>
      <w:r w:rsidRPr="0046531C">
        <w:rPr>
          <w:b/>
          <w:spacing w:val="-2"/>
          <w:sz w:val="22"/>
          <w:szCs w:val="22"/>
          <w:lang w:val="fr-FR"/>
        </w:rPr>
        <w:t>15.</w:t>
      </w:r>
      <w:r w:rsidRPr="0046531C">
        <w:rPr>
          <w:b/>
          <w:smallCaps/>
          <w:spacing w:val="-2"/>
          <w:sz w:val="22"/>
          <w:szCs w:val="22"/>
          <w:lang w:val="fr-FR"/>
        </w:rPr>
        <w:tab/>
      </w:r>
      <w:r w:rsidRPr="0046531C">
        <w:rPr>
          <w:b/>
          <w:spacing w:val="-2"/>
          <w:sz w:val="22"/>
          <w:szCs w:val="22"/>
          <w:lang w:val="fr-FR"/>
        </w:rPr>
        <w:t>VENTILATION DU BUDGET</w:t>
      </w:r>
    </w:p>
    <w:p w:rsidR="00134162" w:rsidRPr="0046531C" w:rsidRDefault="00134162" w:rsidP="004845C8">
      <w:pPr>
        <w:keepNext/>
        <w:tabs>
          <w:tab w:val="left" w:pos="-720"/>
        </w:tabs>
        <w:suppressAutoHyphens/>
        <w:jc w:val="both"/>
        <w:rPr>
          <w:spacing w:val="-2"/>
          <w:sz w:val="22"/>
          <w:szCs w:val="22"/>
          <w:lang w:val="fr-FR"/>
        </w:rPr>
      </w:pPr>
    </w:p>
    <w:p w:rsidR="00134162" w:rsidRPr="0046531C" w:rsidRDefault="00134162" w:rsidP="004845C8">
      <w:pPr>
        <w:keepNext/>
        <w:suppressAutoHyphens/>
        <w:ind w:left="900" w:hanging="180"/>
        <w:jc w:val="both"/>
        <w:rPr>
          <w:spacing w:val="-2"/>
          <w:sz w:val="22"/>
          <w:szCs w:val="22"/>
          <w:lang w:val="fr-FR"/>
        </w:rPr>
      </w:pPr>
      <w:r w:rsidRPr="0046531C">
        <w:rPr>
          <w:spacing w:val="-2"/>
          <w:sz w:val="22"/>
          <w:szCs w:val="22"/>
          <w:lang w:val="fr-FR"/>
        </w:rPr>
        <w:t>a) Présenter, dans le tableau suivant (en dollars des États-Unis) une ventilation détaillée des coûts des éléments individuels du projet en incluant, si possible, les coûts unitaires et indiquer le mode de répartition entre les diverses sources de financement.</w:t>
      </w:r>
    </w:p>
    <w:p w:rsidR="00134162" w:rsidRPr="0046531C" w:rsidRDefault="00134162" w:rsidP="004845C8">
      <w:pPr>
        <w:rPr>
          <w:i/>
          <w:spacing w:val="-2"/>
          <w:sz w:val="22"/>
          <w:szCs w:val="22"/>
          <w:lang w:val="fr-FR"/>
        </w:rPr>
      </w:pPr>
    </w:p>
    <w:tbl>
      <w:tblPr>
        <w:tblW w:w="1090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140"/>
        <w:gridCol w:w="900"/>
        <w:gridCol w:w="1260"/>
        <w:gridCol w:w="900"/>
        <w:gridCol w:w="900"/>
      </w:tblGrid>
      <w:tr w:rsidR="00134162" w:rsidRPr="0046531C" w:rsidTr="004845C8">
        <w:trPr>
          <w:cantSplit/>
          <w:tblHeader/>
        </w:trPr>
        <w:tc>
          <w:tcPr>
            <w:tcW w:w="2808" w:type="dxa"/>
            <w:shd w:val="clear" w:color="auto" w:fill="E6E6E6"/>
          </w:tcPr>
          <w:p w:rsidR="00134162" w:rsidRPr="0046531C" w:rsidRDefault="00134162" w:rsidP="004845C8">
            <w:pPr>
              <w:keepNext/>
              <w:tabs>
                <w:tab w:val="left" w:pos="-720"/>
                <w:tab w:val="left" w:pos="3719"/>
              </w:tabs>
              <w:suppressAutoHyphens/>
              <w:jc w:val="center"/>
              <w:rPr>
                <w:b/>
                <w:spacing w:val="-2"/>
                <w:sz w:val="22"/>
                <w:szCs w:val="22"/>
                <w:lang w:val="fr-FR"/>
              </w:rPr>
            </w:pPr>
            <w:r w:rsidRPr="0046531C">
              <w:rPr>
                <w:b/>
                <w:spacing w:val="-2"/>
                <w:sz w:val="22"/>
                <w:szCs w:val="22"/>
                <w:lang w:val="fr-FR"/>
              </w:rPr>
              <w:lastRenderedPageBreak/>
              <w:t>Rubriques</w:t>
            </w:r>
          </w:p>
          <w:p w:rsidR="00134162" w:rsidRPr="0046531C" w:rsidRDefault="00134162" w:rsidP="004845C8">
            <w:pPr>
              <w:keepNext/>
              <w:tabs>
                <w:tab w:val="left" w:pos="-720"/>
                <w:tab w:val="left" w:pos="3719"/>
              </w:tabs>
              <w:suppressAutoHyphens/>
              <w:jc w:val="center"/>
              <w:rPr>
                <w:b/>
                <w:spacing w:val="-2"/>
                <w:sz w:val="22"/>
                <w:szCs w:val="22"/>
                <w:lang w:val="fr-FR"/>
              </w:rPr>
            </w:pPr>
          </w:p>
          <w:p w:rsidR="00134162" w:rsidRPr="0046531C" w:rsidRDefault="00134162" w:rsidP="004845C8">
            <w:pPr>
              <w:keepNext/>
              <w:tabs>
                <w:tab w:val="left" w:pos="-720"/>
                <w:tab w:val="left" w:pos="3719"/>
              </w:tabs>
              <w:suppressAutoHyphens/>
              <w:jc w:val="center"/>
              <w:rPr>
                <w:b/>
                <w:spacing w:val="-2"/>
                <w:sz w:val="22"/>
                <w:szCs w:val="22"/>
                <w:lang w:val="fr-FR"/>
              </w:rPr>
            </w:pPr>
            <w:r w:rsidRPr="0046531C">
              <w:rPr>
                <w:b/>
                <w:spacing w:val="-2"/>
                <w:sz w:val="22"/>
                <w:szCs w:val="22"/>
                <w:lang w:val="fr-FR"/>
              </w:rPr>
              <w:t xml:space="preserve">(choisir les rubriques </w:t>
            </w:r>
            <w:r w:rsidRPr="0046531C">
              <w:rPr>
                <w:b/>
                <w:spacing w:val="-2"/>
                <w:sz w:val="22"/>
                <w:szCs w:val="22"/>
                <w:lang w:val="fr-FR"/>
              </w:rPr>
              <w:br/>
              <w:t>en fonction du projet)</w:t>
            </w:r>
          </w:p>
          <w:p w:rsidR="00134162" w:rsidRPr="0046531C" w:rsidRDefault="00134162" w:rsidP="004845C8">
            <w:pPr>
              <w:keepNext/>
              <w:tabs>
                <w:tab w:val="left" w:pos="-720"/>
                <w:tab w:val="left" w:pos="3719"/>
              </w:tabs>
              <w:suppressAutoHyphens/>
              <w:jc w:val="center"/>
              <w:rPr>
                <w:b/>
                <w:spacing w:val="-2"/>
                <w:sz w:val="22"/>
                <w:szCs w:val="22"/>
                <w:lang w:val="fr-FR"/>
              </w:rPr>
            </w:pPr>
          </w:p>
          <w:p w:rsidR="00134162" w:rsidRPr="0046531C" w:rsidRDefault="00134162" w:rsidP="004845C8">
            <w:pPr>
              <w:keepNext/>
              <w:tabs>
                <w:tab w:val="left" w:pos="-720"/>
                <w:tab w:val="left" w:pos="3719"/>
              </w:tabs>
              <w:suppressAutoHyphens/>
              <w:jc w:val="center"/>
              <w:rPr>
                <w:b/>
                <w:spacing w:val="-2"/>
                <w:sz w:val="22"/>
                <w:szCs w:val="22"/>
                <w:lang w:val="fr-FR"/>
              </w:rPr>
            </w:pPr>
          </w:p>
        </w:tc>
        <w:tc>
          <w:tcPr>
            <w:tcW w:w="4140" w:type="dxa"/>
            <w:shd w:val="clear" w:color="auto" w:fill="E6E6E6"/>
          </w:tcPr>
          <w:p w:rsidR="00134162" w:rsidRPr="0046531C" w:rsidRDefault="00134162" w:rsidP="004845C8">
            <w:pPr>
              <w:keepNext/>
              <w:tabs>
                <w:tab w:val="left" w:pos="-720"/>
                <w:tab w:val="left" w:pos="1644"/>
              </w:tabs>
              <w:suppressAutoHyphens/>
              <w:jc w:val="center"/>
              <w:rPr>
                <w:b/>
                <w:spacing w:val="-2"/>
                <w:sz w:val="22"/>
                <w:szCs w:val="22"/>
                <w:lang w:val="fr-FR"/>
              </w:rPr>
            </w:pPr>
            <w:r w:rsidRPr="0046531C">
              <w:rPr>
                <w:b/>
                <w:spacing w:val="-2"/>
                <w:sz w:val="22"/>
                <w:szCs w:val="22"/>
                <w:lang w:val="fr-FR"/>
              </w:rPr>
              <w:t>Détail en dollars E.U.</w:t>
            </w:r>
          </w:p>
          <w:p w:rsidR="00134162" w:rsidRPr="0046531C" w:rsidRDefault="00134162" w:rsidP="004845C8">
            <w:pPr>
              <w:keepNext/>
              <w:tabs>
                <w:tab w:val="left" w:pos="-720"/>
                <w:tab w:val="left" w:pos="1644"/>
              </w:tabs>
              <w:suppressAutoHyphens/>
              <w:jc w:val="center"/>
              <w:rPr>
                <w:b/>
                <w:spacing w:val="-2"/>
                <w:sz w:val="22"/>
                <w:szCs w:val="22"/>
                <w:lang w:val="fr-FR"/>
              </w:rPr>
            </w:pPr>
          </w:p>
          <w:p w:rsidR="00134162" w:rsidRPr="0046531C" w:rsidRDefault="00134162" w:rsidP="004845C8">
            <w:pPr>
              <w:keepNext/>
              <w:tabs>
                <w:tab w:val="left" w:pos="-720"/>
                <w:tab w:val="left" w:pos="1644"/>
              </w:tabs>
              <w:suppressAutoHyphens/>
              <w:jc w:val="center"/>
              <w:rPr>
                <w:b/>
                <w:spacing w:val="-2"/>
                <w:sz w:val="22"/>
                <w:szCs w:val="22"/>
              </w:rPr>
            </w:pPr>
            <w:r w:rsidRPr="0046531C">
              <w:rPr>
                <w:b/>
                <w:spacing w:val="-2"/>
                <w:sz w:val="22"/>
                <w:szCs w:val="22"/>
              </w:rPr>
              <w:t xml:space="preserve">(pour les </w:t>
            </w:r>
            <w:proofErr w:type="spellStart"/>
            <w:r w:rsidRPr="0046531C">
              <w:rPr>
                <w:b/>
                <w:spacing w:val="-2"/>
                <w:sz w:val="22"/>
                <w:szCs w:val="22"/>
              </w:rPr>
              <w:t>rubriques</w:t>
            </w:r>
            <w:proofErr w:type="spellEnd"/>
            <w:r w:rsidRPr="0046531C">
              <w:rPr>
                <w:b/>
                <w:spacing w:val="-2"/>
                <w:sz w:val="22"/>
                <w:szCs w:val="22"/>
              </w:rPr>
              <w:t xml:space="preserve"> </w:t>
            </w:r>
            <w:proofErr w:type="spellStart"/>
            <w:r w:rsidRPr="0046531C">
              <w:rPr>
                <w:b/>
                <w:spacing w:val="-2"/>
                <w:sz w:val="22"/>
                <w:szCs w:val="22"/>
              </w:rPr>
              <w:t>concernées</w:t>
            </w:r>
            <w:proofErr w:type="spellEnd"/>
            <w:r w:rsidRPr="0046531C">
              <w:rPr>
                <w:b/>
                <w:spacing w:val="-2"/>
                <w:sz w:val="22"/>
                <w:szCs w:val="22"/>
              </w:rPr>
              <w:t>)</w:t>
            </w:r>
          </w:p>
        </w:tc>
        <w:tc>
          <w:tcPr>
            <w:tcW w:w="900" w:type="dxa"/>
            <w:shd w:val="clear" w:color="auto" w:fill="E6E6E6"/>
          </w:tcPr>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Fonds de l’État partie</w:t>
            </w:r>
          </w:p>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dollars E.U.</w:t>
            </w:r>
          </w:p>
        </w:tc>
        <w:tc>
          <w:tcPr>
            <w:tcW w:w="1260" w:type="dxa"/>
            <w:shd w:val="clear" w:color="auto" w:fill="E6E6E6"/>
          </w:tcPr>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Montant demandé au Fonds du patrimoine mondial</w:t>
            </w:r>
          </w:p>
          <w:p w:rsidR="00134162" w:rsidRPr="0046531C" w:rsidRDefault="00134162" w:rsidP="004845C8">
            <w:pPr>
              <w:keepNext/>
              <w:tabs>
                <w:tab w:val="left" w:pos="-720"/>
              </w:tabs>
              <w:suppressAutoHyphens/>
              <w:jc w:val="center"/>
              <w:rPr>
                <w:b/>
                <w:spacing w:val="-2"/>
                <w:sz w:val="22"/>
                <w:szCs w:val="22"/>
              </w:rPr>
            </w:pPr>
            <w:r w:rsidRPr="0046531C">
              <w:rPr>
                <w:b/>
                <w:spacing w:val="-2"/>
                <w:sz w:val="22"/>
                <w:szCs w:val="22"/>
              </w:rPr>
              <w:t>dollars E.U.</w:t>
            </w:r>
          </w:p>
        </w:tc>
        <w:tc>
          <w:tcPr>
            <w:tcW w:w="900" w:type="dxa"/>
            <w:shd w:val="clear" w:color="auto" w:fill="E6E6E6"/>
          </w:tcPr>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Autres</w:t>
            </w:r>
          </w:p>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sources</w:t>
            </w:r>
          </w:p>
          <w:p w:rsidR="00134162" w:rsidRPr="0046531C" w:rsidRDefault="00134162" w:rsidP="004845C8">
            <w:pPr>
              <w:keepNext/>
              <w:tabs>
                <w:tab w:val="left" w:pos="-720"/>
              </w:tabs>
              <w:suppressAutoHyphens/>
              <w:jc w:val="center"/>
              <w:rPr>
                <w:b/>
                <w:spacing w:val="-2"/>
                <w:sz w:val="22"/>
                <w:szCs w:val="22"/>
                <w:lang w:val="fr-FR"/>
              </w:rPr>
            </w:pPr>
            <w:r w:rsidRPr="0046531C">
              <w:rPr>
                <w:b/>
                <w:spacing w:val="-2"/>
                <w:sz w:val="22"/>
                <w:szCs w:val="22"/>
                <w:lang w:val="fr-FR"/>
              </w:rPr>
              <w:t>dollars E.U.</w:t>
            </w:r>
          </w:p>
        </w:tc>
        <w:tc>
          <w:tcPr>
            <w:tcW w:w="900" w:type="dxa"/>
            <w:shd w:val="clear" w:color="auto" w:fill="E6E6E6"/>
          </w:tcPr>
          <w:p w:rsidR="00134162" w:rsidRPr="0046531C" w:rsidRDefault="00134162" w:rsidP="004845C8">
            <w:pPr>
              <w:keepNext/>
              <w:tabs>
                <w:tab w:val="left" w:pos="-720"/>
              </w:tabs>
              <w:suppressAutoHyphens/>
              <w:jc w:val="center"/>
              <w:rPr>
                <w:b/>
                <w:spacing w:val="-2"/>
                <w:sz w:val="22"/>
                <w:szCs w:val="22"/>
              </w:rPr>
            </w:pPr>
            <w:r w:rsidRPr="0046531C">
              <w:rPr>
                <w:b/>
                <w:spacing w:val="-2"/>
                <w:sz w:val="22"/>
                <w:szCs w:val="22"/>
              </w:rPr>
              <w:t>Total dollars E.U.</w:t>
            </w:r>
          </w:p>
          <w:p w:rsidR="00134162" w:rsidRPr="0046531C" w:rsidRDefault="00134162" w:rsidP="004845C8">
            <w:pPr>
              <w:keepNext/>
              <w:tabs>
                <w:tab w:val="left" w:pos="-720"/>
              </w:tabs>
              <w:suppressAutoHyphens/>
              <w:jc w:val="center"/>
              <w:rPr>
                <w:b/>
                <w:spacing w:val="-2"/>
                <w:sz w:val="22"/>
                <w:szCs w:val="22"/>
              </w:rPr>
            </w:pPr>
          </w:p>
        </w:tc>
      </w:tr>
      <w:tr w:rsidR="00134162" w:rsidRPr="0046531C" w:rsidTr="004845C8">
        <w:trPr>
          <w:cantSplit/>
        </w:trPr>
        <w:tc>
          <w:tcPr>
            <w:tcW w:w="2808" w:type="dxa"/>
          </w:tcPr>
          <w:p w:rsidR="00134162" w:rsidRPr="0046531C" w:rsidRDefault="00134162" w:rsidP="004845C8">
            <w:pPr>
              <w:keepNext/>
              <w:tabs>
                <w:tab w:val="left" w:pos="-720"/>
                <w:tab w:val="left" w:pos="3719"/>
              </w:tabs>
              <w:suppressAutoHyphens/>
              <w:jc w:val="both"/>
              <w:rPr>
                <w:b/>
                <w:spacing w:val="-2"/>
                <w:sz w:val="22"/>
                <w:szCs w:val="22"/>
              </w:rPr>
            </w:pPr>
            <w:proofErr w:type="spellStart"/>
            <w:r w:rsidRPr="0046531C">
              <w:rPr>
                <w:b/>
                <w:spacing w:val="-2"/>
                <w:sz w:val="22"/>
                <w:szCs w:val="22"/>
              </w:rPr>
              <w:t>Organisation</w:t>
            </w:r>
            <w:proofErr w:type="spellEnd"/>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r w:rsidRPr="0046531C">
              <w:rPr>
                <w:spacing w:val="-2"/>
                <w:sz w:val="22"/>
                <w:szCs w:val="22"/>
              </w:rPr>
              <w:t>lieu</w:t>
            </w:r>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proofErr w:type="spellStart"/>
            <w:r w:rsidRPr="0046531C">
              <w:rPr>
                <w:spacing w:val="-2"/>
                <w:sz w:val="22"/>
                <w:szCs w:val="22"/>
              </w:rPr>
              <w:t>frais</w:t>
            </w:r>
            <w:proofErr w:type="spellEnd"/>
            <w:r w:rsidRPr="0046531C">
              <w:rPr>
                <w:spacing w:val="-2"/>
                <w:sz w:val="22"/>
                <w:szCs w:val="22"/>
              </w:rPr>
              <w:t xml:space="preserve"> de bureau</w:t>
            </w:r>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r w:rsidRPr="0046531C">
              <w:rPr>
                <w:spacing w:val="-2"/>
                <w:sz w:val="22"/>
                <w:szCs w:val="22"/>
              </w:rPr>
              <w:t xml:space="preserve">assistance de </w:t>
            </w:r>
            <w:proofErr w:type="spellStart"/>
            <w:r w:rsidRPr="0046531C">
              <w:rPr>
                <w:spacing w:val="-2"/>
                <w:sz w:val="22"/>
                <w:szCs w:val="22"/>
              </w:rPr>
              <w:t>secrétariat</w:t>
            </w:r>
            <w:proofErr w:type="spellEnd"/>
            <w:r w:rsidRPr="0046531C">
              <w:rPr>
                <w:spacing w:val="-2"/>
                <w:sz w:val="22"/>
                <w:szCs w:val="22"/>
              </w:rPr>
              <w:t xml:space="preserve"> </w:t>
            </w:r>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proofErr w:type="spellStart"/>
            <w:r w:rsidRPr="0046531C">
              <w:rPr>
                <w:spacing w:val="-2"/>
                <w:sz w:val="22"/>
                <w:szCs w:val="22"/>
              </w:rPr>
              <w:t>traduction</w:t>
            </w:r>
            <w:proofErr w:type="spellEnd"/>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proofErr w:type="spellStart"/>
            <w:r w:rsidRPr="0046531C">
              <w:rPr>
                <w:spacing w:val="-2"/>
                <w:sz w:val="22"/>
                <w:szCs w:val="22"/>
              </w:rPr>
              <w:t>interprétation</w:t>
            </w:r>
            <w:proofErr w:type="spellEnd"/>
            <w:r w:rsidRPr="0046531C">
              <w:rPr>
                <w:spacing w:val="-2"/>
                <w:sz w:val="22"/>
                <w:szCs w:val="22"/>
              </w:rPr>
              <w:t xml:space="preserve"> </w:t>
            </w:r>
            <w:proofErr w:type="spellStart"/>
            <w:r w:rsidRPr="0046531C">
              <w:rPr>
                <w:spacing w:val="-2"/>
                <w:sz w:val="22"/>
                <w:szCs w:val="22"/>
              </w:rPr>
              <w:t>simultanée</w:t>
            </w:r>
            <w:proofErr w:type="spellEnd"/>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proofErr w:type="spellStart"/>
            <w:r w:rsidRPr="0046531C">
              <w:rPr>
                <w:spacing w:val="-2"/>
                <w:sz w:val="22"/>
                <w:szCs w:val="22"/>
              </w:rPr>
              <w:t>équipement</w:t>
            </w:r>
            <w:proofErr w:type="spellEnd"/>
            <w:r w:rsidRPr="0046531C">
              <w:rPr>
                <w:spacing w:val="-2"/>
                <w:sz w:val="22"/>
                <w:szCs w:val="22"/>
              </w:rPr>
              <w:t xml:space="preserve"> </w:t>
            </w:r>
            <w:proofErr w:type="spellStart"/>
            <w:r w:rsidRPr="0046531C">
              <w:rPr>
                <w:spacing w:val="-2"/>
                <w:sz w:val="22"/>
                <w:szCs w:val="22"/>
              </w:rPr>
              <w:t>audiovisuel</w:t>
            </w:r>
            <w:proofErr w:type="spellEnd"/>
          </w:p>
          <w:p w:rsidR="00134162" w:rsidRPr="0046531C" w:rsidRDefault="00134162" w:rsidP="00D6010F">
            <w:pPr>
              <w:keepNext/>
              <w:numPr>
                <w:ilvl w:val="0"/>
                <w:numId w:val="39"/>
              </w:numPr>
              <w:tabs>
                <w:tab w:val="left" w:pos="-720"/>
                <w:tab w:val="left" w:pos="3719"/>
              </w:tabs>
              <w:suppressAutoHyphens/>
              <w:ind w:left="357" w:hanging="357"/>
              <w:jc w:val="both"/>
              <w:rPr>
                <w:spacing w:val="-2"/>
                <w:sz w:val="22"/>
                <w:szCs w:val="22"/>
              </w:rPr>
            </w:pPr>
            <w:proofErr w:type="spellStart"/>
            <w:r w:rsidRPr="0046531C">
              <w:rPr>
                <w:spacing w:val="-2"/>
                <w:sz w:val="22"/>
                <w:szCs w:val="22"/>
              </w:rPr>
              <w:t>autre</w:t>
            </w:r>
            <w:proofErr w:type="spellEnd"/>
          </w:p>
        </w:tc>
        <w:tc>
          <w:tcPr>
            <w:tcW w:w="4140" w:type="dxa"/>
          </w:tcPr>
          <w:p w:rsidR="00134162" w:rsidRPr="0046531C" w:rsidRDefault="00134162" w:rsidP="004845C8">
            <w:pPr>
              <w:keepNext/>
              <w:tabs>
                <w:tab w:val="left" w:pos="-720"/>
              </w:tabs>
              <w:suppressAutoHyphens/>
              <w:jc w:val="both"/>
              <w:rPr>
                <w:spacing w:val="-2"/>
                <w:sz w:val="22"/>
                <w:szCs w:val="22"/>
              </w:rPr>
            </w:pPr>
          </w:p>
          <w:p w:rsidR="00134162" w:rsidRPr="0046531C" w:rsidRDefault="00134162" w:rsidP="00D6010F">
            <w:pPr>
              <w:keepNext/>
              <w:numPr>
                <w:ilvl w:val="0"/>
                <w:numId w:val="62"/>
              </w:numPr>
              <w:tabs>
                <w:tab w:val="left" w:pos="72"/>
                <w:tab w:val="left" w:pos="252"/>
              </w:tabs>
              <w:suppressAutoHyphens/>
              <w:ind w:left="63"/>
              <w:jc w:val="both"/>
              <w:rPr>
                <w:spacing w:val="-2"/>
                <w:sz w:val="22"/>
                <w:szCs w:val="22"/>
                <w:lang w:val="fr-FR"/>
              </w:rPr>
            </w:pPr>
            <w:r w:rsidRPr="0046531C">
              <w:rPr>
                <w:spacing w:val="-2"/>
                <w:sz w:val="22"/>
                <w:szCs w:val="22"/>
                <w:lang w:val="fr-FR"/>
              </w:rPr>
              <w:t xml:space="preserve">dollars E.U. __ /jour  pour __ jours = dollars E.U. __ </w:t>
            </w:r>
          </w:p>
          <w:p w:rsidR="00134162" w:rsidRPr="0046531C" w:rsidRDefault="00134162" w:rsidP="00D6010F">
            <w:pPr>
              <w:keepNext/>
              <w:numPr>
                <w:ilvl w:val="0"/>
                <w:numId w:val="62"/>
              </w:numPr>
              <w:tabs>
                <w:tab w:val="left" w:pos="72"/>
              </w:tabs>
              <w:suppressAutoHyphens/>
              <w:ind w:left="63"/>
              <w:jc w:val="both"/>
              <w:rPr>
                <w:spacing w:val="-2"/>
                <w:sz w:val="22"/>
                <w:szCs w:val="22"/>
              </w:rPr>
            </w:pPr>
            <w:r w:rsidRPr="0046531C">
              <w:rPr>
                <w:spacing w:val="-2"/>
                <w:sz w:val="22"/>
                <w:szCs w:val="22"/>
              </w:rPr>
              <w:t xml:space="preserve">dollars E.U. __ </w:t>
            </w:r>
          </w:p>
          <w:p w:rsidR="00134162" w:rsidRPr="0046531C" w:rsidRDefault="00134162" w:rsidP="00D6010F">
            <w:pPr>
              <w:keepNext/>
              <w:numPr>
                <w:ilvl w:val="0"/>
                <w:numId w:val="62"/>
              </w:numPr>
              <w:tabs>
                <w:tab w:val="left" w:pos="72"/>
              </w:tabs>
              <w:suppressAutoHyphens/>
              <w:ind w:left="63"/>
              <w:jc w:val="both"/>
              <w:rPr>
                <w:spacing w:val="-2"/>
                <w:sz w:val="22"/>
                <w:szCs w:val="22"/>
                <w:lang w:val="fr-FR"/>
              </w:rPr>
            </w:pPr>
            <w:r w:rsidRPr="0046531C">
              <w:rPr>
                <w:spacing w:val="-2"/>
                <w:sz w:val="22"/>
                <w:szCs w:val="22"/>
                <w:lang w:val="fr-FR"/>
              </w:rPr>
              <w:t>dollars E.U. __/jour pour __ jours - dollars E.U. __</w:t>
            </w:r>
          </w:p>
          <w:p w:rsidR="00134162" w:rsidRPr="0046531C" w:rsidRDefault="00134162" w:rsidP="00D6010F">
            <w:pPr>
              <w:keepNext/>
              <w:numPr>
                <w:ilvl w:val="0"/>
                <w:numId w:val="62"/>
              </w:numPr>
              <w:tabs>
                <w:tab w:val="left" w:pos="72"/>
              </w:tabs>
              <w:suppressAutoHyphens/>
              <w:ind w:left="63"/>
              <w:jc w:val="both"/>
              <w:rPr>
                <w:spacing w:val="-2"/>
                <w:sz w:val="22"/>
                <w:szCs w:val="22"/>
                <w:lang w:val="en-GB"/>
              </w:rPr>
            </w:pPr>
            <w:r w:rsidRPr="0046531C">
              <w:rPr>
                <w:spacing w:val="-2"/>
                <w:sz w:val="22"/>
                <w:szCs w:val="22"/>
                <w:lang w:val="en-GB"/>
              </w:rPr>
              <w:t>dollars E.U. __ /page for __ pages = dollars E.U. __</w:t>
            </w:r>
          </w:p>
          <w:p w:rsidR="00134162" w:rsidRPr="0046531C" w:rsidRDefault="00134162" w:rsidP="00D6010F">
            <w:pPr>
              <w:keepNext/>
              <w:numPr>
                <w:ilvl w:val="0"/>
                <w:numId w:val="62"/>
              </w:numPr>
              <w:tabs>
                <w:tab w:val="left" w:pos="72"/>
              </w:tabs>
              <w:suppressAutoHyphens/>
              <w:ind w:left="63"/>
              <w:jc w:val="both"/>
              <w:rPr>
                <w:spacing w:val="-2"/>
                <w:sz w:val="22"/>
                <w:szCs w:val="22"/>
              </w:rPr>
            </w:pPr>
            <w:r w:rsidRPr="0046531C">
              <w:rPr>
                <w:spacing w:val="-2"/>
                <w:sz w:val="22"/>
                <w:szCs w:val="22"/>
              </w:rPr>
              <w:t>dollars E.U. __/</w:t>
            </w:r>
            <w:proofErr w:type="spellStart"/>
            <w:r w:rsidRPr="0046531C">
              <w:rPr>
                <w:spacing w:val="-2"/>
                <w:sz w:val="22"/>
                <w:szCs w:val="22"/>
              </w:rPr>
              <w:t>heure</w:t>
            </w:r>
            <w:proofErr w:type="spellEnd"/>
            <w:r w:rsidRPr="0046531C">
              <w:rPr>
                <w:spacing w:val="-2"/>
                <w:sz w:val="22"/>
                <w:szCs w:val="22"/>
              </w:rPr>
              <w:t xml:space="preserve"> pour __ </w:t>
            </w:r>
            <w:proofErr w:type="spellStart"/>
            <w:r w:rsidRPr="0046531C">
              <w:rPr>
                <w:spacing w:val="-2"/>
                <w:sz w:val="22"/>
                <w:szCs w:val="22"/>
              </w:rPr>
              <w:t>heures</w:t>
            </w:r>
            <w:proofErr w:type="spellEnd"/>
            <w:r w:rsidRPr="0046531C">
              <w:rPr>
                <w:spacing w:val="-2"/>
                <w:sz w:val="22"/>
                <w:szCs w:val="22"/>
              </w:rPr>
              <w:t xml:space="preserve"> = dollars E.U. __</w:t>
            </w:r>
          </w:p>
          <w:p w:rsidR="00134162" w:rsidRPr="0046531C" w:rsidRDefault="00134162" w:rsidP="00D6010F">
            <w:pPr>
              <w:keepNext/>
              <w:numPr>
                <w:ilvl w:val="0"/>
                <w:numId w:val="62"/>
              </w:numPr>
              <w:tabs>
                <w:tab w:val="left" w:pos="72"/>
              </w:tabs>
              <w:suppressAutoHyphens/>
              <w:ind w:left="63"/>
              <w:jc w:val="both"/>
              <w:rPr>
                <w:spacing w:val="-2"/>
                <w:sz w:val="22"/>
                <w:szCs w:val="22"/>
                <w:lang w:val="fr-FR"/>
              </w:rPr>
            </w:pPr>
            <w:r w:rsidRPr="0046531C">
              <w:rPr>
                <w:spacing w:val="-2"/>
                <w:sz w:val="22"/>
                <w:szCs w:val="22"/>
                <w:lang w:val="fr-FR"/>
              </w:rPr>
              <w:t>dollars E.U. __ /jour pour __ jours = dollars E.U. __</w:t>
            </w:r>
          </w:p>
          <w:p w:rsidR="00134162" w:rsidRPr="0046531C" w:rsidRDefault="00134162" w:rsidP="00D6010F">
            <w:pPr>
              <w:keepNext/>
              <w:numPr>
                <w:ilvl w:val="0"/>
                <w:numId w:val="62"/>
              </w:numPr>
              <w:tabs>
                <w:tab w:val="left" w:pos="72"/>
              </w:tabs>
              <w:suppressAutoHyphens/>
              <w:ind w:left="63"/>
              <w:jc w:val="both"/>
              <w:rPr>
                <w:spacing w:val="-2"/>
                <w:sz w:val="22"/>
                <w:szCs w:val="22"/>
              </w:rPr>
            </w:pPr>
            <w:r w:rsidRPr="0046531C">
              <w:rPr>
                <w:spacing w:val="-2"/>
                <w:sz w:val="22"/>
                <w:szCs w:val="22"/>
              </w:rPr>
              <w:t>dollars E.U. __</w:t>
            </w:r>
          </w:p>
          <w:p w:rsidR="00134162" w:rsidRPr="0046531C" w:rsidRDefault="00134162" w:rsidP="004845C8">
            <w:pPr>
              <w:keepNext/>
              <w:tabs>
                <w:tab w:val="left" w:pos="-720"/>
              </w:tabs>
              <w:suppressAutoHyphens/>
              <w:jc w:val="both"/>
              <w:rPr>
                <w:spacing w:val="-2"/>
                <w:sz w:val="22"/>
                <w:szCs w:val="22"/>
              </w:rPr>
            </w:pPr>
          </w:p>
        </w:tc>
        <w:tc>
          <w:tcPr>
            <w:tcW w:w="900" w:type="dxa"/>
          </w:tcPr>
          <w:p w:rsidR="00134162" w:rsidRPr="0046531C" w:rsidRDefault="00134162" w:rsidP="004845C8">
            <w:pPr>
              <w:keepNext/>
              <w:tabs>
                <w:tab w:val="left" w:pos="-720"/>
              </w:tabs>
              <w:suppressAutoHyphens/>
              <w:jc w:val="both"/>
              <w:rPr>
                <w:spacing w:val="-2"/>
                <w:sz w:val="22"/>
                <w:szCs w:val="22"/>
              </w:rPr>
            </w:pPr>
          </w:p>
        </w:tc>
        <w:tc>
          <w:tcPr>
            <w:tcW w:w="1260" w:type="dxa"/>
          </w:tcPr>
          <w:p w:rsidR="00134162" w:rsidRPr="0046531C" w:rsidRDefault="00134162" w:rsidP="004845C8">
            <w:pPr>
              <w:keepNext/>
              <w:tabs>
                <w:tab w:val="left" w:pos="-720"/>
              </w:tabs>
              <w:suppressAutoHyphens/>
              <w:jc w:val="both"/>
              <w:rPr>
                <w:spacing w:val="-2"/>
                <w:sz w:val="22"/>
                <w:szCs w:val="22"/>
              </w:rPr>
            </w:pPr>
          </w:p>
        </w:tc>
        <w:tc>
          <w:tcPr>
            <w:tcW w:w="900" w:type="dxa"/>
          </w:tcPr>
          <w:p w:rsidR="00134162" w:rsidRPr="0046531C" w:rsidRDefault="00134162" w:rsidP="004845C8">
            <w:pPr>
              <w:keepNext/>
              <w:tabs>
                <w:tab w:val="left" w:pos="-720"/>
              </w:tabs>
              <w:suppressAutoHyphens/>
              <w:jc w:val="both"/>
              <w:rPr>
                <w:spacing w:val="-2"/>
                <w:sz w:val="22"/>
                <w:szCs w:val="22"/>
              </w:rPr>
            </w:pPr>
          </w:p>
        </w:tc>
        <w:tc>
          <w:tcPr>
            <w:tcW w:w="900" w:type="dxa"/>
          </w:tcPr>
          <w:p w:rsidR="00134162" w:rsidRPr="0046531C" w:rsidRDefault="00134162" w:rsidP="004845C8">
            <w:pPr>
              <w:keepNext/>
              <w:tabs>
                <w:tab w:val="left" w:pos="-720"/>
              </w:tabs>
              <w:suppressAutoHyphens/>
              <w:jc w:val="both"/>
              <w:rPr>
                <w:spacing w:val="-2"/>
                <w:sz w:val="22"/>
                <w:szCs w:val="22"/>
              </w:rPr>
            </w:pPr>
          </w:p>
        </w:tc>
      </w:tr>
      <w:tr w:rsidR="00134162" w:rsidRPr="00445925" w:rsidTr="004845C8">
        <w:trPr>
          <w:cantSplit/>
        </w:trPr>
        <w:tc>
          <w:tcPr>
            <w:tcW w:w="2808" w:type="dxa"/>
          </w:tcPr>
          <w:p w:rsidR="00134162" w:rsidRPr="0046531C" w:rsidRDefault="00134162" w:rsidP="004845C8">
            <w:pPr>
              <w:keepNext/>
              <w:tabs>
                <w:tab w:val="left" w:pos="-720"/>
                <w:tab w:val="left" w:pos="3719"/>
              </w:tabs>
              <w:suppressAutoHyphens/>
              <w:jc w:val="both"/>
              <w:rPr>
                <w:b/>
                <w:spacing w:val="-2"/>
                <w:sz w:val="22"/>
                <w:szCs w:val="22"/>
                <w:lang w:val="fr-FR"/>
              </w:rPr>
            </w:pPr>
            <w:r w:rsidRPr="0046531C">
              <w:rPr>
                <w:b/>
                <w:spacing w:val="-2"/>
                <w:sz w:val="22"/>
                <w:szCs w:val="22"/>
                <w:lang w:val="fr-FR"/>
              </w:rPr>
              <w:t>Personnel / services de conseil (honoraires)</w:t>
            </w:r>
          </w:p>
          <w:p w:rsidR="00134162" w:rsidRPr="0046531C" w:rsidRDefault="00134162" w:rsidP="00D6010F">
            <w:pPr>
              <w:keepNext/>
              <w:numPr>
                <w:ilvl w:val="0"/>
                <w:numId w:val="40"/>
              </w:numPr>
              <w:tabs>
                <w:tab w:val="left" w:pos="-720"/>
                <w:tab w:val="left" w:pos="3719"/>
              </w:tabs>
              <w:suppressAutoHyphens/>
              <w:jc w:val="both"/>
              <w:rPr>
                <w:spacing w:val="-2"/>
                <w:sz w:val="22"/>
                <w:szCs w:val="22"/>
              </w:rPr>
            </w:pPr>
            <w:r w:rsidRPr="0046531C">
              <w:rPr>
                <w:spacing w:val="-2"/>
                <w:sz w:val="22"/>
                <w:szCs w:val="22"/>
              </w:rPr>
              <w:t xml:space="preserve">expert international </w:t>
            </w:r>
          </w:p>
          <w:p w:rsidR="00134162" w:rsidRPr="0046531C" w:rsidRDefault="00134162" w:rsidP="004845C8">
            <w:pPr>
              <w:keepNext/>
              <w:tabs>
                <w:tab w:val="left" w:pos="-720"/>
                <w:tab w:val="left" w:pos="3719"/>
              </w:tabs>
              <w:suppressAutoHyphens/>
              <w:jc w:val="both"/>
              <w:rPr>
                <w:spacing w:val="-2"/>
                <w:sz w:val="22"/>
                <w:szCs w:val="22"/>
              </w:rPr>
            </w:pPr>
          </w:p>
          <w:p w:rsidR="00134162" w:rsidRPr="0046531C" w:rsidRDefault="00134162" w:rsidP="00D6010F">
            <w:pPr>
              <w:keepNext/>
              <w:numPr>
                <w:ilvl w:val="0"/>
                <w:numId w:val="40"/>
              </w:numPr>
              <w:tabs>
                <w:tab w:val="left" w:pos="-720"/>
                <w:tab w:val="left" w:pos="3719"/>
              </w:tabs>
              <w:suppressAutoHyphens/>
              <w:jc w:val="both"/>
              <w:rPr>
                <w:spacing w:val="-2"/>
                <w:sz w:val="22"/>
                <w:szCs w:val="22"/>
              </w:rPr>
            </w:pPr>
            <w:r w:rsidRPr="0046531C">
              <w:rPr>
                <w:spacing w:val="-2"/>
                <w:sz w:val="22"/>
                <w:szCs w:val="22"/>
              </w:rPr>
              <w:t>expert national</w:t>
            </w:r>
          </w:p>
          <w:p w:rsidR="00134162" w:rsidRPr="0046531C" w:rsidRDefault="00134162" w:rsidP="004845C8">
            <w:pPr>
              <w:keepNext/>
              <w:tabs>
                <w:tab w:val="left" w:pos="-720"/>
                <w:tab w:val="left" w:pos="3719"/>
              </w:tabs>
              <w:suppressAutoHyphens/>
              <w:jc w:val="both"/>
              <w:rPr>
                <w:spacing w:val="-2"/>
                <w:sz w:val="22"/>
                <w:szCs w:val="22"/>
              </w:rPr>
            </w:pPr>
          </w:p>
          <w:p w:rsidR="00134162" w:rsidRPr="0046531C" w:rsidRDefault="00134162" w:rsidP="004845C8">
            <w:pPr>
              <w:keepNext/>
              <w:tabs>
                <w:tab w:val="left" w:pos="-720"/>
                <w:tab w:val="left" w:pos="3719"/>
              </w:tabs>
              <w:suppressAutoHyphens/>
              <w:jc w:val="both"/>
              <w:rPr>
                <w:spacing w:val="-2"/>
                <w:sz w:val="22"/>
                <w:szCs w:val="22"/>
              </w:rPr>
            </w:pPr>
          </w:p>
          <w:p w:rsidR="00134162" w:rsidRPr="0046531C" w:rsidRDefault="00134162" w:rsidP="00D6010F">
            <w:pPr>
              <w:keepNext/>
              <w:numPr>
                <w:ilvl w:val="0"/>
                <w:numId w:val="40"/>
              </w:numPr>
              <w:tabs>
                <w:tab w:val="left" w:pos="-720"/>
                <w:tab w:val="left" w:pos="3719"/>
              </w:tabs>
              <w:suppressAutoHyphens/>
              <w:jc w:val="both"/>
              <w:rPr>
                <w:spacing w:val="-2"/>
                <w:sz w:val="22"/>
                <w:szCs w:val="22"/>
              </w:rPr>
            </w:pPr>
            <w:proofErr w:type="spellStart"/>
            <w:r w:rsidRPr="0046531C">
              <w:rPr>
                <w:spacing w:val="-2"/>
                <w:sz w:val="22"/>
                <w:szCs w:val="22"/>
              </w:rPr>
              <w:t>coordonnateur</w:t>
            </w:r>
            <w:proofErr w:type="spellEnd"/>
          </w:p>
          <w:p w:rsidR="00134162" w:rsidRPr="0046531C" w:rsidRDefault="00134162" w:rsidP="00D6010F">
            <w:pPr>
              <w:keepNext/>
              <w:numPr>
                <w:ilvl w:val="0"/>
                <w:numId w:val="40"/>
              </w:numPr>
              <w:tabs>
                <w:tab w:val="left" w:pos="-720"/>
                <w:tab w:val="left" w:pos="3719"/>
              </w:tabs>
              <w:suppressAutoHyphens/>
              <w:jc w:val="both"/>
              <w:rPr>
                <w:spacing w:val="-2"/>
                <w:sz w:val="22"/>
                <w:szCs w:val="22"/>
              </w:rPr>
            </w:pPr>
            <w:proofErr w:type="spellStart"/>
            <w:r w:rsidRPr="0046531C">
              <w:rPr>
                <w:spacing w:val="-2"/>
                <w:sz w:val="22"/>
                <w:szCs w:val="22"/>
              </w:rPr>
              <w:t>autre</w:t>
            </w:r>
            <w:proofErr w:type="spellEnd"/>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semaine pour __ semaines = dollars E.U. __</w:t>
            </w: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semaine pour __ semaines = dollars E.U. __</w:t>
            </w: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semaine pour __ semaines = dollars E.U. __</w:t>
            </w: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semaine pour __ semaines = dollars E.U. __</w:t>
            </w:r>
          </w:p>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126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r>
      <w:tr w:rsidR="00134162" w:rsidRPr="0046531C" w:rsidTr="004845C8">
        <w:trPr>
          <w:cantSplit/>
        </w:trPr>
        <w:tc>
          <w:tcPr>
            <w:tcW w:w="2808" w:type="dxa"/>
          </w:tcPr>
          <w:p w:rsidR="00134162" w:rsidRPr="0046531C" w:rsidRDefault="00134162" w:rsidP="004845C8">
            <w:pPr>
              <w:keepNext/>
              <w:tabs>
                <w:tab w:val="left" w:pos="-720"/>
                <w:tab w:val="left" w:pos="3719"/>
              </w:tabs>
              <w:suppressAutoHyphens/>
              <w:jc w:val="both"/>
              <w:rPr>
                <w:b/>
                <w:spacing w:val="-2"/>
                <w:sz w:val="22"/>
                <w:szCs w:val="22"/>
              </w:rPr>
            </w:pPr>
            <w:r w:rsidRPr="0046531C">
              <w:rPr>
                <w:b/>
                <w:spacing w:val="-2"/>
                <w:sz w:val="22"/>
                <w:szCs w:val="22"/>
              </w:rPr>
              <w:t>Voyages</w:t>
            </w:r>
          </w:p>
          <w:p w:rsidR="00134162" w:rsidRPr="0046531C" w:rsidRDefault="00134162" w:rsidP="00D6010F">
            <w:pPr>
              <w:keepNext/>
              <w:numPr>
                <w:ilvl w:val="0"/>
                <w:numId w:val="41"/>
              </w:numPr>
              <w:tabs>
                <w:tab w:val="left" w:pos="-720"/>
                <w:tab w:val="left" w:pos="3719"/>
              </w:tabs>
              <w:suppressAutoHyphens/>
              <w:jc w:val="both"/>
              <w:rPr>
                <w:spacing w:val="-2"/>
                <w:sz w:val="22"/>
                <w:szCs w:val="22"/>
              </w:rPr>
            </w:pPr>
            <w:proofErr w:type="spellStart"/>
            <w:r w:rsidRPr="0046531C">
              <w:rPr>
                <w:spacing w:val="-2"/>
                <w:sz w:val="22"/>
                <w:szCs w:val="22"/>
              </w:rPr>
              <w:t>frais</w:t>
            </w:r>
            <w:proofErr w:type="spellEnd"/>
            <w:r w:rsidRPr="0046531C">
              <w:rPr>
                <w:spacing w:val="-2"/>
                <w:sz w:val="22"/>
                <w:szCs w:val="22"/>
              </w:rPr>
              <w:t xml:space="preserve"> de voyages </w:t>
            </w:r>
            <w:proofErr w:type="spellStart"/>
            <w:r w:rsidRPr="0046531C">
              <w:rPr>
                <w:spacing w:val="-2"/>
                <w:sz w:val="22"/>
                <w:szCs w:val="22"/>
              </w:rPr>
              <w:t>internationaux</w:t>
            </w:r>
            <w:proofErr w:type="spellEnd"/>
          </w:p>
          <w:p w:rsidR="00134162" w:rsidRPr="0046531C" w:rsidRDefault="00134162" w:rsidP="00D6010F">
            <w:pPr>
              <w:keepNext/>
              <w:numPr>
                <w:ilvl w:val="0"/>
                <w:numId w:val="41"/>
              </w:numPr>
              <w:tabs>
                <w:tab w:val="left" w:pos="-720"/>
                <w:tab w:val="left" w:pos="3719"/>
              </w:tabs>
              <w:suppressAutoHyphens/>
              <w:jc w:val="both"/>
              <w:rPr>
                <w:spacing w:val="-2"/>
                <w:sz w:val="22"/>
                <w:szCs w:val="22"/>
              </w:rPr>
            </w:pPr>
            <w:proofErr w:type="spellStart"/>
            <w:r w:rsidRPr="0046531C">
              <w:rPr>
                <w:spacing w:val="-2"/>
                <w:sz w:val="22"/>
                <w:szCs w:val="22"/>
              </w:rPr>
              <w:t>frais</w:t>
            </w:r>
            <w:proofErr w:type="spellEnd"/>
            <w:r w:rsidRPr="0046531C">
              <w:rPr>
                <w:spacing w:val="-2"/>
                <w:sz w:val="22"/>
                <w:szCs w:val="22"/>
              </w:rPr>
              <w:t xml:space="preserve"> de voyages </w:t>
            </w:r>
            <w:proofErr w:type="spellStart"/>
            <w:r w:rsidRPr="0046531C">
              <w:rPr>
                <w:spacing w:val="-2"/>
                <w:sz w:val="22"/>
                <w:szCs w:val="22"/>
              </w:rPr>
              <w:t>nationaux</w:t>
            </w:r>
            <w:proofErr w:type="spellEnd"/>
          </w:p>
          <w:p w:rsidR="00134162" w:rsidRPr="0046531C" w:rsidRDefault="00134162" w:rsidP="00D6010F">
            <w:pPr>
              <w:keepNext/>
              <w:numPr>
                <w:ilvl w:val="0"/>
                <w:numId w:val="41"/>
              </w:numPr>
              <w:tabs>
                <w:tab w:val="left" w:pos="-720"/>
                <w:tab w:val="left" w:pos="3719"/>
              </w:tabs>
              <w:suppressAutoHyphens/>
              <w:jc w:val="both"/>
              <w:rPr>
                <w:spacing w:val="-2"/>
                <w:sz w:val="22"/>
                <w:szCs w:val="22"/>
              </w:rPr>
            </w:pPr>
            <w:proofErr w:type="spellStart"/>
            <w:r w:rsidRPr="0046531C">
              <w:rPr>
                <w:spacing w:val="-2"/>
                <w:sz w:val="22"/>
                <w:szCs w:val="22"/>
              </w:rPr>
              <w:t>autres</w:t>
            </w:r>
            <w:proofErr w:type="spellEnd"/>
          </w:p>
          <w:p w:rsidR="00134162" w:rsidRPr="0046531C" w:rsidRDefault="00134162" w:rsidP="004845C8">
            <w:pPr>
              <w:keepNext/>
              <w:tabs>
                <w:tab w:val="left" w:pos="-720"/>
                <w:tab w:val="left" w:pos="3719"/>
              </w:tabs>
              <w:suppressAutoHyphens/>
              <w:jc w:val="both"/>
              <w:rPr>
                <w:spacing w:val="-2"/>
                <w:sz w:val="22"/>
                <w:szCs w:val="22"/>
              </w:rPr>
            </w:pPr>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r w:rsidRPr="0046531C">
              <w:rPr>
                <w:spacing w:val="-2"/>
                <w:sz w:val="22"/>
                <w:szCs w:val="22"/>
              </w:rPr>
              <w:t xml:space="preserve">dollars E.U. __ </w:t>
            </w:r>
          </w:p>
          <w:p w:rsidR="00134162" w:rsidRPr="0046531C" w:rsidRDefault="00134162" w:rsidP="004845C8">
            <w:pPr>
              <w:tabs>
                <w:tab w:val="left" w:pos="-720"/>
              </w:tabs>
              <w:suppressAutoHyphens/>
              <w:jc w:val="both"/>
              <w:rPr>
                <w:spacing w:val="-2"/>
                <w:sz w:val="22"/>
                <w:szCs w:val="22"/>
              </w:rPr>
            </w:pPr>
            <w:r w:rsidRPr="0046531C">
              <w:rPr>
                <w:spacing w:val="-2"/>
                <w:sz w:val="22"/>
                <w:szCs w:val="22"/>
              </w:rPr>
              <w:t xml:space="preserve">dollars E.U. __ </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tc>
        <w:tc>
          <w:tcPr>
            <w:tcW w:w="900" w:type="dxa"/>
          </w:tcPr>
          <w:p w:rsidR="00134162" w:rsidRPr="0046531C" w:rsidRDefault="00134162" w:rsidP="004845C8">
            <w:pPr>
              <w:tabs>
                <w:tab w:val="left" w:pos="-720"/>
              </w:tabs>
              <w:suppressAutoHyphens/>
              <w:jc w:val="both"/>
              <w:rPr>
                <w:spacing w:val="-2"/>
                <w:sz w:val="22"/>
                <w:szCs w:val="22"/>
              </w:rPr>
            </w:pPr>
          </w:p>
        </w:tc>
        <w:tc>
          <w:tcPr>
            <w:tcW w:w="126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r>
      <w:tr w:rsidR="00134162" w:rsidRPr="00445925" w:rsidTr="004845C8">
        <w:trPr>
          <w:cantSplit/>
        </w:trPr>
        <w:tc>
          <w:tcPr>
            <w:tcW w:w="2808" w:type="dxa"/>
          </w:tcPr>
          <w:p w:rsidR="00134162" w:rsidRPr="0046531C" w:rsidRDefault="00134162" w:rsidP="004845C8">
            <w:pPr>
              <w:keepNext/>
              <w:tabs>
                <w:tab w:val="left" w:pos="-720"/>
                <w:tab w:val="left" w:pos="3719"/>
              </w:tabs>
              <w:suppressAutoHyphens/>
              <w:rPr>
                <w:b/>
                <w:spacing w:val="-2"/>
                <w:sz w:val="22"/>
                <w:szCs w:val="22"/>
              </w:rPr>
            </w:pPr>
            <w:proofErr w:type="spellStart"/>
            <w:r w:rsidRPr="0046531C">
              <w:rPr>
                <w:b/>
                <w:spacing w:val="-2"/>
                <w:sz w:val="22"/>
                <w:szCs w:val="22"/>
              </w:rPr>
              <w:t>Indemnités</w:t>
            </w:r>
            <w:proofErr w:type="spellEnd"/>
            <w:r w:rsidRPr="0046531C">
              <w:rPr>
                <w:b/>
                <w:spacing w:val="-2"/>
                <w:sz w:val="22"/>
                <w:szCs w:val="22"/>
              </w:rPr>
              <w:t xml:space="preserve"> </w:t>
            </w:r>
            <w:proofErr w:type="spellStart"/>
            <w:r w:rsidRPr="0046531C">
              <w:rPr>
                <w:b/>
                <w:spacing w:val="-2"/>
                <w:sz w:val="22"/>
                <w:szCs w:val="22"/>
              </w:rPr>
              <w:t>journalières</w:t>
            </w:r>
            <w:proofErr w:type="spellEnd"/>
            <w:r w:rsidRPr="0046531C">
              <w:rPr>
                <w:b/>
                <w:spacing w:val="-2"/>
                <w:sz w:val="22"/>
                <w:szCs w:val="22"/>
              </w:rPr>
              <w:t xml:space="preserve"> de </w:t>
            </w:r>
            <w:proofErr w:type="spellStart"/>
            <w:r w:rsidRPr="0046531C">
              <w:rPr>
                <w:b/>
                <w:spacing w:val="-2"/>
                <w:sz w:val="22"/>
                <w:szCs w:val="22"/>
              </w:rPr>
              <w:t>séjour</w:t>
            </w:r>
            <w:proofErr w:type="spellEnd"/>
            <w:r w:rsidRPr="0046531C">
              <w:rPr>
                <w:b/>
                <w:spacing w:val="-2"/>
                <w:sz w:val="22"/>
                <w:szCs w:val="22"/>
              </w:rPr>
              <w:t xml:space="preserve"> </w:t>
            </w:r>
          </w:p>
          <w:p w:rsidR="00134162" w:rsidRPr="0046531C" w:rsidRDefault="00134162" w:rsidP="00D6010F">
            <w:pPr>
              <w:keepNext/>
              <w:numPr>
                <w:ilvl w:val="0"/>
                <w:numId w:val="42"/>
              </w:numPr>
              <w:tabs>
                <w:tab w:val="left" w:pos="-720"/>
                <w:tab w:val="left" w:pos="3719"/>
              </w:tabs>
              <w:suppressAutoHyphens/>
              <w:jc w:val="both"/>
              <w:rPr>
                <w:b/>
                <w:spacing w:val="-2"/>
                <w:sz w:val="22"/>
                <w:szCs w:val="22"/>
              </w:rPr>
            </w:pPr>
            <w:proofErr w:type="spellStart"/>
            <w:r w:rsidRPr="0046531C">
              <w:rPr>
                <w:spacing w:val="-2"/>
                <w:sz w:val="22"/>
                <w:szCs w:val="22"/>
              </w:rPr>
              <w:t>hébergement</w:t>
            </w:r>
            <w:proofErr w:type="spellEnd"/>
          </w:p>
          <w:p w:rsidR="00134162" w:rsidRPr="0046531C" w:rsidRDefault="00134162" w:rsidP="004845C8">
            <w:pPr>
              <w:keepNext/>
              <w:tabs>
                <w:tab w:val="left" w:pos="-720"/>
                <w:tab w:val="left" w:pos="3719"/>
              </w:tabs>
              <w:suppressAutoHyphens/>
              <w:jc w:val="both"/>
              <w:rPr>
                <w:b/>
                <w:spacing w:val="-2"/>
                <w:sz w:val="22"/>
                <w:szCs w:val="22"/>
              </w:rPr>
            </w:pPr>
          </w:p>
          <w:p w:rsidR="00134162" w:rsidRPr="0046531C" w:rsidRDefault="00134162" w:rsidP="00D6010F">
            <w:pPr>
              <w:keepNext/>
              <w:numPr>
                <w:ilvl w:val="0"/>
                <w:numId w:val="42"/>
              </w:numPr>
              <w:tabs>
                <w:tab w:val="left" w:pos="-720"/>
                <w:tab w:val="left" w:pos="3719"/>
              </w:tabs>
              <w:suppressAutoHyphens/>
              <w:jc w:val="both"/>
              <w:rPr>
                <w:b/>
                <w:spacing w:val="-2"/>
                <w:sz w:val="22"/>
                <w:szCs w:val="22"/>
              </w:rPr>
            </w:pPr>
            <w:proofErr w:type="spellStart"/>
            <w:r w:rsidRPr="0046531C">
              <w:rPr>
                <w:spacing w:val="-2"/>
                <w:sz w:val="22"/>
                <w:szCs w:val="22"/>
              </w:rPr>
              <w:t>repas</w:t>
            </w:r>
            <w:proofErr w:type="spellEnd"/>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jour pour __ personnes = dollars E.U. __</w:t>
            </w: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dollars E.U. __ / jour pour __ personnes = dollars E.U. __</w:t>
            </w:r>
          </w:p>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126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r>
      <w:tr w:rsidR="00134162" w:rsidRPr="00445925" w:rsidTr="004845C8">
        <w:trPr>
          <w:cantSplit/>
        </w:trPr>
        <w:tc>
          <w:tcPr>
            <w:tcW w:w="2808" w:type="dxa"/>
          </w:tcPr>
          <w:p w:rsidR="00134162" w:rsidRPr="0046531C" w:rsidRDefault="00134162" w:rsidP="004845C8">
            <w:pPr>
              <w:keepNext/>
              <w:tabs>
                <w:tab w:val="left" w:pos="-720"/>
                <w:tab w:val="left" w:pos="3719"/>
              </w:tabs>
              <w:suppressAutoHyphens/>
              <w:jc w:val="both"/>
              <w:rPr>
                <w:b/>
                <w:spacing w:val="-2"/>
                <w:sz w:val="22"/>
                <w:szCs w:val="22"/>
              </w:rPr>
            </w:pPr>
            <w:proofErr w:type="spellStart"/>
            <w:r w:rsidRPr="0046531C">
              <w:rPr>
                <w:b/>
                <w:spacing w:val="-2"/>
                <w:sz w:val="22"/>
                <w:szCs w:val="22"/>
              </w:rPr>
              <w:t>Équipement</w:t>
            </w:r>
            <w:proofErr w:type="spellEnd"/>
            <w:r w:rsidRPr="0046531C">
              <w:rPr>
                <w:b/>
                <w:spacing w:val="-2"/>
                <w:sz w:val="22"/>
                <w:szCs w:val="22"/>
              </w:rPr>
              <w:t xml:space="preserve"> </w:t>
            </w:r>
          </w:p>
          <w:p w:rsidR="00134162" w:rsidRPr="0046531C" w:rsidRDefault="00134162" w:rsidP="00D6010F">
            <w:pPr>
              <w:keepNext/>
              <w:numPr>
                <w:ilvl w:val="0"/>
                <w:numId w:val="42"/>
              </w:numPr>
              <w:tabs>
                <w:tab w:val="left" w:pos="-720"/>
                <w:tab w:val="left" w:pos="3719"/>
              </w:tabs>
              <w:suppressAutoHyphens/>
              <w:jc w:val="both"/>
              <w:rPr>
                <w:b/>
                <w:spacing w:val="-2"/>
                <w:sz w:val="22"/>
                <w:szCs w:val="22"/>
              </w:rPr>
            </w:pPr>
            <w:r w:rsidRPr="0046531C">
              <w:rPr>
                <w:spacing w:val="-2"/>
                <w:sz w:val="22"/>
                <w:szCs w:val="22"/>
              </w:rPr>
              <w:t xml:space="preserve"> …….</w:t>
            </w:r>
          </w:p>
          <w:p w:rsidR="00134162" w:rsidRPr="0046531C" w:rsidRDefault="00134162" w:rsidP="00D6010F">
            <w:pPr>
              <w:keepNext/>
              <w:numPr>
                <w:ilvl w:val="0"/>
                <w:numId w:val="42"/>
              </w:numPr>
              <w:tabs>
                <w:tab w:val="left" w:pos="-720"/>
                <w:tab w:val="left" w:pos="3719"/>
              </w:tabs>
              <w:suppressAutoHyphens/>
              <w:jc w:val="both"/>
              <w:rPr>
                <w:spacing w:val="-2"/>
                <w:sz w:val="22"/>
                <w:szCs w:val="22"/>
              </w:rPr>
            </w:pPr>
            <w:r w:rsidRPr="0046531C">
              <w:rPr>
                <w:spacing w:val="-2"/>
                <w:sz w:val="22"/>
                <w:szCs w:val="22"/>
              </w:rPr>
              <w:t xml:space="preserve"> …….</w:t>
            </w:r>
          </w:p>
          <w:p w:rsidR="00134162" w:rsidRPr="0046531C" w:rsidRDefault="00134162" w:rsidP="004845C8">
            <w:pPr>
              <w:keepNext/>
              <w:tabs>
                <w:tab w:val="left" w:pos="-720"/>
                <w:tab w:val="left" w:pos="3719"/>
              </w:tabs>
              <w:suppressAutoHyphens/>
              <w:jc w:val="both"/>
              <w:rPr>
                <w:spacing w:val="-2"/>
                <w:sz w:val="22"/>
                <w:szCs w:val="22"/>
              </w:rPr>
            </w:pPr>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 xml:space="preserve">dollars E.U. __ / unité pour __ unités = </w:t>
            </w:r>
          </w:p>
          <w:p w:rsidR="00134162" w:rsidRPr="0046531C" w:rsidRDefault="00134162" w:rsidP="004845C8">
            <w:pPr>
              <w:tabs>
                <w:tab w:val="left" w:pos="-720"/>
              </w:tabs>
              <w:suppressAutoHyphens/>
              <w:jc w:val="both"/>
              <w:rPr>
                <w:spacing w:val="-2"/>
                <w:sz w:val="22"/>
                <w:szCs w:val="22"/>
                <w:lang w:val="fr-FR"/>
              </w:rPr>
            </w:pPr>
            <w:r w:rsidRPr="0046531C">
              <w:rPr>
                <w:spacing w:val="-2"/>
                <w:sz w:val="22"/>
                <w:szCs w:val="22"/>
                <w:lang w:val="fr-FR"/>
              </w:rPr>
              <w:t xml:space="preserve">dollars E.U. __ / unité pour __ unités = </w:t>
            </w:r>
          </w:p>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126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c>
          <w:tcPr>
            <w:tcW w:w="900" w:type="dxa"/>
          </w:tcPr>
          <w:p w:rsidR="00134162" w:rsidRPr="0046531C" w:rsidRDefault="00134162" w:rsidP="004845C8">
            <w:pPr>
              <w:tabs>
                <w:tab w:val="left" w:pos="-720"/>
              </w:tabs>
              <w:suppressAutoHyphens/>
              <w:jc w:val="both"/>
              <w:rPr>
                <w:spacing w:val="-2"/>
                <w:sz w:val="22"/>
                <w:szCs w:val="22"/>
                <w:lang w:val="fr-FR"/>
              </w:rPr>
            </w:pPr>
          </w:p>
        </w:tc>
      </w:tr>
      <w:tr w:rsidR="00134162" w:rsidRPr="0046531C" w:rsidTr="004845C8">
        <w:trPr>
          <w:cantSplit/>
        </w:trPr>
        <w:tc>
          <w:tcPr>
            <w:tcW w:w="2808" w:type="dxa"/>
          </w:tcPr>
          <w:p w:rsidR="00134162" w:rsidRPr="0046531C" w:rsidRDefault="00134162" w:rsidP="004845C8">
            <w:pPr>
              <w:keepNext/>
              <w:tabs>
                <w:tab w:val="left" w:pos="-720"/>
                <w:tab w:val="left" w:pos="3719"/>
              </w:tabs>
              <w:suppressAutoHyphens/>
              <w:rPr>
                <w:b/>
                <w:spacing w:val="-2"/>
                <w:sz w:val="22"/>
                <w:szCs w:val="22"/>
                <w:lang w:val="fr-FR"/>
              </w:rPr>
            </w:pPr>
            <w:r w:rsidRPr="0046531C">
              <w:rPr>
                <w:b/>
                <w:spacing w:val="-2"/>
                <w:sz w:val="22"/>
                <w:szCs w:val="22"/>
                <w:lang w:val="fr-FR"/>
              </w:rPr>
              <w:lastRenderedPageBreak/>
              <w:t xml:space="preserve">Évaluation, soumission et publication de rapport </w:t>
            </w:r>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proofErr w:type="spellStart"/>
            <w:r w:rsidRPr="0046531C">
              <w:rPr>
                <w:spacing w:val="-2"/>
                <w:sz w:val="22"/>
                <w:szCs w:val="22"/>
              </w:rPr>
              <w:t>évaluation</w:t>
            </w:r>
            <w:proofErr w:type="spellEnd"/>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proofErr w:type="spellStart"/>
            <w:r w:rsidRPr="0046531C">
              <w:rPr>
                <w:spacing w:val="-2"/>
                <w:sz w:val="22"/>
                <w:szCs w:val="22"/>
              </w:rPr>
              <w:t>présentation</w:t>
            </w:r>
            <w:proofErr w:type="spellEnd"/>
            <w:r w:rsidRPr="0046531C">
              <w:rPr>
                <w:spacing w:val="-2"/>
                <w:sz w:val="22"/>
                <w:szCs w:val="22"/>
              </w:rPr>
              <w:t xml:space="preserve"> de rapport</w:t>
            </w:r>
            <w:r w:rsidRPr="0046531C">
              <w:rPr>
                <w:b/>
                <w:spacing w:val="-2"/>
                <w:sz w:val="22"/>
                <w:szCs w:val="22"/>
              </w:rPr>
              <w:t xml:space="preserve"> </w:t>
            </w:r>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proofErr w:type="spellStart"/>
            <w:r w:rsidRPr="0046531C">
              <w:rPr>
                <w:spacing w:val="-2"/>
                <w:sz w:val="22"/>
                <w:szCs w:val="22"/>
              </w:rPr>
              <w:t>révision</w:t>
            </w:r>
            <w:proofErr w:type="spellEnd"/>
            <w:r w:rsidRPr="0046531C">
              <w:rPr>
                <w:spacing w:val="-2"/>
                <w:sz w:val="22"/>
                <w:szCs w:val="22"/>
              </w:rPr>
              <w:t xml:space="preserve">, </w:t>
            </w:r>
            <w:proofErr w:type="spellStart"/>
            <w:r w:rsidRPr="0046531C">
              <w:rPr>
                <w:spacing w:val="-2"/>
                <w:sz w:val="22"/>
                <w:szCs w:val="22"/>
              </w:rPr>
              <w:t>mise</w:t>
            </w:r>
            <w:proofErr w:type="spellEnd"/>
            <w:r w:rsidRPr="0046531C">
              <w:rPr>
                <w:spacing w:val="-2"/>
                <w:sz w:val="22"/>
                <w:szCs w:val="22"/>
              </w:rPr>
              <w:t xml:space="preserve"> en page</w:t>
            </w:r>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r w:rsidRPr="0046531C">
              <w:rPr>
                <w:spacing w:val="-2"/>
                <w:sz w:val="22"/>
                <w:szCs w:val="22"/>
              </w:rPr>
              <w:t>impression</w:t>
            </w:r>
          </w:p>
          <w:p w:rsidR="00134162" w:rsidRPr="0046531C" w:rsidRDefault="00134162" w:rsidP="00D6010F">
            <w:pPr>
              <w:keepNext/>
              <w:numPr>
                <w:ilvl w:val="0"/>
                <w:numId w:val="43"/>
              </w:numPr>
              <w:tabs>
                <w:tab w:val="left" w:pos="-720"/>
                <w:tab w:val="left" w:pos="3719"/>
              </w:tabs>
              <w:suppressAutoHyphens/>
              <w:jc w:val="both"/>
              <w:rPr>
                <w:spacing w:val="-2"/>
                <w:sz w:val="22"/>
                <w:szCs w:val="22"/>
              </w:rPr>
            </w:pPr>
            <w:r w:rsidRPr="0046531C">
              <w:rPr>
                <w:spacing w:val="-2"/>
                <w:sz w:val="22"/>
                <w:szCs w:val="22"/>
              </w:rPr>
              <w:t>diffusion</w:t>
            </w:r>
          </w:p>
          <w:p w:rsidR="00134162" w:rsidRPr="0046531C" w:rsidRDefault="00134162" w:rsidP="00D6010F">
            <w:pPr>
              <w:keepNext/>
              <w:numPr>
                <w:ilvl w:val="0"/>
                <w:numId w:val="43"/>
              </w:numPr>
              <w:tabs>
                <w:tab w:val="left" w:pos="-720"/>
                <w:tab w:val="left" w:pos="3719"/>
              </w:tabs>
              <w:suppressAutoHyphens/>
              <w:jc w:val="both"/>
              <w:rPr>
                <w:spacing w:val="-2"/>
                <w:sz w:val="22"/>
                <w:szCs w:val="22"/>
              </w:rPr>
            </w:pPr>
            <w:proofErr w:type="spellStart"/>
            <w:r w:rsidRPr="0046531C">
              <w:rPr>
                <w:spacing w:val="-2"/>
                <w:sz w:val="22"/>
                <w:szCs w:val="22"/>
              </w:rPr>
              <w:t>autres</w:t>
            </w:r>
            <w:proofErr w:type="spellEnd"/>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w:t>
            </w:r>
          </w:p>
        </w:tc>
        <w:tc>
          <w:tcPr>
            <w:tcW w:w="900" w:type="dxa"/>
          </w:tcPr>
          <w:p w:rsidR="00134162" w:rsidRPr="0046531C" w:rsidRDefault="00134162" w:rsidP="004845C8">
            <w:pPr>
              <w:tabs>
                <w:tab w:val="left" w:pos="-720"/>
              </w:tabs>
              <w:suppressAutoHyphens/>
              <w:jc w:val="both"/>
              <w:rPr>
                <w:spacing w:val="-2"/>
                <w:sz w:val="22"/>
                <w:szCs w:val="22"/>
              </w:rPr>
            </w:pPr>
          </w:p>
        </w:tc>
        <w:tc>
          <w:tcPr>
            <w:tcW w:w="126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r>
      <w:tr w:rsidR="00134162" w:rsidRPr="0046531C" w:rsidTr="004845C8">
        <w:trPr>
          <w:cantSplit/>
        </w:trPr>
        <w:tc>
          <w:tcPr>
            <w:tcW w:w="2808" w:type="dxa"/>
          </w:tcPr>
          <w:p w:rsidR="00134162" w:rsidRPr="0046531C" w:rsidRDefault="00134162" w:rsidP="004845C8">
            <w:pPr>
              <w:keepNext/>
              <w:tabs>
                <w:tab w:val="left" w:pos="-720"/>
                <w:tab w:val="left" w:pos="3719"/>
              </w:tabs>
              <w:suppressAutoHyphens/>
              <w:jc w:val="both"/>
              <w:rPr>
                <w:b/>
                <w:spacing w:val="-2"/>
                <w:sz w:val="22"/>
                <w:szCs w:val="22"/>
              </w:rPr>
            </w:pPr>
            <w:r w:rsidRPr="0046531C">
              <w:rPr>
                <w:b/>
                <w:spacing w:val="-2"/>
                <w:sz w:val="22"/>
                <w:szCs w:val="22"/>
              </w:rPr>
              <w:t>Divers</w:t>
            </w:r>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r w:rsidRPr="0046531C">
              <w:rPr>
                <w:spacing w:val="-2"/>
                <w:sz w:val="22"/>
                <w:szCs w:val="22"/>
              </w:rPr>
              <w:t>visas</w:t>
            </w:r>
          </w:p>
          <w:p w:rsidR="00134162" w:rsidRPr="0046531C" w:rsidRDefault="00134162" w:rsidP="00D6010F">
            <w:pPr>
              <w:keepNext/>
              <w:numPr>
                <w:ilvl w:val="0"/>
                <w:numId w:val="43"/>
              </w:numPr>
              <w:tabs>
                <w:tab w:val="left" w:pos="-720"/>
                <w:tab w:val="left" w:pos="3719"/>
              </w:tabs>
              <w:suppressAutoHyphens/>
              <w:jc w:val="both"/>
              <w:rPr>
                <w:b/>
                <w:spacing w:val="-2"/>
                <w:sz w:val="22"/>
                <w:szCs w:val="22"/>
              </w:rPr>
            </w:pPr>
            <w:proofErr w:type="spellStart"/>
            <w:r w:rsidRPr="0046531C">
              <w:rPr>
                <w:spacing w:val="-2"/>
                <w:sz w:val="22"/>
                <w:szCs w:val="22"/>
              </w:rPr>
              <w:t>autres</w:t>
            </w:r>
            <w:proofErr w:type="spellEnd"/>
          </w:p>
        </w:tc>
        <w:tc>
          <w:tcPr>
            <w:tcW w:w="4140" w:type="dxa"/>
          </w:tcPr>
          <w:p w:rsidR="00134162" w:rsidRPr="0046531C" w:rsidRDefault="00134162" w:rsidP="004845C8">
            <w:pPr>
              <w:tabs>
                <w:tab w:val="left" w:pos="-720"/>
              </w:tabs>
              <w:suppressAutoHyphens/>
              <w:jc w:val="both"/>
              <w:rPr>
                <w:spacing w:val="-2"/>
                <w:sz w:val="22"/>
                <w:szCs w:val="22"/>
              </w:rPr>
            </w:pPr>
          </w:p>
          <w:p w:rsidR="00134162" w:rsidRPr="0046531C" w:rsidRDefault="00134162" w:rsidP="004845C8">
            <w:pPr>
              <w:tabs>
                <w:tab w:val="left" w:pos="-720"/>
              </w:tabs>
              <w:suppressAutoHyphens/>
              <w:jc w:val="both"/>
              <w:rPr>
                <w:spacing w:val="-2"/>
                <w:sz w:val="22"/>
                <w:szCs w:val="22"/>
              </w:rPr>
            </w:pPr>
            <w:r w:rsidRPr="0046531C">
              <w:rPr>
                <w:spacing w:val="-2"/>
                <w:sz w:val="22"/>
                <w:szCs w:val="22"/>
              </w:rPr>
              <w:t>dollars E.U. __ pour __ participants = dollars E.U. __</w:t>
            </w:r>
          </w:p>
          <w:p w:rsidR="00134162" w:rsidRPr="0046531C" w:rsidRDefault="00134162" w:rsidP="004845C8">
            <w:pPr>
              <w:tabs>
                <w:tab w:val="left" w:pos="-720"/>
              </w:tabs>
              <w:suppressAutoHyphens/>
              <w:jc w:val="both"/>
              <w:rPr>
                <w:spacing w:val="-2"/>
                <w:sz w:val="22"/>
                <w:szCs w:val="22"/>
              </w:rPr>
            </w:pPr>
            <w:r w:rsidRPr="0046531C">
              <w:rPr>
                <w:spacing w:val="-2"/>
                <w:sz w:val="22"/>
                <w:szCs w:val="22"/>
              </w:rPr>
              <w:t xml:space="preserve">dollars E.U. __ </w:t>
            </w:r>
          </w:p>
        </w:tc>
        <w:tc>
          <w:tcPr>
            <w:tcW w:w="900" w:type="dxa"/>
          </w:tcPr>
          <w:p w:rsidR="00134162" w:rsidRPr="0046531C" w:rsidRDefault="00134162" w:rsidP="004845C8">
            <w:pPr>
              <w:tabs>
                <w:tab w:val="left" w:pos="-720"/>
              </w:tabs>
              <w:suppressAutoHyphens/>
              <w:jc w:val="both"/>
              <w:rPr>
                <w:spacing w:val="-2"/>
                <w:sz w:val="22"/>
                <w:szCs w:val="22"/>
              </w:rPr>
            </w:pPr>
          </w:p>
        </w:tc>
        <w:tc>
          <w:tcPr>
            <w:tcW w:w="126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r>
      <w:tr w:rsidR="00134162" w:rsidRPr="0046531C" w:rsidTr="004845C8">
        <w:trPr>
          <w:cantSplit/>
        </w:trPr>
        <w:tc>
          <w:tcPr>
            <w:tcW w:w="2808" w:type="dxa"/>
          </w:tcPr>
          <w:p w:rsidR="00134162" w:rsidRPr="0046531C" w:rsidRDefault="00134162" w:rsidP="004845C8">
            <w:pPr>
              <w:tabs>
                <w:tab w:val="left" w:pos="-720"/>
                <w:tab w:val="left" w:pos="3719"/>
              </w:tabs>
              <w:suppressAutoHyphens/>
              <w:jc w:val="both"/>
              <w:rPr>
                <w:b/>
                <w:spacing w:val="-2"/>
                <w:sz w:val="22"/>
                <w:szCs w:val="22"/>
              </w:rPr>
            </w:pPr>
            <w:r w:rsidRPr="0046531C">
              <w:rPr>
                <w:b/>
                <w:spacing w:val="-2"/>
                <w:sz w:val="22"/>
                <w:szCs w:val="22"/>
              </w:rPr>
              <w:t>TOTAL</w:t>
            </w:r>
          </w:p>
        </w:tc>
        <w:tc>
          <w:tcPr>
            <w:tcW w:w="414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c>
          <w:tcPr>
            <w:tcW w:w="126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c>
          <w:tcPr>
            <w:tcW w:w="900" w:type="dxa"/>
          </w:tcPr>
          <w:p w:rsidR="00134162" w:rsidRPr="0046531C" w:rsidRDefault="00134162" w:rsidP="004845C8">
            <w:pPr>
              <w:tabs>
                <w:tab w:val="left" w:pos="-720"/>
              </w:tabs>
              <w:suppressAutoHyphens/>
              <w:jc w:val="both"/>
              <w:rPr>
                <w:spacing w:val="-2"/>
                <w:sz w:val="22"/>
                <w:szCs w:val="22"/>
              </w:rPr>
            </w:pPr>
          </w:p>
        </w:tc>
      </w:tr>
    </w:tbl>
    <w:p w:rsidR="00134162" w:rsidRPr="0046531C" w:rsidRDefault="00134162" w:rsidP="004845C8">
      <w:pPr>
        <w:tabs>
          <w:tab w:val="left" w:pos="-720"/>
        </w:tabs>
        <w:suppressAutoHyphens/>
        <w:jc w:val="both"/>
        <w:rPr>
          <w:spacing w:val="-2"/>
          <w:sz w:val="22"/>
          <w:szCs w:val="22"/>
        </w:rPr>
      </w:pPr>
      <w:r w:rsidRPr="0046531C">
        <w:rPr>
          <w:spacing w:val="-2"/>
          <w:sz w:val="22"/>
          <w:szCs w:val="22"/>
        </w:rPr>
        <w:br w:type="page"/>
      </w:r>
    </w:p>
    <w:p w:rsidR="00134162" w:rsidRPr="0046531C" w:rsidRDefault="00134162" w:rsidP="004845C8">
      <w:pPr>
        <w:ind w:left="1440" w:hanging="720"/>
        <w:rPr>
          <w:spacing w:val="-2"/>
          <w:sz w:val="22"/>
          <w:szCs w:val="22"/>
          <w:lang w:val="fr-FR"/>
        </w:rPr>
      </w:pPr>
      <w:r w:rsidRPr="0046531C">
        <w:rPr>
          <w:spacing w:val="-2"/>
          <w:sz w:val="22"/>
          <w:szCs w:val="22"/>
          <w:lang w:val="fr-FR"/>
        </w:rPr>
        <w:lastRenderedPageBreak/>
        <w:t xml:space="preserve">b) </w:t>
      </w:r>
      <w:r w:rsidRPr="0046531C">
        <w:rPr>
          <w:spacing w:val="-2"/>
          <w:sz w:val="22"/>
          <w:szCs w:val="22"/>
          <w:lang w:val="fr-FR"/>
        </w:rPr>
        <w:tab/>
        <w:t>Préciser si les ressources de l’État partie ou d’autres sources sont déjà disponibles ou non ou quand elles seront susceptibles de l’être.</w:t>
      </w: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jc w:val="both"/>
        <w:rPr>
          <w:spacing w:val="-2"/>
          <w:sz w:val="22"/>
          <w:szCs w:val="22"/>
          <w:lang w:val="fr-FR"/>
        </w:rPr>
      </w:pP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keepNext/>
        <w:tabs>
          <w:tab w:val="left" w:pos="-720"/>
        </w:tabs>
        <w:suppressAutoHyphens/>
        <w:ind w:left="720" w:hanging="720"/>
        <w:jc w:val="both"/>
        <w:rPr>
          <w:b/>
          <w:spacing w:val="-2"/>
          <w:sz w:val="22"/>
          <w:szCs w:val="22"/>
          <w:lang w:val="fr-FR"/>
        </w:rPr>
      </w:pPr>
      <w:r w:rsidRPr="0046531C">
        <w:rPr>
          <w:b/>
          <w:spacing w:val="-2"/>
          <w:sz w:val="22"/>
          <w:szCs w:val="22"/>
          <w:lang w:val="fr-FR"/>
        </w:rPr>
        <w:t>16.</w:t>
      </w:r>
      <w:r w:rsidRPr="0046531C">
        <w:rPr>
          <w:b/>
          <w:spacing w:val="-2"/>
          <w:sz w:val="22"/>
          <w:szCs w:val="22"/>
          <w:lang w:val="fr-FR"/>
        </w:rPr>
        <w:tab/>
        <w:t xml:space="preserve">CONTRIBUTIONS </w:t>
      </w:r>
      <w:r w:rsidRPr="0046531C">
        <w:rPr>
          <w:b/>
          <w:spacing w:val="-2"/>
          <w:sz w:val="22"/>
          <w:szCs w:val="22"/>
          <w:u w:val="single"/>
          <w:lang w:val="fr-FR"/>
        </w:rPr>
        <w:t>EN NATURE</w:t>
      </w:r>
      <w:r w:rsidRPr="0046531C">
        <w:rPr>
          <w:b/>
          <w:spacing w:val="-2"/>
          <w:sz w:val="22"/>
          <w:szCs w:val="22"/>
          <w:lang w:val="fr-FR"/>
        </w:rPr>
        <w:t xml:space="preserve"> DE L’ÉTAT PARTIE ET AUTRES INSTITUTIONS</w:t>
      </w:r>
    </w:p>
    <w:p w:rsidR="00134162" w:rsidRPr="0046531C" w:rsidRDefault="00134162" w:rsidP="004845C8">
      <w:pPr>
        <w:keepNext/>
        <w:tabs>
          <w:tab w:val="left" w:pos="-720"/>
          <w:tab w:val="left" w:pos="0"/>
          <w:tab w:val="left" w:pos="720"/>
          <w:tab w:val="left" w:pos="1440"/>
          <w:tab w:val="left" w:pos="2160"/>
        </w:tabs>
        <w:suppressAutoHyphens/>
        <w:ind w:left="3600" w:hanging="2880"/>
        <w:jc w:val="both"/>
        <w:rPr>
          <w:spacing w:val="-2"/>
          <w:sz w:val="22"/>
          <w:szCs w:val="22"/>
          <w:lang w:val="fr-FR"/>
        </w:rPr>
      </w:pPr>
    </w:p>
    <w:p w:rsidR="00134162" w:rsidRPr="0046531C" w:rsidRDefault="00134162" w:rsidP="004845C8">
      <w:pPr>
        <w:keepNext/>
        <w:tabs>
          <w:tab w:val="left" w:pos="-720"/>
          <w:tab w:val="left" w:pos="0"/>
          <w:tab w:val="left" w:pos="720"/>
          <w:tab w:val="left" w:pos="1440"/>
          <w:tab w:val="left" w:pos="2160"/>
        </w:tabs>
        <w:suppressAutoHyphens/>
        <w:ind w:left="3600" w:hanging="2880"/>
        <w:jc w:val="both"/>
        <w:rPr>
          <w:spacing w:val="-2"/>
          <w:sz w:val="22"/>
          <w:szCs w:val="22"/>
          <w:lang w:val="fr-FR"/>
        </w:rPr>
      </w:pPr>
      <w:r w:rsidRPr="0046531C">
        <w:rPr>
          <w:spacing w:val="-2"/>
          <w:sz w:val="22"/>
          <w:szCs w:val="22"/>
          <w:lang w:val="fr-FR"/>
        </w:rPr>
        <w:t>a)</w:t>
      </w:r>
      <w:r w:rsidRPr="0046531C">
        <w:rPr>
          <w:spacing w:val="-2"/>
          <w:sz w:val="22"/>
          <w:szCs w:val="22"/>
          <w:lang w:val="fr-FR"/>
        </w:rPr>
        <w:tab/>
        <w:t>Institution(s) nationale(s)</w:t>
      </w:r>
    </w:p>
    <w:p w:rsidR="00134162" w:rsidRPr="0046531C" w:rsidRDefault="00134162" w:rsidP="004845C8">
      <w:pPr>
        <w:keepNext/>
        <w:tabs>
          <w:tab w:val="left" w:pos="-720"/>
          <w:tab w:val="left" w:pos="0"/>
          <w:tab w:val="left" w:pos="720"/>
          <w:tab w:val="left" w:pos="1440"/>
          <w:tab w:val="left" w:pos="2160"/>
        </w:tabs>
        <w:suppressAutoHyphens/>
        <w:ind w:left="3600" w:hanging="2880"/>
        <w:jc w:val="both"/>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jc w:val="both"/>
        <w:rPr>
          <w:spacing w:val="-2"/>
          <w:sz w:val="22"/>
          <w:szCs w:val="22"/>
          <w:lang w:val="fr-FR"/>
        </w:rPr>
      </w:pPr>
    </w:p>
    <w:p w:rsidR="00134162" w:rsidRPr="0046531C" w:rsidRDefault="00134162" w:rsidP="004845C8">
      <w:pPr>
        <w:tabs>
          <w:tab w:val="left" w:pos="-720"/>
          <w:tab w:val="left" w:pos="0"/>
          <w:tab w:val="left" w:pos="720"/>
          <w:tab w:val="left" w:pos="1440"/>
          <w:tab w:val="left" w:pos="2160"/>
        </w:tabs>
        <w:suppressAutoHyphens/>
        <w:ind w:left="3600" w:hanging="2880"/>
        <w:jc w:val="both"/>
        <w:rPr>
          <w:spacing w:val="-2"/>
          <w:sz w:val="22"/>
          <w:szCs w:val="22"/>
          <w:lang w:val="fr-FR"/>
        </w:rPr>
      </w:pPr>
    </w:p>
    <w:p w:rsidR="00134162" w:rsidRPr="0046531C" w:rsidRDefault="00134162" w:rsidP="004845C8">
      <w:pPr>
        <w:tabs>
          <w:tab w:val="left" w:pos="-720"/>
        </w:tabs>
        <w:suppressAutoHyphens/>
        <w:ind w:left="1440" w:hanging="720"/>
        <w:jc w:val="both"/>
        <w:rPr>
          <w:spacing w:val="-2"/>
          <w:sz w:val="22"/>
          <w:szCs w:val="22"/>
          <w:lang w:val="fr-FR"/>
        </w:rPr>
      </w:pPr>
      <w:r w:rsidRPr="0046531C">
        <w:rPr>
          <w:spacing w:val="-2"/>
          <w:sz w:val="22"/>
          <w:szCs w:val="22"/>
          <w:lang w:val="fr-FR"/>
        </w:rPr>
        <w:t>b)</w:t>
      </w:r>
      <w:r w:rsidRPr="0046531C">
        <w:rPr>
          <w:spacing w:val="-2"/>
          <w:sz w:val="22"/>
          <w:szCs w:val="22"/>
          <w:lang w:val="fr-FR"/>
        </w:rPr>
        <w:tab/>
        <w:t xml:space="preserve">Autres organisations bi/multilatérales, bailleurs de fonds, etc. </w:t>
      </w: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jc w:val="both"/>
        <w:rPr>
          <w:spacing w:val="-2"/>
          <w:sz w:val="22"/>
          <w:szCs w:val="22"/>
          <w:lang w:val="fr-FR"/>
        </w:rPr>
      </w:pPr>
    </w:p>
    <w:p w:rsidR="00134162" w:rsidRPr="0046531C" w:rsidRDefault="00134162" w:rsidP="004845C8">
      <w:pPr>
        <w:ind w:left="720"/>
        <w:jc w:val="both"/>
        <w:rPr>
          <w:spacing w:val="-2"/>
          <w:sz w:val="22"/>
          <w:szCs w:val="22"/>
          <w:lang w:val="fr-FR"/>
        </w:rPr>
      </w:pPr>
    </w:p>
    <w:p w:rsidR="00134162" w:rsidRPr="0046531C" w:rsidRDefault="00134162" w:rsidP="004845C8">
      <w:pPr>
        <w:keepNext/>
        <w:tabs>
          <w:tab w:val="left" w:pos="-720"/>
          <w:tab w:val="left" w:pos="720"/>
        </w:tabs>
        <w:suppressAutoHyphens/>
        <w:ind w:left="720" w:hanging="720"/>
        <w:jc w:val="both"/>
        <w:rPr>
          <w:b/>
          <w:spacing w:val="-2"/>
          <w:sz w:val="22"/>
          <w:szCs w:val="22"/>
          <w:lang w:val="fr-FR"/>
        </w:rPr>
      </w:pPr>
      <w:r w:rsidRPr="0046531C">
        <w:rPr>
          <w:b/>
          <w:spacing w:val="-2"/>
          <w:sz w:val="22"/>
          <w:szCs w:val="22"/>
          <w:lang w:val="fr-FR"/>
        </w:rPr>
        <w:t>17.</w:t>
      </w:r>
      <w:r w:rsidRPr="0046531C">
        <w:rPr>
          <w:spacing w:val="-2"/>
          <w:sz w:val="22"/>
          <w:szCs w:val="22"/>
          <w:lang w:val="fr-FR"/>
        </w:rPr>
        <w:tab/>
      </w:r>
      <w:r w:rsidRPr="0046531C">
        <w:rPr>
          <w:b/>
          <w:caps/>
          <w:spacing w:val="-2"/>
          <w:sz w:val="22"/>
          <w:szCs w:val="22"/>
          <w:lang w:val="fr-FR"/>
        </w:rPr>
        <w:t>INSTITUTION(s) responsAble(S) DE LA mise en œuvre DU PROJET</w:t>
      </w:r>
    </w:p>
    <w:p w:rsidR="00134162" w:rsidRPr="0046531C" w:rsidRDefault="00134162" w:rsidP="004845C8">
      <w:pPr>
        <w:keepNext/>
        <w:tabs>
          <w:tab w:val="left" w:pos="-720"/>
        </w:tabs>
        <w:suppressAutoHyphens/>
        <w:jc w:val="both"/>
        <w:rPr>
          <w:spacing w:val="-2"/>
          <w:sz w:val="22"/>
          <w:szCs w:val="22"/>
          <w:lang w:val="fr-FR"/>
        </w:rPr>
      </w:pPr>
    </w:p>
    <w:p w:rsidR="00134162" w:rsidRPr="0046531C" w:rsidRDefault="00134162" w:rsidP="004845C8">
      <w:pPr>
        <w:keepNext/>
        <w:suppressAutoHyphens/>
        <w:ind w:left="720"/>
        <w:rPr>
          <w:spacing w:val="-2"/>
          <w:sz w:val="22"/>
          <w:szCs w:val="22"/>
          <w:lang w:val="fr-FR"/>
        </w:rPr>
      </w:pPr>
      <w:r w:rsidRPr="0046531C">
        <w:rPr>
          <w:spacing w:val="-2"/>
          <w:sz w:val="22"/>
          <w:szCs w:val="22"/>
          <w:lang w:val="fr-FR"/>
        </w:rPr>
        <w:t xml:space="preserve">_________________________________________________________________________ </w:t>
      </w:r>
    </w:p>
    <w:p w:rsidR="00134162" w:rsidRPr="0046531C" w:rsidRDefault="00134162" w:rsidP="004845C8">
      <w:pPr>
        <w:ind w:left="720"/>
        <w:rPr>
          <w:spacing w:val="-2"/>
          <w:sz w:val="22"/>
          <w:szCs w:val="22"/>
          <w:lang w:val="fr-FR"/>
        </w:rPr>
      </w:pPr>
    </w:p>
    <w:p w:rsidR="00134162" w:rsidRPr="0046531C" w:rsidRDefault="00134162" w:rsidP="004845C8">
      <w:pPr>
        <w:ind w:left="720"/>
        <w:rPr>
          <w:spacing w:val="-2"/>
          <w:sz w:val="22"/>
          <w:szCs w:val="22"/>
          <w:lang w:val="fr-FR"/>
        </w:rPr>
      </w:pPr>
      <w:r w:rsidRPr="0046531C">
        <w:rPr>
          <w:spacing w:val="-2"/>
          <w:sz w:val="22"/>
          <w:szCs w:val="22"/>
          <w:lang w:val="fr-FR"/>
        </w:rPr>
        <w:t>_________________________________________________________________________</w:t>
      </w:r>
    </w:p>
    <w:p w:rsidR="00134162" w:rsidRPr="0046531C" w:rsidRDefault="00134162" w:rsidP="004845C8">
      <w:pPr>
        <w:ind w:left="720"/>
        <w:jc w:val="both"/>
        <w:rPr>
          <w:spacing w:val="-2"/>
          <w:sz w:val="22"/>
          <w:szCs w:val="22"/>
          <w:lang w:val="fr-FR"/>
        </w:rPr>
      </w:pP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tabs>
          <w:tab w:val="left" w:pos="-720"/>
        </w:tabs>
        <w:suppressAutoHyphens/>
        <w:jc w:val="both"/>
        <w:rPr>
          <w:spacing w:val="-2"/>
          <w:sz w:val="22"/>
          <w:szCs w:val="22"/>
          <w:lang w:val="fr-FR"/>
        </w:rPr>
      </w:pPr>
    </w:p>
    <w:p w:rsidR="00134162" w:rsidRPr="0046531C" w:rsidRDefault="00134162" w:rsidP="004845C8">
      <w:pPr>
        <w:keepNext/>
        <w:tabs>
          <w:tab w:val="left" w:pos="-720"/>
        </w:tabs>
        <w:suppressAutoHyphens/>
        <w:jc w:val="both"/>
        <w:rPr>
          <w:spacing w:val="-2"/>
          <w:sz w:val="22"/>
          <w:szCs w:val="22"/>
          <w:lang w:val="fr-FR"/>
        </w:rPr>
      </w:pPr>
      <w:r w:rsidRPr="0046531C">
        <w:rPr>
          <w:b/>
          <w:spacing w:val="-2"/>
          <w:sz w:val="22"/>
          <w:szCs w:val="22"/>
          <w:lang w:val="fr-FR"/>
        </w:rPr>
        <w:t>18.</w:t>
      </w:r>
      <w:r w:rsidRPr="0046531C">
        <w:rPr>
          <w:spacing w:val="-2"/>
          <w:sz w:val="22"/>
          <w:szCs w:val="22"/>
          <w:lang w:val="fr-FR"/>
        </w:rPr>
        <w:tab/>
      </w:r>
      <w:r w:rsidRPr="0046531C">
        <w:rPr>
          <w:b/>
          <w:caps/>
          <w:spacing w:val="-2"/>
          <w:sz w:val="22"/>
          <w:szCs w:val="22"/>
          <w:lang w:val="fr-FR"/>
        </w:rPr>
        <w:t>Signature AU NOM DE L’État partie</w:t>
      </w:r>
    </w:p>
    <w:p w:rsidR="00134162" w:rsidRPr="0046531C" w:rsidRDefault="00134162" w:rsidP="004845C8">
      <w:pPr>
        <w:keepNext/>
        <w:tabs>
          <w:tab w:val="left" w:pos="-720"/>
        </w:tabs>
        <w:suppressAutoHyphens/>
        <w:ind w:left="720"/>
        <w:jc w:val="both"/>
        <w:rPr>
          <w:spacing w:val="-2"/>
          <w:sz w:val="22"/>
          <w:szCs w:val="22"/>
          <w:lang w:val="fr-FR"/>
        </w:rPr>
      </w:pPr>
    </w:p>
    <w:p w:rsidR="00134162" w:rsidRPr="0046531C" w:rsidRDefault="00134162" w:rsidP="009A63AC">
      <w:pPr>
        <w:keepNext/>
        <w:tabs>
          <w:tab w:val="left" w:pos="-720"/>
        </w:tabs>
        <w:suppressAutoHyphens/>
        <w:ind w:left="720"/>
        <w:jc w:val="both"/>
        <w:outlineLvl w:val="0"/>
        <w:rPr>
          <w:spacing w:val="-2"/>
          <w:sz w:val="22"/>
          <w:szCs w:val="22"/>
          <w:lang w:val="fr-FR"/>
        </w:rPr>
      </w:pPr>
      <w:r w:rsidRPr="0046531C">
        <w:rPr>
          <w:spacing w:val="-2"/>
          <w:sz w:val="22"/>
          <w:szCs w:val="22"/>
          <w:lang w:val="fr-FR"/>
        </w:rPr>
        <w:t>Nom et prénom 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9A63AC">
      <w:pPr>
        <w:tabs>
          <w:tab w:val="left" w:pos="-720"/>
        </w:tabs>
        <w:suppressAutoHyphens/>
        <w:ind w:left="720"/>
        <w:jc w:val="both"/>
        <w:outlineLvl w:val="0"/>
        <w:rPr>
          <w:spacing w:val="-2"/>
          <w:sz w:val="22"/>
          <w:szCs w:val="22"/>
          <w:lang w:val="fr-FR"/>
        </w:rPr>
      </w:pPr>
      <w:r w:rsidRPr="0046531C">
        <w:rPr>
          <w:spacing w:val="-2"/>
          <w:sz w:val="22"/>
          <w:szCs w:val="22"/>
          <w:lang w:val="fr-FR"/>
        </w:rPr>
        <w:t>Titre ______________________________________________________________</w:t>
      </w:r>
    </w:p>
    <w:p w:rsidR="00134162" w:rsidRPr="0046531C" w:rsidRDefault="00134162" w:rsidP="004845C8">
      <w:pPr>
        <w:tabs>
          <w:tab w:val="left" w:pos="-720"/>
        </w:tabs>
        <w:suppressAutoHyphens/>
        <w:ind w:left="720"/>
        <w:jc w:val="both"/>
        <w:rPr>
          <w:spacing w:val="-2"/>
          <w:sz w:val="22"/>
          <w:szCs w:val="22"/>
          <w:lang w:val="fr-FR"/>
        </w:rPr>
      </w:pPr>
    </w:p>
    <w:p w:rsidR="00134162" w:rsidRPr="0046531C" w:rsidRDefault="00134162" w:rsidP="009A63AC">
      <w:pPr>
        <w:tabs>
          <w:tab w:val="left" w:pos="-720"/>
        </w:tabs>
        <w:suppressAutoHyphens/>
        <w:ind w:left="720"/>
        <w:jc w:val="both"/>
        <w:outlineLvl w:val="0"/>
        <w:rPr>
          <w:spacing w:val="-2"/>
          <w:sz w:val="22"/>
          <w:szCs w:val="22"/>
          <w:lang w:val="fr-FR"/>
        </w:rPr>
      </w:pPr>
      <w:r w:rsidRPr="0046531C">
        <w:rPr>
          <w:spacing w:val="-2"/>
          <w:sz w:val="22"/>
          <w:szCs w:val="22"/>
          <w:lang w:val="fr-FR"/>
        </w:rPr>
        <w:t>Date ______________________________________________________________</w:t>
      </w:r>
    </w:p>
    <w:p w:rsidR="00134162" w:rsidRPr="0046531C" w:rsidRDefault="00134162" w:rsidP="004845C8">
      <w:pPr>
        <w:tabs>
          <w:tab w:val="left" w:pos="1134"/>
        </w:tabs>
        <w:rPr>
          <w:b/>
          <w:sz w:val="22"/>
          <w:szCs w:val="22"/>
          <w:lang w:val="fr-FR"/>
        </w:rPr>
      </w:pPr>
    </w:p>
    <w:p w:rsidR="00134162" w:rsidRPr="0046531C" w:rsidRDefault="00134162" w:rsidP="004845C8">
      <w:pPr>
        <w:tabs>
          <w:tab w:val="left" w:pos="1134"/>
        </w:tabs>
        <w:rPr>
          <w:b/>
          <w:sz w:val="22"/>
          <w:szCs w:val="22"/>
          <w:lang w:val="fr-FR"/>
        </w:rPr>
      </w:pPr>
    </w:p>
    <w:p w:rsidR="00134162" w:rsidRPr="0046531C" w:rsidRDefault="00134162" w:rsidP="004845C8">
      <w:pPr>
        <w:keepNext/>
        <w:tabs>
          <w:tab w:val="left" w:pos="-720"/>
        </w:tabs>
        <w:suppressAutoHyphens/>
        <w:jc w:val="both"/>
        <w:rPr>
          <w:spacing w:val="-2"/>
          <w:sz w:val="22"/>
          <w:szCs w:val="22"/>
          <w:lang w:val="fr-FR"/>
        </w:rPr>
      </w:pPr>
      <w:r w:rsidRPr="0046531C">
        <w:rPr>
          <w:b/>
          <w:spacing w:val="-2"/>
          <w:sz w:val="22"/>
          <w:szCs w:val="22"/>
          <w:lang w:val="fr-FR"/>
        </w:rPr>
        <w:t>19.</w:t>
      </w:r>
      <w:r w:rsidRPr="0046531C">
        <w:rPr>
          <w:b/>
          <w:spacing w:val="-2"/>
          <w:sz w:val="22"/>
          <w:szCs w:val="22"/>
          <w:lang w:val="fr-FR"/>
        </w:rPr>
        <w:tab/>
        <w:t xml:space="preserve">ANNEXES       </w:t>
      </w:r>
    </w:p>
    <w:p w:rsidR="00134162" w:rsidRPr="0046531C" w:rsidRDefault="00134162" w:rsidP="004845C8">
      <w:pPr>
        <w:keepNext/>
        <w:tabs>
          <w:tab w:val="left" w:pos="-720"/>
        </w:tabs>
        <w:suppressAutoHyphens/>
        <w:jc w:val="both"/>
        <w:rPr>
          <w:b/>
          <w:spacing w:val="-2"/>
          <w:sz w:val="22"/>
          <w:szCs w:val="22"/>
          <w:lang w:val="fr-FR"/>
        </w:rPr>
      </w:pPr>
    </w:p>
    <w:p w:rsidR="00134162" w:rsidRPr="0046531C" w:rsidRDefault="00134162" w:rsidP="004845C8">
      <w:pPr>
        <w:keepNext/>
        <w:tabs>
          <w:tab w:val="left" w:pos="-720"/>
        </w:tabs>
        <w:suppressAutoHyphens/>
        <w:ind w:left="720"/>
        <w:jc w:val="both"/>
        <w:rPr>
          <w:sz w:val="22"/>
          <w:szCs w:val="22"/>
          <w:lang w:val="fr-FR"/>
        </w:rPr>
      </w:pPr>
      <w:r w:rsidRPr="0046531C">
        <w:rPr>
          <w:sz w:val="22"/>
          <w:szCs w:val="22"/>
          <w:lang w:val="fr-FR"/>
        </w:rPr>
        <w:t xml:space="preserve">________ (nombre d’annexes jointes à la demande) </w:t>
      </w:r>
    </w:p>
    <w:p w:rsidR="00134162" w:rsidRPr="0046531C" w:rsidRDefault="00134162" w:rsidP="00E830DE">
      <w:pPr>
        <w:tabs>
          <w:tab w:val="left" w:pos="-720"/>
        </w:tabs>
        <w:suppressAutoHyphens/>
        <w:ind w:left="720" w:right="-196"/>
        <w:jc w:val="center"/>
        <w:rPr>
          <w:b/>
          <w:sz w:val="22"/>
          <w:szCs w:val="22"/>
          <w:lang w:val="fr-FR"/>
        </w:rPr>
      </w:pPr>
      <w:r w:rsidRPr="0046531C">
        <w:rPr>
          <w:sz w:val="22"/>
          <w:szCs w:val="22"/>
          <w:lang w:val="fr-FR"/>
        </w:rPr>
        <w:br w:type="page"/>
      </w:r>
      <w:r w:rsidRPr="0046531C">
        <w:rPr>
          <w:b/>
          <w:iCs/>
          <w:szCs w:val="22"/>
        </w:rPr>
        <w:lastRenderedPageBreak/>
        <w:t>NOTES EXPLICATIVES</w:t>
      </w:r>
    </w:p>
    <w:p w:rsidR="00134162" w:rsidRPr="0046531C" w:rsidRDefault="00134162" w:rsidP="00E830DE">
      <w:pPr>
        <w:tabs>
          <w:tab w:val="left" w:pos="-720"/>
        </w:tabs>
        <w:suppressAutoHyphens/>
        <w:ind w:left="720" w:right="-196"/>
        <w:jc w:val="center"/>
        <w:rPr>
          <w:b/>
          <w:sz w:val="22"/>
          <w:szCs w:val="22"/>
          <w:lang w:val="fr-FR"/>
        </w:rPr>
      </w:pPr>
    </w:p>
    <w:p w:rsidR="00134162" w:rsidRPr="0046531C" w:rsidRDefault="00134162" w:rsidP="007617BC">
      <w:pPr>
        <w:tabs>
          <w:tab w:val="left" w:pos="-720"/>
        </w:tabs>
        <w:suppressAutoHyphens/>
        <w:ind w:left="720" w:right="-196"/>
        <w:rPr>
          <w:spacing w:val="-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20"/>
        <w:gridCol w:w="4320"/>
      </w:tblGrid>
      <w:tr w:rsidR="00134162" w:rsidRPr="0046531C" w:rsidTr="006665C6">
        <w:tc>
          <w:tcPr>
            <w:tcW w:w="600" w:type="dxa"/>
            <w:shd w:val="clear" w:color="auto" w:fill="D9D9D9"/>
          </w:tcPr>
          <w:p w:rsidR="00134162" w:rsidRPr="0046531C" w:rsidRDefault="00134162" w:rsidP="006665C6">
            <w:pPr>
              <w:jc w:val="center"/>
              <w:rPr>
                <w:b/>
                <w:sz w:val="22"/>
                <w:szCs w:val="22"/>
              </w:rPr>
            </w:pPr>
          </w:p>
        </w:tc>
        <w:tc>
          <w:tcPr>
            <w:tcW w:w="4320" w:type="dxa"/>
            <w:shd w:val="clear" w:color="auto" w:fill="D9D9D9"/>
          </w:tcPr>
          <w:p w:rsidR="00134162" w:rsidRPr="0046531C" w:rsidRDefault="00134162" w:rsidP="006665C6">
            <w:pPr>
              <w:jc w:val="center"/>
              <w:rPr>
                <w:b/>
                <w:i/>
                <w:sz w:val="22"/>
                <w:szCs w:val="22"/>
              </w:rPr>
            </w:pPr>
            <w:r w:rsidRPr="0046531C">
              <w:rPr>
                <w:b/>
                <w:i/>
                <w:sz w:val="22"/>
                <w:szCs w:val="22"/>
              </w:rPr>
              <w:t xml:space="preserve">FORMULAIRE DE DEMANDE D’ASSISTANCE INTERNATIONALE </w:t>
            </w:r>
          </w:p>
          <w:p w:rsidR="00134162" w:rsidRPr="0046531C" w:rsidRDefault="00134162" w:rsidP="006665C6">
            <w:pPr>
              <w:jc w:val="center"/>
              <w:rPr>
                <w:b/>
                <w:i/>
                <w:sz w:val="22"/>
                <w:szCs w:val="22"/>
              </w:rPr>
            </w:pPr>
          </w:p>
        </w:tc>
        <w:tc>
          <w:tcPr>
            <w:tcW w:w="4320" w:type="dxa"/>
            <w:shd w:val="clear" w:color="auto" w:fill="D9D9D9"/>
          </w:tcPr>
          <w:p w:rsidR="00134162" w:rsidRPr="0046531C" w:rsidRDefault="00134162" w:rsidP="006665C6">
            <w:pPr>
              <w:jc w:val="center"/>
              <w:rPr>
                <w:b/>
                <w:iCs/>
                <w:sz w:val="22"/>
                <w:szCs w:val="22"/>
              </w:rPr>
            </w:pPr>
            <w:r w:rsidRPr="0046531C">
              <w:rPr>
                <w:b/>
                <w:iCs/>
                <w:sz w:val="22"/>
                <w:szCs w:val="22"/>
              </w:rPr>
              <w:t>NOTES EXPLICATIVES</w:t>
            </w:r>
          </w:p>
        </w:tc>
      </w:tr>
      <w:tr w:rsidR="00134162" w:rsidRPr="00445925" w:rsidTr="006665C6">
        <w:tc>
          <w:tcPr>
            <w:tcW w:w="600" w:type="dxa"/>
          </w:tcPr>
          <w:p w:rsidR="00134162" w:rsidRPr="0046531C" w:rsidRDefault="00134162" w:rsidP="007617BC">
            <w:pPr>
              <w:rPr>
                <w:b/>
                <w:smallCaps/>
                <w:spacing w:val="-2"/>
                <w:sz w:val="22"/>
                <w:szCs w:val="22"/>
              </w:rPr>
            </w:pPr>
            <w:r w:rsidRPr="0046531C">
              <w:rPr>
                <w:b/>
                <w:smallCaps/>
                <w:spacing w:val="-2"/>
                <w:sz w:val="22"/>
                <w:szCs w:val="22"/>
              </w:rPr>
              <w:t>1.</w:t>
            </w:r>
          </w:p>
        </w:tc>
        <w:tc>
          <w:tcPr>
            <w:tcW w:w="4320" w:type="dxa"/>
          </w:tcPr>
          <w:p w:rsidR="00134162" w:rsidRPr="0046531C" w:rsidRDefault="00134162" w:rsidP="007617BC">
            <w:pPr>
              <w:rPr>
                <w:b/>
                <w:smallCaps/>
                <w:spacing w:val="-2"/>
                <w:sz w:val="22"/>
                <w:szCs w:val="22"/>
              </w:rPr>
            </w:pPr>
            <w:r w:rsidRPr="0046531C">
              <w:rPr>
                <w:b/>
                <w:smallCaps/>
                <w:spacing w:val="-2"/>
                <w:sz w:val="22"/>
                <w:szCs w:val="22"/>
              </w:rPr>
              <w:t>ÉTAT PARTIE</w:t>
            </w:r>
          </w:p>
          <w:p w:rsidR="00134162" w:rsidRPr="0046531C" w:rsidRDefault="00134162" w:rsidP="007617BC">
            <w:pPr>
              <w:rPr>
                <w:b/>
                <w:sz w:val="22"/>
                <w:szCs w:val="22"/>
              </w:rPr>
            </w:pPr>
          </w:p>
        </w:tc>
        <w:tc>
          <w:tcPr>
            <w:tcW w:w="4320" w:type="dxa"/>
          </w:tcPr>
          <w:p w:rsidR="00134162" w:rsidRPr="0046531C" w:rsidRDefault="00134162" w:rsidP="007617BC">
            <w:pPr>
              <w:rPr>
                <w:sz w:val="22"/>
                <w:szCs w:val="22"/>
                <w:lang w:val="fr-FR"/>
              </w:rPr>
            </w:pPr>
            <w:r w:rsidRPr="0046531C">
              <w:rPr>
                <w:sz w:val="22"/>
                <w:szCs w:val="22"/>
                <w:lang w:val="fr-FR"/>
              </w:rPr>
              <w:t>Nom de l’État partie qui présente la demande d’assistance internationale</w:t>
            </w: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mallCaps/>
                <w:spacing w:val="-2"/>
                <w:sz w:val="22"/>
                <w:szCs w:val="22"/>
              </w:rPr>
            </w:pPr>
            <w:r w:rsidRPr="0046531C">
              <w:rPr>
                <w:b/>
                <w:smallCaps/>
                <w:spacing w:val="-2"/>
                <w:sz w:val="22"/>
                <w:szCs w:val="22"/>
              </w:rPr>
              <w:t>2.</w:t>
            </w:r>
          </w:p>
        </w:tc>
        <w:tc>
          <w:tcPr>
            <w:tcW w:w="4320" w:type="dxa"/>
          </w:tcPr>
          <w:p w:rsidR="00134162" w:rsidRPr="0046531C" w:rsidRDefault="00134162" w:rsidP="007617BC">
            <w:pPr>
              <w:rPr>
                <w:b/>
                <w:smallCaps/>
                <w:spacing w:val="-2"/>
                <w:sz w:val="22"/>
                <w:szCs w:val="22"/>
              </w:rPr>
            </w:pPr>
            <w:r w:rsidRPr="0046531C">
              <w:rPr>
                <w:b/>
                <w:smallCaps/>
                <w:spacing w:val="-2"/>
                <w:sz w:val="22"/>
                <w:szCs w:val="22"/>
              </w:rPr>
              <w:t xml:space="preserve">TITRE DU PROJET </w:t>
            </w:r>
          </w:p>
          <w:p w:rsidR="00134162" w:rsidRPr="0046531C" w:rsidRDefault="00134162" w:rsidP="007617BC">
            <w:pPr>
              <w:rPr>
                <w:b/>
                <w:smallCaps/>
                <w:spacing w:val="-2"/>
                <w:sz w:val="22"/>
                <w:szCs w:val="22"/>
              </w:rPr>
            </w:pPr>
          </w:p>
          <w:p w:rsidR="00134162" w:rsidRPr="0046531C" w:rsidRDefault="00134162" w:rsidP="007617BC">
            <w:pPr>
              <w:rPr>
                <w:b/>
                <w:sz w:val="22"/>
                <w:szCs w:val="22"/>
              </w:rPr>
            </w:pPr>
          </w:p>
        </w:tc>
        <w:tc>
          <w:tcPr>
            <w:tcW w:w="4320" w:type="dxa"/>
          </w:tcPr>
          <w:p w:rsidR="00134162" w:rsidRPr="0046531C" w:rsidRDefault="00134162" w:rsidP="007617BC">
            <w:pPr>
              <w:rPr>
                <w:sz w:val="22"/>
                <w:szCs w:val="22"/>
              </w:rPr>
            </w:pPr>
          </w:p>
        </w:tc>
      </w:tr>
      <w:tr w:rsidR="00134162" w:rsidRPr="0046531C" w:rsidTr="006665C6">
        <w:trPr>
          <w:trHeight w:val="7848"/>
        </w:trPr>
        <w:tc>
          <w:tcPr>
            <w:tcW w:w="600" w:type="dxa"/>
          </w:tcPr>
          <w:p w:rsidR="00134162" w:rsidRPr="0046531C" w:rsidRDefault="00134162" w:rsidP="007617BC">
            <w:pPr>
              <w:rPr>
                <w:b/>
                <w:smallCaps/>
                <w:spacing w:val="-2"/>
                <w:sz w:val="22"/>
                <w:szCs w:val="22"/>
              </w:rPr>
            </w:pPr>
            <w:r w:rsidRPr="0046531C">
              <w:rPr>
                <w:b/>
                <w:smallCaps/>
                <w:spacing w:val="-2"/>
                <w:sz w:val="22"/>
                <w:szCs w:val="22"/>
              </w:rPr>
              <w:t>3.</w:t>
            </w:r>
          </w:p>
        </w:tc>
        <w:tc>
          <w:tcPr>
            <w:tcW w:w="4320" w:type="dxa"/>
          </w:tcPr>
          <w:p w:rsidR="00134162" w:rsidRPr="0046531C" w:rsidRDefault="00134162" w:rsidP="007617BC">
            <w:pPr>
              <w:rPr>
                <w:b/>
                <w:caps/>
                <w:spacing w:val="-2"/>
                <w:sz w:val="22"/>
                <w:szCs w:val="22"/>
                <w:lang w:val="fr-FR"/>
              </w:rPr>
            </w:pPr>
            <w:r w:rsidRPr="0046531C">
              <w:rPr>
                <w:b/>
                <w:smallCaps/>
                <w:spacing w:val="-2"/>
                <w:sz w:val="22"/>
                <w:szCs w:val="22"/>
                <w:lang w:val="fr-FR"/>
              </w:rPr>
              <w:t>TYPE D’</w:t>
            </w:r>
            <w:r w:rsidRPr="0046531C">
              <w:rPr>
                <w:b/>
                <w:caps/>
                <w:spacing w:val="-2"/>
                <w:sz w:val="22"/>
                <w:szCs w:val="22"/>
                <w:lang w:val="fr-FR"/>
              </w:rPr>
              <w:t xml:space="preserve">assistance </w:t>
            </w:r>
          </w:p>
          <w:p w:rsidR="00134162" w:rsidRPr="0046531C" w:rsidRDefault="00134162" w:rsidP="007617BC">
            <w:pPr>
              <w:rPr>
                <w:caps/>
                <w:spacing w:val="-2"/>
                <w:sz w:val="22"/>
                <w:szCs w:val="22"/>
                <w:lang w:val="fr-FR"/>
              </w:rPr>
            </w:pPr>
          </w:p>
          <w:p w:rsidR="00134162" w:rsidRPr="0046531C" w:rsidRDefault="00134162" w:rsidP="007617BC">
            <w:pPr>
              <w:rPr>
                <w:caps/>
                <w:spacing w:val="-2"/>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134162" w:rsidRPr="00445925" w:rsidTr="006665C6">
              <w:tc>
                <w:tcPr>
                  <w:tcW w:w="72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d’urgence</w:t>
                  </w:r>
                </w:p>
              </w:tc>
              <w:tc>
                <w:tcPr>
                  <w:tcW w:w="107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préparatoire</w:t>
                  </w:r>
                </w:p>
              </w:tc>
              <w:tc>
                <w:tcPr>
                  <w:tcW w:w="120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z w:val="16"/>
                      <w:szCs w:val="16"/>
                      <w:lang w:val="fr-FR"/>
                    </w:rPr>
                  </w:pPr>
                  <w:r w:rsidRPr="0046531C">
                    <w:rPr>
                      <w:i/>
                      <w:iCs/>
                      <w:sz w:val="16"/>
                      <w:szCs w:val="16"/>
                      <w:lang w:val="fr-FR"/>
                    </w:rPr>
                    <w:t>Conservation et gestion*</w:t>
                  </w:r>
                </w:p>
              </w:tc>
            </w:tr>
            <w:tr w:rsidR="00134162" w:rsidRPr="00445925" w:rsidTr="006665C6">
              <w:tc>
                <w:tcPr>
                  <w:tcW w:w="727" w:type="dxa"/>
                  <w:tcBorders>
                    <w:top w:val="single" w:sz="6"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r w:rsidRPr="0046531C">
                    <w:rPr>
                      <w:sz w:val="16"/>
                      <w:szCs w:val="16"/>
                      <w:lang w:val="fr-FR"/>
                    </w:rPr>
                    <w:t>Culture</w:t>
                  </w:r>
                </w:p>
              </w:tc>
              <w:tc>
                <w:tcPr>
                  <w:tcW w:w="960" w:type="dxa"/>
                  <w:tcBorders>
                    <w:top w:val="single" w:sz="6"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p w:rsidR="00134162" w:rsidRPr="0046531C" w:rsidRDefault="00134162" w:rsidP="007617BC">
                  <w:pPr>
                    <w:rPr>
                      <w:sz w:val="16"/>
                      <w:szCs w:val="16"/>
                      <w:lang w:val="fr-FR"/>
                    </w:rPr>
                  </w:pPr>
                </w:p>
              </w:tc>
              <w:tc>
                <w:tcPr>
                  <w:tcW w:w="1073" w:type="dxa"/>
                  <w:tcBorders>
                    <w:top w:val="single" w:sz="6"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207" w:type="dxa"/>
                  <w:tcBorders>
                    <w:top w:val="single" w:sz="6"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r>
            <w:tr w:rsidR="00134162" w:rsidRPr="00445925" w:rsidTr="006665C6">
              <w:tc>
                <w:tcPr>
                  <w:tcW w:w="727"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r w:rsidRPr="0046531C">
                    <w:rPr>
                      <w:sz w:val="16"/>
                      <w:szCs w:val="16"/>
                      <w:lang w:val="fr-FR"/>
                    </w:rPr>
                    <w:t>Nature</w:t>
                  </w:r>
                </w:p>
              </w:tc>
              <w:tc>
                <w:tcPr>
                  <w:tcW w:w="960"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p>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p>
              </w:tc>
            </w:tr>
            <w:tr w:rsidR="00134162" w:rsidRPr="00445925" w:rsidTr="006665C6">
              <w:tc>
                <w:tcPr>
                  <w:tcW w:w="72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r w:rsidRPr="0046531C">
                    <w:rPr>
                      <w:sz w:val="16"/>
                      <w:szCs w:val="16"/>
                      <w:lang w:val="fr-FR"/>
                    </w:rPr>
                    <w:t>Mixte</w:t>
                  </w:r>
                </w:p>
              </w:tc>
              <w:tc>
                <w:tcPr>
                  <w:tcW w:w="96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r>
          </w:tbl>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 Veuillez noter que l’assistance ‘conservation et gestion’ inclut désormais les précédentes catégories d’assistance :</w:t>
            </w:r>
          </w:p>
          <w:p w:rsidR="00134162" w:rsidRPr="0046531C" w:rsidRDefault="00134162" w:rsidP="006665C6">
            <w:pPr>
              <w:ind w:left="600" w:hanging="600"/>
              <w:rPr>
                <w:sz w:val="22"/>
                <w:szCs w:val="22"/>
                <w:lang w:val="fr-FR"/>
              </w:rPr>
            </w:pPr>
            <w:r w:rsidRPr="0046531C">
              <w:rPr>
                <w:sz w:val="22"/>
                <w:szCs w:val="22"/>
                <w:lang w:val="fr-FR"/>
              </w:rPr>
              <w:t xml:space="preserve">- </w:t>
            </w:r>
            <w:r w:rsidRPr="0046531C">
              <w:rPr>
                <w:sz w:val="22"/>
                <w:szCs w:val="22"/>
                <w:lang w:val="fr-FR"/>
              </w:rPr>
              <w:tab/>
              <w:t xml:space="preserve">Formation et recherche </w:t>
            </w:r>
          </w:p>
          <w:p w:rsidR="00134162" w:rsidRPr="0046531C" w:rsidRDefault="00134162" w:rsidP="006665C6">
            <w:pPr>
              <w:ind w:left="600" w:hanging="600"/>
              <w:rPr>
                <w:sz w:val="22"/>
                <w:szCs w:val="22"/>
                <w:lang w:val="fr-FR"/>
              </w:rPr>
            </w:pPr>
            <w:r w:rsidRPr="0046531C">
              <w:rPr>
                <w:sz w:val="22"/>
                <w:szCs w:val="22"/>
                <w:lang w:val="fr-FR"/>
              </w:rPr>
              <w:t>-</w:t>
            </w:r>
            <w:r w:rsidRPr="0046531C">
              <w:rPr>
                <w:sz w:val="22"/>
                <w:szCs w:val="22"/>
                <w:lang w:val="fr-FR"/>
              </w:rPr>
              <w:tab/>
              <w:t>Coopération technique</w:t>
            </w:r>
          </w:p>
          <w:p w:rsidR="00134162" w:rsidRPr="0046531C" w:rsidRDefault="00134162" w:rsidP="006665C6">
            <w:pPr>
              <w:ind w:left="600" w:hanging="600"/>
              <w:rPr>
                <w:sz w:val="22"/>
                <w:szCs w:val="22"/>
                <w:lang w:val="fr-FR"/>
              </w:rPr>
            </w:pPr>
            <w:r w:rsidRPr="0046531C">
              <w:rPr>
                <w:sz w:val="22"/>
                <w:szCs w:val="22"/>
                <w:lang w:val="fr-FR"/>
              </w:rPr>
              <w:t xml:space="preserve">- </w:t>
            </w:r>
            <w:r w:rsidRPr="0046531C">
              <w:rPr>
                <w:sz w:val="22"/>
                <w:szCs w:val="22"/>
                <w:lang w:val="fr-FR"/>
              </w:rPr>
              <w:tab/>
              <w:t>Éducation, information et sensibilisation</w:t>
            </w:r>
          </w:p>
          <w:p w:rsidR="00134162" w:rsidRPr="0046531C" w:rsidRDefault="00134162" w:rsidP="007617BC">
            <w:pPr>
              <w:rPr>
                <w:sz w:val="22"/>
                <w:szCs w:val="22"/>
                <w:lang w:val="fr-FR"/>
              </w:rPr>
            </w:pPr>
          </w:p>
        </w:tc>
        <w:tc>
          <w:tcPr>
            <w:tcW w:w="4320" w:type="dxa"/>
          </w:tcPr>
          <w:p w:rsidR="00134162" w:rsidRPr="0046531C" w:rsidRDefault="00134162" w:rsidP="007617BC">
            <w:pPr>
              <w:rPr>
                <w:caps/>
                <w:spacing w:val="-2"/>
                <w:sz w:val="22"/>
                <w:szCs w:val="22"/>
                <w:lang w:val="fr-FR"/>
              </w:rPr>
            </w:pPr>
            <w:r w:rsidRPr="0046531C">
              <w:rPr>
                <w:caps/>
                <w:spacing w:val="-2"/>
                <w:sz w:val="22"/>
                <w:szCs w:val="22"/>
                <w:lang w:val="fr-FR"/>
              </w:rPr>
              <w:t>v</w:t>
            </w:r>
            <w:r w:rsidRPr="0046531C">
              <w:rPr>
                <w:spacing w:val="-2"/>
                <w:sz w:val="22"/>
                <w:szCs w:val="22"/>
                <w:lang w:val="fr-FR"/>
              </w:rPr>
              <w:t xml:space="preserve">oir le paragraphe 241 des </w:t>
            </w:r>
            <w:r w:rsidRPr="0046531C">
              <w:rPr>
                <w:i/>
                <w:spacing w:val="-2"/>
                <w:sz w:val="22"/>
                <w:szCs w:val="22"/>
                <w:lang w:val="fr-FR"/>
              </w:rPr>
              <w:t>Orientations</w:t>
            </w:r>
            <w:r w:rsidRPr="0046531C">
              <w:rPr>
                <w:spacing w:val="-2"/>
                <w:sz w:val="22"/>
                <w:szCs w:val="22"/>
                <w:lang w:val="fr-FR"/>
              </w:rPr>
              <w:t xml:space="preserve"> pour plus de renseignements</w:t>
            </w:r>
            <w:r w:rsidRPr="0046531C">
              <w:rPr>
                <w:caps/>
                <w:spacing w:val="-2"/>
                <w:sz w:val="22"/>
                <w:szCs w:val="22"/>
                <w:lang w:val="fr-FR"/>
              </w:rPr>
              <w:t>.</w:t>
            </w:r>
          </w:p>
          <w:p w:rsidR="00134162" w:rsidRPr="0046531C" w:rsidRDefault="00134162" w:rsidP="007617BC">
            <w:pPr>
              <w:rPr>
                <w:caps/>
                <w:spacing w:val="-2"/>
                <w:sz w:val="22"/>
                <w:szCs w:val="22"/>
                <w:lang w:val="fr-FR"/>
              </w:rPr>
            </w:pPr>
          </w:p>
          <w:p w:rsidR="00134162" w:rsidRPr="0046531C" w:rsidRDefault="00134162" w:rsidP="007617BC">
            <w:pPr>
              <w:rPr>
                <w:sz w:val="22"/>
                <w:szCs w:val="22"/>
                <w:lang w:val="fr-FR"/>
              </w:rPr>
            </w:pPr>
            <w:r w:rsidRPr="0046531C">
              <w:rPr>
                <w:sz w:val="22"/>
                <w:szCs w:val="22"/>
                <w:lang w:val="fr-FR"/>
              </w:rPr>
              <w:t>Indiquer le type d’assistance requis, ainsi que le type de patrimoine couvert par le projet.</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Prière de cocher une seule case du tableau.</w:t>
            </w:r>
          </w:p>
          <w:p w:rsidR="00134162" w:rsidRPr="0046531C" w:rsidRDefault="00134162" w:rsidP="007617BC">
            <w:pPr>
              <w:rPr>
                <w:sz w:val="22"/>
                <w:szCs w:val="22"/>
                <w:lang w:val="fr-FR"/>
              </w:rPr>
            </w:pPr>
            <w:r w:rsidRPr="0046531C">
              <w:rPr>
                <w:sz w:val="22"/>
                <w:szCs w:val="22"/>
                <w:lang w:val="fr-FR"/>
              </w:rPr>
              <w:t>Par exemple:</w:t>
            </w:r>
          </w:p>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 Projet de formation sur les peintures rupestres :</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134162" w:rsidRPr="00445925" w:rsidTr="006665C6">
              <w:tc>
                <w:tcPr>
                  <w:tcW w:w="72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p>
              </w:tc>
              <w:tc>
                <w:tcPr>
                  <w:tcW w:w="96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d’urgence</w:t>
                  </w:r>
                </w:p>
              </w:tc>
              <w:tc>
                <w:tcPr>
                  <w:tcW w:w="107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préparatoire</w:t>
                  </w:r>
                </w:p>
              </w:tc>
              <w:tc>
                <w:tcPr>
                  <w:tcW w:w="120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z w:val="16"/>
                      <w:szCs w:val="16"/>
                      <w:lang w:val="fr-FR"/>
                    </w:rPr>
                  </w:pPr>
                  <w:r w:rsidRPr="0046531C">
                    <w:rPr>
                      <w:i/>
                      <w:iCs/>
                      <w:sz w:val="16"/>
                      <w:szCs w:val="16"/>
                      <w:lang w:val="fr-FR"/>
                    </w:rPr>
                    <w:t>Conservation et gestion</w:t>
                  </w:r>
                </w:p>
              </w:tc>
            </w:tr>
            <w:tr w:rsidR="00134162" w:rsidRPr="00445925"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r w:rsidRPr="0046531C">
                    <w:rPr>
                      <w:sz w:val="16"/>
                      <w:szCs w:val="16"/>
                      <w:lang w:val="fr-FR"/>
                    </w:rPr>
                    <w:t>Culture</w:t>
                  </w: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6665C6">
                  <w:pPr>
                    <w:jc w:val="center"/>
                    <w:rPr>
                      <w:b/>
                      <w:sz w:val="16"/>
                      <w:szCs w:val="16"/>
                      <w:lang w:val="fr-FR"/>
                    </w:rPr>
                  </w:pPr>
                  <w:r w:rsidRPr="0046531C">
                    <w:rPr>
                      <w:b/>
                      <w:sz w:val="16"/>
                      <w:szCs w:val="16"/>
                      <w:lang w:val="fr-FR"/>
                    </w:rPr>
                    <w:t>X</w:t>
                  </w:r>
                </w:p>
              </w:tc>
            </w:tr>
            <w:tr w:rsidR="00134162" w:rsidRPr="00445925"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r w:rsidRPr="0046531C">
                    <w:rPr>
                      <w:sz w:val="16"/>
                      <w:szCs w:val="16"/>
                      <w:lang w:val="fr-FR"/>
                    </w:rPr>
                    <w:t>Nature</w:t>
                  </w: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6665C6">
                  <w:pPr>
                    <w:jc w:val="center"/>
                    <w:rPr>
                      <w:sz w:val="16"/>
                      <w:szCs w:val="16"/>
                      <w:lang w:val="fr-FR"/>
                    </w:rPr>
                  </w:pPr>
                </w:p>
              </w:tc>
            </w:tr>
            <w:tr w:rsidR="00134162" w:rsidRPr="00445925" w:rsidTr="006665C6">
              <w:tc>
                <w:tcPr>
                  <w:tcW w:w="72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r w:rsidRPr="0046531C">
                    <w:rPr>
                      <w:sz w:val="16"/>
                      <w:szCs w:val="16"/>
                      <w:lang w:val="fr-FR"/>
                    </w:rPr>
                    <w:t>Mixte</w:t>
                  </w:r>
                </w:p>
              </w:tc>
              <w:tc>
                <w:tcPr>
                  <w:tcW w:w="96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r>
          </w:tbl>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 Préparation d’un dossier de proposition d’inscription d’un bien mixte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134162" w:rsidRPr="00445925" w:rsidTr="006665C6">
              <w:tc>
                <w:tcPr>
                  <w:tcW w:w="72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96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d’urgence</w:t>
                  </w:r>
                </w:p>
              </w:tc>
              <w:tc>
                <w:tcPr>
                  <w:tcW w:w="107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lang w:val="fr-FR"/>
                    </w:rPr>
                  </w:pPr>
                  <w:r w:rsidRPr="0046531C">
                    <w:rPr>
                      <w:i/>
                      <w:sz w:val="16"/>
                      <w:szCs w:val="16"/>
                      <w:lang w:val="fr-FR"/>
                    </w:rPr>
                    <w:t>Assistance préparatoire</w:t>
                  </w:r>
                </w:p>
              </w:tc>
              <w:tc>
                <w:tcPr>
                  <w:tcW w:w="120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z w:val="16"/>
                      <w:szCs w:val="16"/>
                      <w:lang w:val="fr-FR"/>
                    </w:rPr>
                  </w:pPr>
                  <w:r w:rsidRPr="0046531C">
                    <w:rPr>
                      <w:i/>
                      <w:iCs/>
                      <w:sz w:val="16"/>
                      <w:szCs w:val="16"/>
                      <w:lang w:val="fr-FR"/>
                    </w:rPr>
                    <w:t>Conservation et gestion</w:t>
                  </w:r>
                </w:p>
              </w:tc>
            </w:tr>
            <w:tr w:rsidR="00134162" w:rsidRPr="00445925"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r w:rsidRPr="0046531C">
                    <w:rPr>
                      <w:sz w:val="16"/>
                      <w:szCs w:val="16"/>
                      <w:lang w:val="fr-FR"/>
                    </w:rPr>
                    <w:t>Culture</w:t>
                  </w: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r>
            <w:tr w:rsidR="00134162" w:rsidRPr="00445925" w:rsidTr="006665C6">
              <w:tc>
                <w:tcPr>
                  <w:tcW w:w="727"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r w:rsidRPr="0046531C">
                    <w:rPr>
                      <w:sz w:val="16"/>
                      <w:szCs w:val="16"/>
                      <w:lang w:val="fr-FR"/>
                    </w:rPr>
                    <w:t>Nature</w:t>
                  </w:r>
                </w:p>
              </w:tc>
              <w:tc>
                <w:tcPr>
                  <w:tcW w:w="960"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6" w:space="0" w:color="000000"/>
                    <w:right w:val="single" w:sz="4" w:space="0" w:color="auto"/>
                  </w:tcBorders>
                </w:tcPr>
                <w:p w:rsidR="00134162" w:rsidRPr="0046531C" w:rsidRDefault="00134162" w:rsidP="006665C6">
                  <w:pPr>
                    <w:jc w:val="center"/>
                    <w:rPr>
                      <w:b/>
                      <w:sz w:val="16"/>
                      <w:szCs w:val="16"/>
                      <w:lang w:val="fr-FR"/>
                    </w:rPr>
                  </w:pPr>
                </w:p>
              </w:tc>
              <w:tc>
                <w:tcPr>
                  <w:tcW w:w="1207" w:type="dxa"/>
                  <w:tcBorders>
                    <w:top w:val="single" w:sz="4" w:space="0" w:color="auto"/>
                    <w:left w:val="single" w:sz="4" w:space="0" w:color="auto"/>
                    <w:bottom w:val="single" w:sz="6" w:space="0" w:color="000000"/>
                    <w:right w:val="single" w:sz="4" w:space="0" w:color="auto"/>
                  </w:tcBorders>
                </w:tcPr>
                <w:p w:rsidR="00134162" w:rsidRPr="0046531C" w:rsidRDefault="00134162" w:rsidP="007617BC">
                  <w:pPr>
                    <w:rPr>
                      <w:sz w:val="16"/>
                      <w:szCs w:val="16"/>
                      <w:lang w:val="fr-FR"/>
                    </w:rPr>
                  </w:pPr>
                </w:p>
              </w:tc>
            </w:tr>
            <w:tr w:rsidR="00134162" w:rsidRPr="00445925" w:rsidTr="006665C6">
              <w:tc>
                <w:tcPr>
                  <w:tcW w:w="72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r w:rsidRPr="0046531C">
                    <w:rPr>
                      <w:sz w:val="16"/>
                      <w:szCs w:val="16"/>
                      <w:lang w:val="fr-FR"/>
                    </w:rPr>
                    <w:t>Mixte</w:t>
                  </w:r>
                </w:p>
              </w:tc>
              <w:tc>
                <w:tcPr>
                  <w:tcW w:w="96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c>
                <w:tcPr>
                  <w:tcW w:w="1073" w:type="dxa"/>
                  <w:tcBorders>
                    <w:top w:val="single" w:sz="4" w:space="0" w:color="auto"/>
                    <w:left w:val="single" w:sz="4" w:space="0" w:color="auto"/>
                    <w:bottom w:val="single" w:sz="12" w:space="0" w:color="000000"/>
                    <w:right w:val="single" w:sz="4" w:space="0" w:color="auto"/>
                  </w:tcBorders>
                </w:tcPr>
                <w:p w:rsidR="00134162" w:rsidRPr="0046531C" w:rsidRDefault="00134162" w:rsidP="006665C6">
                  <w:pPr>
                    <w:jc w:val="center"/>
                    <w:rPr>
                      <w:sz w:val="16"/>
                      <w:szCs w:val="16"/>
                      <w:lang w:val="fr-FR"/>
                    </w:rPr>
                  </w:pPr>
                  <w:r w:rsidRPr="0046531C">
                    <w:rPr>
                      <w:b/>
                      <w:sz w:val="16"/>
                      <w:szCs w:val="16"/>
                      <w:lang w:val="fr-FR"/>
                    </w:rPr>
                    <w:t>X</w:t>
                  </w:r>
                </w:p>
              </w:tc>
              <w:tc>
                <w:tcPr>
                  <w:tcW w:w="1207"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lang w:val="fr-FR"/>
                    </w:rPr>
                  </w:pPr>
                </w:p>
              </w:tc>
            </w:tr>
          </w:tbl>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 Demande d’assistance d’urgence suite à une tempête tropicale ayant affecté une aire forestière protégée :</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134162" w:rsidRPr="0046531C" w:rsidTr="006665C6">
              <w:tc>
                <w:tcPr>
                  <w:tcW w:w="72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z w:val="16"/>
                      <w:szCs w:val="16"/>
                      <w:lang w:val="fr-FR"/>
                    </w:rPr>
                  </w:pPr>
                </w:p>
              </w:tc>
              <w:tc>
                <w:tcPr>
                  <w:tcW w:w="96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rPr>
                  </w:pPr>
                  <w:r w:rsidRPr="0046531C">
                    <w:rPr>
                      <w:i/>
                      <w:sz w:val="16"/>
                      <w:szCs w:val="16"/>
                    </w:rPr>
                    <w:t xml:space="preserve">Assistance </w:t>
                  </w:r>
                  <w:proofErr w:type="spellStart"/>
                  <w:r w:rsidRPr="0046531C">
                    <w:rPr>
                      <w:i/>
                      <w:sz w:val="16"/>
                      <w:szCs w:val="16"/>
                    </w:rPr>
                    <w:t>d’urgence</w:t>
                  </w:r>
                  <w:proofErr w:type="spellEnd"/>
                </w:p>
              </w:tc>
              <w:tc>
                <w:tcPr>
                  <w:tcW w:w="107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z w:val="16"/>
                      <w:szCs w:val="16"/>
                    </w:rPr>
                  </w:pPr>
                  <w:r w:rsidRPr="0046531C">
                    <w:rPr>
                      <w:i/>
                      <w:sz w:val="16"/>
                      <w:szCs w:val="16"/>
                    </w:rPr>
                    <w:t xml:space="preserve">Assistance </w:t>
                  </w:r>
                  <w:proofErr w:type="spellStart"/>
                  <w:r w:rsidRPr="0046531C">
                    <w:rPr>
                      <w:i/>
                      <w:sz w:val="16"/>
                      <w:szCs w:val="16"/>
                    </w:rPr>
                    <w:t>préparatoire</w:t>
                  </w:r>
                  <w:proofErr w:type="spellEnd"/>
                </w:p>
              </w:tc>
              <w:tc>
                <w:tcPr>
                  <w:tcW w:w="1207"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z w:val="16"/>
                      <w:szCs w:val="16"/>
                    </w:rPr>
                  </w:pPr>
                  <w:r w:rsidRPr="0046531C">
                    <w:rPr>
                      <w:i/>
                      <w:iCs/>
                      <w:sz w:val="16"/>
                      <w:szCs w:val="16"/>
                    </w:rPr>
                    <w:t xml:space="preserve">Conservation et </w:t>
                  </w:r>
                  <w:proofErr w:type="spellStart"/>
                  <w:r w:rsidRPr="0046531C">
                    <w:rPr>
                      <w:i/>
                      <w:iCs/>
                      <w:sz w:val="16"/>
                      <w:szCs w:val="16"/>
                    </w:rPr>
                    <w:t>gestion</w:t>
                  </w:r>
                  <w:proofErr w:type="spellEnd"/>
                </w:p>
              </w:tc>
            </w:tr>
            <w:tr w:rsidR="00134162" w:rsidRPr="0046531C"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r w:rsidRPr="0046531C">
                    <w:rPr>
                      <w:sz w:val="16"/>
                      <w:szCs w:val="16"/>
                    </w:rPr>
                    <w:t>Culture</w:t>
                  </w: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6665C6">
                  <w:pPr>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
              </w:tc>
            </w:tr>
            <w:tr w:rsidR="00134162" w:rsidRPr="0046531C"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r w:rsidRPr="0046531C">
                    <w:rPr>
                      <w:sz w:val="16"/>
                      <w:szCs w:val="16"/>
                    </w:rPr>
                    <w:t>Nature</w:t>
                  </w:r>
                </w:p>
              </w:tc>
              <w:tc>
                <w:tcPr>
                  <w:tcW w:w="960" w:type="dxa"/>
                  <w:tcBorders>
                    <w:top w:val="single" w:sz="4" w:space="0" w:color="auto"/>
                    <w:left w:val="single" w:sz="4" w:space="0" w:color="auto"/>
                    <w:bottom w:val="single" w:sz="4" w:space="0" w:color="auto"/>
                    <w:right w:val="single" w:sz="4" w:space="0" w:color="auto"/>
                  </w:tcBorders>
                </w:tcPr>
                <w:p w:rsidR="00134162" w:rsidRPr="0046531C" w:rsidRDefault="00134162" w:rsidP="006665C6">
                  <w:pPr>
                    <w:jc w:val="center"/>
                    <w:rPr>
                      <w:sz w:val="16"/>
                      <w:szCs w:val="16"/>
                    </w:rPr>
                  </w:pPr>
                  <w:r w:rsidRPr="0046531C">
                    <w:rPr>
                      <w:b/>
                      <w:sz w:val="16"/>
                      <w:szCs w:val="16"/>
                    </w:rPr>
                    <w:t>X</w:t>
                  </w:r>
                </w:p>
              </w:tc>
              <w:tc>
                <w:tcPr>
                  <w:tcW w:w="107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
              </w:tc>
            </w:tr>
            <w:tr w:rsidR="00134162" w:rsidRPr="0046531C" w:rsidTr="006665C6">
              <w:tc>
                <w:tcPr>
                  <w:tcW w:w="72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roofErr w:type="spellStart"/>
                  <w:r w:rsidRPr="0046531C">
                    <w:rPr>
                      <w:sz w:val="16"/>
                      <w:szCs w:val="16"/>
                    </w:rPr>
                    <w:t>Mixte</w:t>
                  </w:r>
                  <w:proofErr w:type="spellEnd"/>
                </w:p>
              </w:tc>
              <w:tc>
                <w:tcPr>
                  <w:tcW w:w="960" w:type="dxa"/>
                  <w:tcBorders>
                    <w:top w:val="single" w:sz="4" w:space="0" w:color="auto"/>
                    <w:left w:val="single" w:sz="4" w:space="0" w:color="auto"/>
                    <w:bottom w:val="single" w:sz="12" w:space="0" w:color="000000"/>
                    <w:right w:val="single" w:sz="4" w:space="0" w:color="auto"/>
                  </w:tcBorders>
                </w:tcPr>
                <w:p w:rsidR="00134162" w:rsidRPr="0046531C" w:rsidRDefault="00134162" w:rsidP="006665C6">
                  <w:pPr>
                    <w:jc w:val="center"/>
                    <w:rPr>
                      <w:b/>
                      <w:sz w:val="16"/>
                      <w:szCs w:val="16"/>
                    </w:rPr>
                  </w:pPr>
                </w:p>
              </w:tc>
              <w:tc>
                <w:tcPr>
                  <w:tcW w:w="107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z w:val="16"/>
                      <w:szCs w:val="16"/>
                    </w:rPr>
                  </w:pPr>
                </w:p>
              </w:tc>
              <w:tc>
                <w:tcPr>
                  <w:tcW w:w="1207"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z w:val="16"/>
                      <w:szCs w:val="16"/>
                    </w:rPr>
                  </w:pPr>
                </w:p>
              </w:tc>
            </w:tr>
          </w:tbl>
          <w:p w:rsidR="00134162" w:rsidRPr="0046531C" w:rsidRDefault="00134162" w:rsidP="007617BC">
            <w:pPr>
              <w:rPr>
                <w:sz w:val="22"/>
                <w:szCs w:val="22"/>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t>4.</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LIEU DU PROJET</w:t>
            </w:r>
          </w:p>
          <w:p w:rsidR="00134162" w:rsidRPr="0046531C" w:rsidRDefault="00134162" w:rsidP="007617BC">
            <w:pPr>
              <w:rPr>
                <w:spacing w:val="-2"/>
                <w:sz w:val="22"/>
                <w:szCs w:val="22"/>
                <w:lang w:val="fr-FR"/>
              </w:rPr>
            </w:pP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a) </w:t>
            </w:r>
            <w:r w:rsidRPr="0046531C">
              <w:rPr>
                <w:spacing w:val="-2"/>
                <w:sz w:val="22"/>
                <w:szCs w:val="22"/>
                <w:lang w:val="fr-FR"/>
              </w:rPr>
              <w:tab/>
              <w:t>Le projet sera-t-il mis en œuvre sur un site du patrimoine mondial ?</w:t>
            </w:r>
            <w:r w:rsidRPr="0046531C">
              <w:rPr>
                <w:spacing w:val="-2"/>
                <w:sz w:val="22"/>
                <w:szCs w:val="22"/>
                <w:lang w:val="fr-FR"/>
              </w:rPr>
              <w:tab/>
            </w:r>
          </w:p>
          <w:p w:rsidR="00134162" w:rsidRPr="0046531C" w:rsidRDefault="00134162" w:rsidP="007617BC">
            <w:pPr>
              <w:rPr>
                <w:spacing w:val="-2"/>
                <w:sz w:val="22"/>
                <w:szCs w:val="22"/>
                <w:lang w:val="fr-FR"/>
              </w:rPr>
            </w:pPr>
            <w:r w:rsidRPr="0046531C">
              <w:rPr>
                <w:spacing w:val="-2"/>
                <w:sz w:val="22"/>
                <w:szCs w:val="22"/>
                <w:lang w:val="fr-FR"/>
              </w:rPr>
              <w:tab/>
              <w:t>□ -  oui</w:t>
            </w:r>
            <w:r w:rsidRPr="0046531C">
              <w:rPr>
                <w:spacing w:val="-2"/>
                <w:sz w:val="22"/>
                <w:szCs w:val="22"/>
                <w:lang w:val="fr-FR"/>
              </w:rPr>
              <w:tab/>
            </w:r>
            <w:r w:rsidRPr="0046531C">
              <w:rPr>
                <w:spacing w:val="-2"/>
                <w:sz w:val="22"/>
                <w:szCs w:val="22"/>
                <w:lang w:val="fr-FR"/>
              </w:rPr>
              <w:tab/>
              <w:t>□ -  non</w:t>
            </w:r>
          </w:p>
          <w:p w:rsidR="00134162" w:rsidRPr="0046531C" w:rsidRDefault="00134162" w:rsidP="007617BC">
            <w:pPr>
              <w:rPr>
                <w:spacing w:val="-2"/>
                <w:sz w:val="22"/>
                <w:szCs w:val="22"/>
                <w:lang w:val="fr-FR"/>
              </w:rPr>
            </w:pPr>
          </w:p>
          <w:p w:rsidR="00134162" w:rsidRPr="0046531C" w:rsidRDefault="00134162" w:rsidP="006665C6">
            <w:pPr>
              <w:tabs>
                <w:tab w:val="left" w:pos="600"/>
              </w:tabs>
              <w:rPr>
                <w:spacing w:val="-2"/>
                <w:sz w:val="22"/>
                <w:szCs w:val="22"/>
                <w:lang w:val="fr-FR"/>
              </w:rPr>
            </w:pPr>
            <w:r w:rsidRPr="0046531C">
              <w:rPr>
                <w:spacing w:val="-2"/>
                <w:sz w:val="22"/>
                <w:szCs w:val="22"/>
                <w:lang w:val="fr-FR"/>
              </w:rPr>
              <w:tab/>
              <w:t>Si oui, indiquer le nom du bien</w:t>
            </w:r>
          </w:p>
          <w:p w:rsidR="00134162" w:rsidRPr="0046531C" w:rsidRDefault="00134162" w:rsidP="007617BC">
            <w:pPr>
              <w:rPr>
                <w:spacing w:val="-2"/>
                <w:sz w:val="22"/>
                <w:szCs w:val="22"/>
                <w:lang w:val="fr-FR"/>
              </w:rPr>
            </w:pP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b) </w:t>
            </w:r>
            <w:r w:rsidRPr="0046531C">
              <w:rPr>
                <w:spacing w:val="-2"/>
                <w:sz w:val="22"/>
                <w:szCs w:val="22"/>
                <w:lang w:val="fr-FR"/>
              </w:rPr>
              <w:tab/>
              <w:t xml:space="preserve">Le projet comportera-t-il une composante sur le terrain ? </w:t>
            </w:r>
          </w:p>
          <w:p w:rsidR="00134162" w:rsidRPr="0046531C" w:rsidRDefault="00134162" w:rsidP="007617BC">
            <w:pPr>
              <w:rPr>
                <w:spacing w:val="-2"/>
                <w:sz w:val="22"/>
                <w:szCs w:val="22"/>
                <w:lang w:val="fr-FR"/>
              </w:rPr>
            </w:pPr>
            <w:r w:rsidRPr="0046531C">
              <w:rPr>
                <w:spacing w:val="-2"/>
                <w:sz w:val="22"/>
                <w:szCs w:val="22"/>
                <w:lang w:val="fr-FR"/>
              </w:rPr>
              <w:tab/>
              <w:t>□ -  oui</w:t>
            </w:r>
            <w:r w:rsidRPr="0046531C">
              <w:rPr>
                <w:spacing w:val="-2"/>
                <w:sz w:val="22"/>
                <w:szCs w:val="22"/>
                <w:lang w:val="fr-FR"/>
              </w:rPr>
              <w:tab/>
            </w:r>
            <w:r w:rsidRPr="0046531C">
              <w:rPr>
                <w:spacing w:val="-2"/>
                <w:sz w:val="22"/>
                <w:szCs w:val="22"/>
                <w:lang w:val="fr-FR"/>
              </w:rPr>
              <w:tab/>
              <w:t>□ -  non</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ab/>
              <w:t>Si oui, où et comment ?</w:t>
            </w:r>
          </w:p>
          <w:p w:rsidR="00134162" w:rsidRPr="0046531C" w:rsidRDefault="00134162" w:rsidP="007617BC">
            <w:pPr>
              <w:rPr>
                <w:spacing w:val="-2"/>
                <w:sz w:val="22"/>
                <w:szCs w:val="22"/>
                <w:lang w:val="fr-FR"/>
              </w:rPr>
            </w:pPr>
          </w:p>
          <w:p w:rsidR="00134162" w:rsidRPr="0046531C" w:rsidRDefault="00134162" w:rsidP="006665C6">
            <w:pPr>
              <w:ind w:left="720" w:hanging="720"/>
              <w:rPr>
                <w:spacing w:val="-2"/>
                <w:sz w:val="22"/>
                <w:szCs w:val="22"/>
                <w:lang w:val="fr-FR"/>
              </w:rPr>
            </w:pPr>
            <w:r w:rsidRPr="0046531C">
              <w:rPr>
                <w:spacing w:val="-2"/>
                <w:sz w:val="22"/>
                <w:szCs w:val="22"/>
                <w:lang w:val="fr-FR"/>
              </w:rPr>
              <w:t xml:space="preserve">c) </w:t>
            </w:r>
            <w:r w:rsidRPr="0046531C">
              <w:rPr>
                <w:spacing w:val="-2"/>
                <w:sz w:val="22"/>
                <w:szCs w:val="22"/>
                <w:lang w:val="fr-FR"/>
              </w:rPr>
              <w:tab/>
            </w:r>
            <w:r w:rsidRPr="0046531C">
              <w:rPr>
                <w:sz w:val="22"/>
                <w:szCs w:val="22"/>
                <w:lang w:val="fr-FR"/>
              </w:rPr>
              <w:t xml:space="preserve">Si le projet est mis en œuvre sur un site du patrimoine mondial, indiquer s’il va également profiter à d’autres biens du patrimoine mondial, et si oui, lesquels et </w:t>
            </w:r>
            <w:r w:rsidRPr="0046531C">
              <w:rPr>
                <w:spacing w:val="-2"/>
                <w:sz w:val="22"/>
                <w:szCs w:val="22"/>
                <w:lang w:val="fr-FR"/>
              </w:rPr>
              <w:t>comment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lastRenderedPageBreak/>
              <w:t>5.</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CALENDRIER POUR LA MISE EN ŒUVRE DU PROJET</w:t>
            </w:r>
          </w:p>
          <w:p w:rsidR="00134162" w:rsidRPr="0046531C" w:rsidRDefault="00134162" w:rsidP="007617BC">
            <w:pPr>
              <w:rPr>
                <w:b/>
                <w:spacing w:val="-2"/>
                <w:sz w:val="22"/>
                <w:szCs w:val="22"/>
                <w:lang w:val="fr-FR"/>
              </w:rPr>
            </w:pPr>
            <w:r w:rsidRPr="0046531C">
              <w:rPr>
                <w:b/>
                <w:spacing w:val="-2"/>
                <w:sz w:val="22"/>
                <w:szCs w:val="22"/>
                <w:lang w:val="fr-FR"/>
              </w:rPr>
              <w:t xml:space="preserve">(préciser si c’est à titre indicatif ou définitif)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Indiquer la date de démarrage proposée pour le projet, ainsi que sa durée.</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t>6.</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LE PROJET EST :</w:t>
            </w:r>
          </w:p>
          <w:p w:rsidR="00134162" w:rsidRPr="0046531C" w:rsidRDefault="00134162" w:rsidP="007617BC">
            <w:pPr>
              <w:rPr>
                <w:sz w:val="22"/>
                <w:szCs w:val="22"/>
                <w:lang w:val="fr-FR"/>
              </w:rPr>
            </w:pP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 </w:t>
            </w:r>
            <w:r w:rsidRPr="0046531C">
              <w:rPr>
                <w:spacing w:val="-2"/>
                <w:sz w:val="22"/>
                <w:szCs w:val="22"/>
                <w:lang w:val="fr-FR"/>
              </w:rPr>
              <w:tab/>
              <w:t>local</w:t>
            </w: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  </w:t>
            </w:r>
            <w:r w:rsidRPr="0046531C">
              <w:rPr>
                <w:spacing w:val="-2"/>
                <w:sz w:val="22"/>
                <w:szCs w:val="22"/>
                <w:lang w:val="fr-FR"/>
              </w:rPr>
              <w:tab/>
              <w:t>national</w:t>
            </w: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 </w:t>
            </w:r>
            <w:r w:rsidRPr="0046531C">
              <w:rPr>
                <w:spacing w:val="-2"/>
                <w:sz w:val="22"/>
                <w:szCs w:val="22"/>
                <w:lang w:val="fr-FR"/>
              </w:rPr>
              <w:tab/>
            </w:r>
            <w:proofErr w:type="spellStart"/>
            <w:r w:rsidRPr="0046531C">
              <w:rPr>
                <w:spacing w:val="-2"/>
                <w:sz w:val="22"/>
                <w:szCs w:val="22"/>
                <w:lang w:val="fr-FR"/>
              </w:rPr>
              <w:t>sous-régional</w:t>
            </w:r>
            <w:proofErr w:type="spellEnd"/>
            <w:r w:rsidRPr="0046531C">
              <w:rPr>
                <w:spacing w:val="-2"/>
                <w:sz w:val="22"/>
                <w:szCs w:val="22"/>
                <w:lang w:val="fr-FR"/>
              </w:rPr>
              <w:t xml:space="preserve">, concernant quelques États parties d’une même région </w:t>
            </w: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 </w:t>
            </w:r>
            <w:r w:rsidRPr="0046531C">
              <w:rPr>
                <w:spacing w:val="-2"/>
                <w:sz w:val="22"/>
                <w:szCs w:val="22"/>
                <w:lang w:val="fr-FR"/>
              </w:rPr>
              <w:tab/>
              <w:t>régional, concernant la plupart des États parties d’une même région</w:t>
            </w:r>
          </w:p>
          <w:p w:rsidR="00134162" w:rsidRPr="0046531C" w:rsidRDefault="00134162" w:rsidP="006665C6">
            <w:pPr>
              <w:ind w:left="600" w:hanging="600"/>
              <w:rPr>
                <w:spacing w:val="-2"/>
                <w:sz w:val="22"/>
                <w:szCs w:val="22"/>
                <w:lang w:val="fr-FR"/>
              </w:rPr>
            </w:pPr>
            <w:r w:rsidRPr="0046531C">
              <w:rPr>
                <w:spacing w:val="-2"/>
                <w:sz w:val="22"/>
                <w:szCs w:val="22"/>
                <w:lang w:val="fr-FR"/>
              </w:rPr>
              <w:t xml:space="preserve">□ </w:t>
            </w:r>
            <w:r w:rsidRPr="0046531C">
              <w:rPr>
                <w:spacing w:val="-2"/>
                <w:sz w:val="22"/>
                <w:szCs w:val="22"/>
                <w:lang w:val="fr-FR"/>
              </w:rPr>
              <w:tab/>
              <w:t>international, concernant des États parties de différentes régions</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 xml:space="preserve">Si le projet est national, </w:t>
            </w:r>
            <w:proofErr w:type="spellStart"/>
            <w:r w:rsidRPr="0046531C">
              <w:rPr>
                <w:spacing w:val="-2"/>
                <w:sz w:val="22"/>
                <w:szCs w:val="22"/>
                <w:lang w:val="fr-FR"/>
              </w:rPr>
              <w:t>sous-régional</w:t>
            </w:r>
            <w:proofErr w:type="spellEnd"/>
            <w:r w:rsidRPr="0046531C">
              <w:rPr>
                <w:spacing w:val="-2"/>
                <w:sz w:val="22"/>
                <w:szCs w:val="22"/>
                <w:lang w:val="fr-FR"/>
              </w:rPr>
              <w:t>, régional ou international, veuillez indiquer les pays/biens qui y participeront/en bénéficieront.</w:t>
            </w:r>
          </w:p>
          <w:p w:rsidR="00134162" w:rsidRPr="0046531C" w:rsidRDefault="00134162" w:rsidP="007617BC">
            <w:pPr>
              <w:rPr>
                <w:spacing w:val="-2"/>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Si d’autres pays bénéficient du projet, veuillez préciser si leur soutien a été obtenu ou non pour le projet.</w:t>
            </w:r>
          </w:p>
          <w:p w:rsidR="00134162" w:rsidRPr="0046531C" w:rsidRDefault="00134162" w:rsidP="007617BC">
            <w:pPr>
              <w:rPr>
                <w:sz w:val="22"/>
                <w:szCs w:val="22"/>
                <w:lang w:val="fr-FR"/>
              </w:rPr>
            </w:pPr>
            <w:r w:rsidRPr="0046531C">
              <w:rPr>
                <w:sz w:val="22"/>
                <w:szCs w:val="22"/>
                <w:lang w:val="fr-FR"/>
              </w:rPr>
              <w:t>Noter également si cela concerne un bien transfrontalier.</w:t>
            </w: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t>7.</w:t>
            </w:r>
          </w:p>
        </w:tc>
        <w:tc>
          <w:tcPr>
            <w:tcW w:w="4320" w:type="dxa"/>
          </w:tcPr>
          <w:p w:rsidR="00134162" w:rsidRPr="0046531C" w:rsidRDefault="00134162" w:rsidP="007617BC">
            <w:pPr>
              <w:rPr>
                <w:b/>
                <w:spacing w:val="-2"/>
                <w:sz w:val="22"/>
                <w:szCs w:val="22"/>
              </w:rPr>
            </w:pPr>
            <w:r w:rsidRPr="0046531C">
              <w:rPr>
                <w:b/>
                <w:spacing w:val="-2"/>
                <w:sz w:val="22"/>
                <w:szCs w:val="22"/>
              </w:rPr>
              <w:t>JUSTIFICATION DU PROJET</w:t>
            </w:r>
          </w:p>
          <w:p w:rsidR="00134162" w:rsidRPr="0046531C" w:rsidRDefault="00134162" w:rsidP="007617BC">
            <w:pPr>
              <w:rPr>
                <w:b/>
                <w:sz w:val="22"/>
                <w:szCs w:val="22"/>
              </w:rPr>
            </w:pPr>
          </w:p>
        </w:tc>
        <w:tc>
          <w:tcPr>
            <w:tcW w:w="4320" w:type="dxa"/>
          </w:tcPr>
          <w:p w:rsidR="00134162" w:rsidRPr="0046531C" w:rsidRDefault="00134162" w:rsidP="007617BC">
            <w:pPr>
              <w:rPr>
                <w:b/>
                <w:sz w:val="22"/>
                <w:szCs w:val="22"/>
              </w:rPr>
            </w:pPr>
          </w:p>
        </w:tc>
      </w:tr>
      <w:tr w:rsidR="00134162" w:rsidRPr="00445925" w:rsidTr="006665C6">
        <w:tc>
          <w:tcPr>
            <w:tcW w:w="600" w:type="dxa"/>
          </w:tcPr>
          <w:p w:rsidR="00134162" w:rsidRPr="0046531C" w:rsidRDefault="00134162" w:rsidP="007617BC">
            <w:pPr>
              <w:rPr>
                <w:b/>
                <w:sz w:val="22"/>
                <w:szCs w:val="22"/>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a) </w:t>
            </w:r>
            <w:r w:rsidRPr="0046531C">
              <w:rPr>
                <w:spacing w:val="-2"/>
                <w:sz w:val="22"/>
                <w:szCs w:val="22"/>
                <w:lang w:val="fr-FR"/>
              </w:rPr>
              <w:tab/>
              <w:t xml:space="preserve">Expliquer en quoi le projet est nécessaire </w:t>
            </w:r>
            <w:r w:rsidRPr="0046531C">
              <w:rPr>
                <w:spacing w:val="-2"/>
                <w:sz w:val="22"/>
                <w:szCs w:val="22"/>
                <w:lang w:val="fr-FR"/>
              </w:rPr>
              <w:br/>
              <w:t xml:space="preserve">(pour l’assistance d’urgence, répondre </w:t>
            </w:r>
            <w:r w:rsidRPr="0046531C">
              <w:rPr>
                <w:spacing w:val="-2"/>
                <w:sz w:val="22"/>
                <w:szCs w:val="22"/>
                <w:u w:val="single"/>
                <w:lang w:val="fr-FR"/>
              </w:rPr>
              <w:t>à la place</w:t>
            </w:r>
            <w:r w:rsidRPr="0046531C">
              <w:rPr>
                <w:spacing w:val="-2"/>
                <w:sz w:val="22"/>
                <w:szCs w:val="22"/>
                <w:lang w:val="fr-FR"/>
              </w:rPr>
              <w:t xml:space="preserve"> au point 8 ci-après)</w:t>
            </w:r>
          </w:p>
          <w:p w:rsidR="00134162" w:rsidRPr="0046531C" w:rsidRDefault="00134162" w:rsidP="007617BC">
            <w:pPr>
              <w:rPr>
                <w:sz w:val="22"/>
                <w:szCs w:val="22"/>
                <w:lang w:val="fr-FR"/>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 xml:space="preserve">Exposer les problèmes ou les questions à débattre/traiter. Cela doit comprendre, le cas échéant, le degré d’urgence des activités à entreprendre s’il y a lieu. </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 xml:space="preserve">Le cas échéant, donner des détails, en 2 pages maximum, d’une menace avérée ou potentielle pour le(s) bien(s). </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 xml:space="preserve">Expliquer en quoi le projet contribue à la mise en œuvre </w:t>
            </w:r>
          </w:p>
          <w:p w:rsidR="00134162" w:rsidRPr="0046531C" w:rsidRDefault="00134162" w:rsidP="006665C6">
            <w:pPr>
              <w:tabs>
                <w:tab w:val="left" w:pos="1095"/>
              </w:tabs>
              <w:rPr>
                <w:spacing w:val="-2"/>
                <w:sz w:val="22"/>
                <w:szCs w:val="22"/>
                <w:lang w:val="fr-FR"/>
              </w:rPr>
            </w:pPr>
            <w:r w:rsidRPr="0046531C">
              <w:rPr>
                <w:spacing w:val="-2"/>
                <w:sz w:val="22"/>
                <w:szCs w:val="22"/>
                <w:lang w:val="fr-FR"/>
              </w:rPr>
              <w:t xml:space="preserve">- des décisions du Comité du patrimoine mondial ; </w:t>
            </w:r>
          </w:p>
          <w:p w:rsidR="00134162" w:rsidRPr="0046531C" w:rsidRDefault="00134162" w:rsidP="006665C6">
            <w:pPr>
              <w:tabs>
                <w:tab w:val="left" w:pos="1095"/>
              </w:tabs>
              <w:rPr>
                <w:spacing w:val="-2"/>
                <w:sz w:val="22"/>
                <w:szCs w:val="22"/>
                <w:lang w:val="fr-FR"/>
              </w:rPr>
            </w:pPr>
            <w:r w:rsidRPr="0046531C">
              <w:rPr>
                <w:spacing w:val="-2"/>
                <w:sz w:val="22"/>
                <w:szCs w:val="22"/>
                <w:lang w:val="fr-FR"/>
              </w:rPr>
              <w:t>- des recommandations de missions internationales d’experts entreprises à la demande du Comité, du Président ou de l’UNESCO ;</w:t>
            </w:r>
          </w:p>
          <w:p w:rsidR="00134162" w:rsidRPr="0046531C" w:rsidRDefault="00134162" w:rsidP="006665C6">
            <w:pPr>
              <w:tabs>
                <w:tab w:val="left" w:pos="1095"/>
              </w:tabs>
              <w:rPr>
                <w:spacing w:val="-2"/>
                <w:sz w:val="22"/>
                <w:szCs w:val="22"/>
                <w:lang w:val="fr-FR"/>
              </w:rPr>
            </w:pPr>
            <w:r w:rsidRPr="0046531C">
              <w:rPr>
                <w:spacing w:val="-2"/>
                <w:sz w:val="22"/>
                <w:szCs w:val="22"/>
                <w:lang w:val="fr-FR"/>
              </w:rPr>
              <w:t xml:space="preserve">- des recommandations des Organisations consultatives ; </w:t>
            </w:r>
          </w:p>
          <w:p w:rsidR="00134162" w:rsidRPr="0046531C" w:rsidRDefault="00134162" w:rsidP="006665C6">
            <w:pPr>
              <w:tabs>
                <w:tab w:val="left" w:pos="1095"/>
              </w:tabs>
              <w:rPr>
                <w:spacing w:val="-2"/>
                <w:sz w:val="22"/>
                <w:szCs w:val="22"/>
                <w:lang w:val="fr-FR"/>
              </w:rPr>
            </w:pPr>
            <w:r w:rsidRPr="0046531C">
              <w:rPr>
                <w:spacing w:val="-2"/>
                <w:sz w:val="22"/>
                <w:szCs w:val="22"/>
                <w:lang w:val="fr-FR"/>
              </w:rPr>
              <w:t xml:space="preserve">- des recommandations du Centre du patrimoine mondial de l’UNESCO ou d’autres Divisions de l’UNESCO ; </w:t>
            </w:r>
          </w:p>
          <w:p w:rsidR="00134162" w:rsidRPr="0046531C" w:rsidRDefault="00134162" w:rsidP="006665C6">
            <w:pPr>
              <w:tabs>
                <w:tab w:val="left" w:pos="1095"/>
              </w:tabs>
              <w:rPr>
                <w:spacing w:val="-2"/>
                <w:sz w:val="22"/>
                <w:szCs w:val="22"/>
                <w:lang w:val="fr-FR"/>
              </w:rPr>
            </w:pPr>
            <w:r w:rsidRPr="0046531C">
              <w:rPr>
                <w:spacing w:val="-2"/>
                <w:sz w:val="22"/>
                <w:szCs w:val="22"/>
                <w:lang w:val="fr-FR"/>
              </w:rPr>
              <w:t>- des plans de gestion du bien ;</w:t>
            </w:r>
          </w:p>
          <w:p w:rsidR="00134162" w:rsidRPr="0046531C" w:rsidRDefault="00134162" w:rsidP="007617BC">
            <w:pPr>
              <w:rPr>
                <w:spacing w:val="-2"/>
                <w:sz w:val="22"/>
                <w:szCs w:val="22"/>
                <w:lang w:val="fr-FR"/>
              </w:rPr>
            </w:pPr>
            <w:r w:rsidRPr="0046531C">
              <w:rPr>
                <w:spacing w:val="-2"/>
                <w:sz w:val="22"/>
                <w:szCs w:val="22"/>
                <w:lang w:val="fr-FR"/>
              </w:rPr>
              <w:t xml:space="preserve">- des recommandations provenant d’activités antérieures financées par le Fonds du </w:t>
            </w:r>
            <w:r w:rsidRPr="0046531C">
              <w:rPr>
                <w:spacing w:val="-2"/>
                <w:sz w:val="22"/>
                <w:szCs w:val="22"/>
                <w:lang w:val="fr-FR"/>
              </w:rPr>
              <w:lastRenderedPageBreak/>
              <w:t>patrimoine mondial.</w:t>
            </w:r>
          </w:p>
          <w:p w:rsidR="00134162" w:rsidRPr="0046531C" w:rsidRDefault="00134162" w:rsidP="007617BC">
            <w:pPr>
              <w:rPr>
                <w:sz w:val="22"/>
                <w:szCs w:val="22"/>
                <w:lang w:val="fr-FR"/>
              </w:rPr>
            </w:pPr>
            <w:r w:rsidRPr="0046531C">
              <w:rPr>
                <w:sz w:val="22"/>
                <w:szCs w:val="22"/>
                <w:lang w:val="fr-FR"/>
              </w:rPr>
              <w:t>Indiquer clairement les documents auxquels vous faites référence (numéro de la décision du Comité du patrimoine mondial, date de mission, etc…)</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b) </w:t>
            </w:r>
            <w:r w:rsidRPr="0046531C">
              <w:rPr>
                <w:spacing w:val="-2"/>
                <w:sz w:val="22"/>
                <w:szCs w:val="22"/>
                <w:lang w:val="fr-FR"/>
              </w:rPr>
              <w:tab/>
              <w:t>Dresser, s’il y a lieu, une liste de toutes les pièces justificatives.</w:t>
            </w:r>
          </w:p>
          <w:p w:rsidR="00134162" w:rsidRPr="0046531C" w:rsidRDefault="00134162" w:rsidP="007617BC">
            <w:pPr>
              <w:rPr>
                <w:sz w:val="22"/>
                <w:szCs w:val="22"/>
                <w:lang w:val="fr-FR"/>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 xml:space="preserve">Dans la mesure du possible, étayer la demande en fournissant des pièces justificatives telles que rapports, photographies, diapositives, cartes, etc....  </w:t>
            </w: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t>8.</w:t>
            </w:r>
          </w:p>
        </w:tc>
        <w:tc>
          <w:tcPr>
            <w:tcW w:w="4320" w:type="dxa"/>
          </w:tcPr>
          <w:p w:rsidR="00134162" w:rsidRPr="0046531C" w:rsidRDefault="00134162" w:rsidP="007617BC">
            <w:pPr>
              <w:rPr>
                <w:b/>
                <w:spacing w:val="-2"/>
                <w:sz w:val="22"/>
                <w:szCs w:val="22"/>
              </w:rPr>
            </w:pPr>
            <w:r w:rsidRPr="0046531C">
              <w:rPr>
                <w:b/>
                <w:spacing w:val="-2"/>
                <w:sz w:val="22"/>
                <w:szCs w:val="22"/>
              </w:rPr>
              <w:t>POUR L’ASSISTANCE D’URGENCE UNIQUEMENT</w:t>
            </w:r>
          </w:p>
          <w:p w:rsidR="00134162" w:rsidRPr="0046531C" w:rsidRDefault="00134162" w:rsidP="007617BC">
            <w:pPr>
              <w:rPr>
                <w:b/>
                <w:spacing w:val="-2"/>
                <w:sz w:val="22"/>
                <w:szCs w:val="22"/>
              </w:rPr>
            </w:pPr>
          </w:p>
        </w:tc>
        <w:tc>
          <w:tcPr>
            <w:tcW w:w="4320" w:type="dxa"/>
          </w:tcPr>
          <w:p w:rsidR="00134162" w:rsidRPr="0046531C" w:rsidRDefault="00134162" w:rsidP="007617BC">
            <w:pPr>
              <w:rPr>
                <w:b/>
                <w:sz w:val="22"/>
                <w:szCs w:val="22"/>
              </w:rPr>
            </w:pPr>
          </w:p>
        </w:tc>
      </w:tr>
      <w:tr w:rsidR="00134162" w:rsidRPr="00445925" w:rsidTr="006665C6">
        <w:tc>
          <w:tcPr>
            <w:tcW w:w="600" w:type="dxa"/>
          </w:tcPr>
          <w:p w:rsidR="00134162" w:rsidRPr="0046531C" w:rsidRDefault="00134162" w:rsidP="007617BC">
            <w:pPr>
              <w:rPr>
                <w:b/>
                <w:sz w:val="22"/>
                <w:szCs w:val="22"/>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a) </w:t>
            </w:r>
            <w:r w:rsidRPr="0046531C">
              <w:rPr>
                <w:spacing w:val="-2"/>
                <w:sz w:val="22"/>
                <w:szCs w:val="22"/>
                <w:lang w:val="fr-FR"/>
              </w:rPr>
              <w:tab/>
              <w:t>Décrire la menace/le danger réel ou potentiel qui affecte le bien</w:t>
            </w:r>
          </w:p>
          <w:p w:rsidR="00134162" w:rsidRPr="0046531C" w:rsidRDefault="00134162" w:rsidP="006665C6">
            <w:pPr>
              <w:ind w:left="600" w:hanging="600"/>
              <w:rPr>
                <w:spacing w:val="-2"/>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 xml:space="preserve">Les fonds octroyés au titre de l’assistance d’urgence ne sont pas automatiquement débloqués après une catastrophe majeure. Ce type d’assistance n’est accordé que dans les cas où un danger </w:t>
            </w:r>
            <w:r w:rsidRPr="0046531C">
              <w:rPr>
                <w:sz w:val="22"/>
                <w:szCs w:val="22"/>
                <w:u w:val="single"/>
                <w:lang w:val="fr-FR"/>
              </w:rPr>
              <w:t>imminent</w:t>
            </w:r>
            <w:r w:rsidRPr="0046531C">
              <w:rPr>
                <w:sz w:val="22"/>
                <w:szCs w:val="22"/>
                <w:lang w:val="fr-FR"/>
              </w:rPr>
              <w:t xml:space="preserve"> lié à une catastrophe </w:t>
            </w:r>
            <w:r w:rsidRPr="0046531C">
              <w:rPr>
                <w:sz w:val="22"/>
                <w:szCs w:val="22"/>
                <w:u w:val="single"/>
                <w:lang w:val="fr-FR"/>
              </w:rPr>
              <w:t>naturelle ou causée par l’homme</w:t>
            </w:r>
            <w:r w:rsidRPr="0046531C">
              <w:rPr>
                <w:sz w:val="22"/>
                <w:szCs w:val="22"/>
                <w:lang w:val="fr-FR"/>
              </w:rPr>
              <w:t xml:space="preserve"> menace l’ensemble de la Valeur universelle exceptionnelle d’un bien du patrimoine mondial et son authenticité et/ou son intégrité, pour empêcher ou tout du moins atténuer de manière notoire son éventuel impact négatif sur le bien. </w:t>
            </w:r>
          </w:p>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 xml:space="preserve">L’assistance d’urgence peut aussi être attribuée pour évaluer s’il y a ou non un danger imminent, par exemple suite à une catastrophe de grande envergure. </w:t>
            </w:r>
          </w:p>
          <w:p w:rsidR="00134162" w:rsidRPr="0046531C" w:rsidRDefault="00134162" w:rsidP="007617BC">
            <w:pPr>
              <w:rPr>
                <w:sz w:val="22"/>
                <w:szCs w:val="22"/>
                <w:lang w:val="fr-FR"/>
              </w:rPr>
            </w:pPr>
          </w:p>
          <w:p w:rsidR="00134162" w:rsidRPr="0046531C" w:rsidRDefault="00134162" w:rsidP="007617BC">
            <w:pPr>
              <w:rPr>
                <w:sz w:val="22"/>
                <w:szCs w:val="22"/>
                <w:lang w:val="fr-FR"/>
              </w:rPr>
            </w:pPr>
            <w:r w:rsidRPr="0046531C">
              <w:rPr>
                <w:sz w:val="22"/>
                <w:szCs w:val="22"/>
                <w:lang w:val="fr-FR"/>
              </w:rPr>
              <w:t>Lorsqu’au contraire, du fait d’une catastrophe, une perte manifeste du patrimoine a déjà eu lieu mais qu’il n’y a plus de menace ou de risque imminent nécessitant d’intervenir en urgence, d’autres formes d’assistance peuvent sembler plus appropriées (i.e. assistance ‘conservation et gestion’).</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b) </w:t>
            </w:r>
            <w:r w:rsidRPr="0046531C">
              <w:rPr>
                <w:spacing w:val="-2"/>
                <w:sz w:val="22"/>
                <w:szCs w:val="22"/>
                <w:lang w:val="fr-FR"/>
              </w:rPr>
              <w:tab/>
              <w:t>Indiquer en quoi cela peut nuire à la valeur universelle exceptionnelle du bien</w:t>
            </w:r>
          </w:p>
          <w:p w:rsidR="00134162" w:rsidRPr="0046531C" w:rsidRDefault="00134162" w:rsidP="006665C6">
            <w:pPr>
              <w:ind w:left="600" w:hanging="600"/>
              <w:rPr>
                <w:sz w:val="22"/>
                <w:szCs w:val="22"/>
                <w:lang w:val="fr-FR"/>
              </w:rPr>
            </w:pPr>
          </w:p>
        </w:tc>
        <w:tc>
          <w:tcPr>
            <w:tcW w:w="4320" w:type="dxa"/>
          </w:tcPr>
          <w:p w:rsidR="00134162" w:rsidRPr="0046531C" w:rsidRDefault="00134162" w:rsidP="006665C6">
            <w:pPr>
              <w:tabs>
                <w:tab w:val="left" w:pos="-720"/>
              </w:tabs>
              <w:suppressAutoHyphens/>
              <w:outlineLvl w:val="3"/>
              <w:rPr>
                <w:bCs/>
                <w:noProof/>
                <w:spacing w:val="-3"/>
                <w:sz w:val="22"/>
                <w:szCs w:val="22"/>
                <w:lang w:val="fr-FR"/>
              </w:rPr>
            </w:pPr>
            <w:r w:rsidRPr="0046531C">
              <w:rPr>
                <w:bCs/>
                <w:noProof/>
                <w:spacing w:val="-3"/>
                <w:sz w:val="22"/>
                <w:szCs w:val="22"/>
                <w:lang w:val="fr-FR"/>
              </w:rPr>
              <w:t>En établissant les priorités pour l’attribution de l’assistance d’urgence, l’attention est accordée au fait de savoir si la menace/le danger qui se présente peut ou non, s’il n’est pas atténué, affecter la valeur universelle exceptionnelle du bien du patrimoine mondial, son authenticité et/ou son intégrité.</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c) </w:t>
            </w:r>
            <w:r w:rsidRPr="0046531C">
              <w:rPr>
                <w:spacing w:val="-2"/>
                <w:sz w:val="22"/>
                <w:szCs w:val="22"/>
                <w:lang w:val="fr-FR"/>
              </w:rPr>
              <w:tab/>
              <w:t>Expliquer comment le projet proposé va traiter la menace/le danger</w:t>
            </w:r>
          </w:p>
          <w:p w:rsidR="00134162" w:rsidRPr="0046531C" w:rsidRDefault="00134162" w:rsidP="006665C6">
            <w:pPr>
              <w:ind w:left="600" w:hanging="600"/>
              <w:rPr>
                <w:sz w:val="22"/>
                <w:szCs w:val="22"/>
                <w:lang w:val="fr-FR"/>
              </w:rPr>
            </w:pPr>
          </w:p>
        </w:tc>
        <w:tc>
          <w:tcPr>
            <w:tcW w:w="4320" w:type="dxa"/>
          </w:tcPr>
          <w:p w:rsidR="00134162" w:rsidRPr="0046531C" w:rsidRDefault="00134162" w:rsidP="00D03889">
            <w:pPr>
              <w:rPr>
                <w:sz w:val="22"/>
                <w:szCs w:val="22"/>
                <w:lang w:val="fr-FR"/>
              </w:rPr>
            </w:pPr>
            <w:r w:rsidRPr="0046531C">
              <w:rPr>
                <w:sz w:val="22"/>
                <w:szCs w:val="22"/>
                <w:lang w:val="fr-FR"/>
              </w:rPr>
              <w:t>Les propositions de financement au titre du programme d’assistance d’urgence doivent définir comment le champ d’action du projet et ses activités évaluent la menace/le danger pour le bien du patrimoine mondial et montrer comment le péril se</w:t>
            </w:r>
            <w:r w:rsidR="00D03889" w:rsidRPr="0046531C">
              <w:rPr>
                <w:sz w:val="22"/>
                <w:szCs w:val="22"/>
                <w:lang w:val="fr-FR"/>
              </w:rPr>
              <w:t xml:space="preserve">ra atténué de manière effective. </w:t>
            </w:r>
          </w:p>
        </w:tc>
      </w:tr>
      <w:tr w:rsidR="00134162" w:rsidRPr="00445925" w:rsidTr="006665C6">
        <w:tc>
          <w:tcPr>
            <w:tcW w:w="600" w:type="dxa"/>
          </w:tcPr>
          <w:p w:rsidR="00134162" w:rsidRPr="0046531C" w:rsidRDefault="00134162" w:rsidP="007617BC">
            <w:pPr>
              <w:rPr>
                <w:b/>
                <w:sz w:val="22"/>
                <w:szCs w:val="22"/>
              </w:rPr>
            </w:pPr>
            <w:r w:rsidRPr="0046531C">
              <w:rPr>
                <w:b/>
                <w:sz w:val="22"/>
                <w:szCs w:val="22"/>
              </w:rPr>
              <w:lastRenderedPageBreak/>
              <w:t xml:space="preserve">9. </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OBJECTIF(S) DU PROJET</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Définir clairement les objectifs spécifiques du projet</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 xml:space="preserve">Quels objectifs </w:t>
            </w:r>
            <w:proofErr w:type="spellStart"/>
            <w:r w:rsidRPr="0046531C">
              <w:rPr>
                <w:sz w:val="22"/>
                <w:szCs w:val="22"/>
                <w:lang w:val="fr-FR"/>
              </w:rPr>
              <w:t>cherchez-vous</w:t>
            </w:r>
            <w:proofErr w:type="spellEnd"/>
            <w:r w:rsidRPr="0046531C">
              <w:rPr>
                <w:sz w:val="22"/>
                <w:szCs w:val="22"/>
                <w:lang w:val="fr-FR"/>
              </w:rPr>
              <w:t xml:space="preserve"> à atteindre à travers la mise en œuvre de ce projet particulier ?</w:t>
            </w:r>
          </w:p>
          <w:p w:rsidR="00134162" w:rsidRPr="0046531C" w:rsidRDefault="00134162" w:rsidP="007617BC">
            <w:pPr>
              <w:rPr>
                <w:sz w:val="22"/>
                <w:szCs w:val="22"/>
                <w:lang w:val="fr-FR"/>
              </w:rPr>
            </w:pP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t xml:space="preserve">10. </w:t>
            </w:r>
          </w:p>
        </w:tc>
        <w:tc>
          <w:tcPr>
            <w:tcW w:w="4320" w:type="dxa"/>
          </w:tcPr>
          <w:p w:rsidR="00134162" w:rsidRPr="0046531C" w:rsidRDefault="00134162" w:rsidP="007617BC">
            <w:pPr>
              <w:rPr>
                <w:b/>
                <w:spacing w:val="-2"/>
                <w:sz w:val="22"/>
                <w:szCs w:val="22"/>
              </w:rPr>
            </w:pPr>
            <w:r w:rsidRPr="0046531C">
              <w:rPr>
                <w:b/>
                <w:spacing w:val="-2"/>
                <w:sz w:val="22"/>
                <w:szCs w:val="22"/>
              </w:rPr>
              <w:t xml:space="preserve">RÉSULTATS ESCOMPTÉS </w:t>
            </w:r>
          </w:p>
          <w:p w:rsidR="00134162" w:rsidRPr="0046531C" w:rsidRDefault="00134162" w:rsidP="007617BC">
            <w:pPr>
              <w:rPr>
                <w:b/>
                <w:spacing w:val="-2"/>
                <w:sz w:val="22"/>
                <w:szCs w:val="22"/>
              </w:rPr>
            </w:pPr>
          </w:p>
        </w:tc>
        <w:tc>
          <w:tcPr>
            <w:tcW w:w="4320" w:type="dxa"/>
          </w:tcPr>
          <w:p w:rsidR="00134162" w:rsidRPr="0046531C" w:rsidRDefault="00134162" w:rsidP="007617BC">
            <w:pPr>
              <w:rPr>
                <w:b/>
                <w:sz w:val="22"/>
                <w:szCs w:val="22"/>
              </w:rPr>
            </w:pPr>
          </w:p>
        </w:tc>
      </w:tr>
      <w:tr w:rsidR="00134162" w:rsidRPr="00445925" w:rsidTr="006665C6">
        <w:tc>
          <w:tcPr>
            <w:tcW w:w="600" w:type="dxa"/>
          </w:tcPr>
          <w:p w:rsidR="00134162" w:rsidRPr="0046531C" w:rsidRDefault="00134162" w:rsidP="007617BC">
            <w:pPr>
              <w:rPr>
                <w:b/>
                <w:sz w:val="22"/>
                <w:szCs w:val="22"/>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a) </w:t>
            </w:r>
            <w:r w:rsidRPr="0046531C">
              <w:rPr>
                <w:spacing w:val="-2"/>
                <w:sz w:val="22"/>
                <w:szCs w:val="22"/>
                <w:lang w:val="fr-FR"/>
              </w:rPr>
              <w:tab/>
              <w:t xml:space="preserve">Indiquer clairement les résultats escomptés du projet proposé.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 xml:space="preserve">Les résultats attendus doivent être concrets et mesurables. Chacun d’eux sera mesuré par une série d’indicateurs (voir paragraphe 10b). </w:t>
            </w:r>
          </w:p>
          <w:p w:rsidR="00134162" w:rsidRPr="0046531C" w:rsidRDefault="00134162" w:rsidP="007617BC">
            <w:pPr>
              <w:rPr>
                <w:b/>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 xml:space="preserve">b) </w:t>
            </w:r>
            <w:r w:rsidRPr="0046531C">
              <w:rPr>
                <w:spacing w:val="-2"/>
                <w:sz w:val="22"/>
                <w:szCs w:val="22"/>
                <w:lang w:val="fr-FR"/>
              </w:rPr>
              <w:tab/>
              <w:t>Définir les indicateurs et les moyens de vérification qui peuvent servir à évaluer les résultats obtenus :</w:t>
            </w:r>
          </w:p>
          <w:p w:rsidR="00134162" w:rsidRPr="0046531C" w:rsidRDefault="00134162" w:rsidP="007617BC">
            <w:pPr>
              <w:rPr>
                <w:spacing w:val="-2"/>
                <w:sz w:val="22"/>
                <w:szCs w:val="22"/>
                <w:lang w:val="fr-FR"/>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1323"/>
              <w:gridCol w:w="1323"/>
              <w:gridCol w:w="1323"/>
            </w:tblGrid>
            <w:tr w:rsidR="00134162" w:rsidRPr="0046531C" w:rsidTr="006665C6">
              <w:tc>
                <w:tcPr>
                  <w:tcW w:w="132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pacing w:val="-2"/>
                      <w:sz w:val="16"/>
                      <w:szCs w:val="16"/>
                    </w:rPr>
                  </w:pPr>
                  <w:proofErr w:type="spellStart"/>
                  <w:r w:rsidRPr="0046531C">
                    <w:rPr>
                      <w:i/>
                      <w:spacing w:val="-2"/>
                      <w:sz w:val="16"/>
                      <w:szCs w:val="16"/>
                    </w:rPr>
                    <w:t>Résultats</w:t>
                  </w:r>
                  <w:proofErr w:type="spellEnd"/>
                  <w:r w:rsidRPr="0046531C">
                    <w:rPr>
                      <w:i/>
                      <w:spacing w:val="-2"/>
                      <w:sz w:val="16"/>
                      <w:szCs w:val="16"/>
                    </w:rPr>
                    <w:t xml:space="preserve"> </w:t>
                  </w:r>
                  <w:proofErr w:type="spellStart"/>
                  <w:r w:rsidRPr="0046531C">
                    <w:rPr>
                      <w:i/>
                      <w:spacing w:val="-2"/>
                      <w:sz w:val="16"/>
                      <w:szCs w:val="16"/>
                    </w:rPr>
                    <w:t>escomptés</w:t>
                  </w:r>
                  <w:proofErr w:type="spellEnd"/>
                </w:p>
              </w:tc>
              <w:tc>
                <w:tcPr>
                  <w:tcW w:w="132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spacing w:val="-2"/>
                      <w:sz w:val="16"/>
                      <w:szCs w:val="16"/>
                    </w:rPr>
                  </w:pPr>
                  <w:proofErr w:type="spellStart"/>
                  <w:r w:rsidRPr="0046531C">
                    <w:rPr>
                      <w:i/>
                      <w:spacing w:val="-2"/>
                      <w:sz w:val="16"/>
                      <w:szCs w:val="16"/>
                    </w:rPr>
                    <w:t>Indicateurs</w:t>
                  </w:r>
                  <w:proofErr w:type="spellEnd"/>
                </w:p>
              </w:tc>
              <w:tc>
                <w:tcPr>
                  <w:tcW w:w="1323"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pacing w:val="-2"/>
                      <w:sz w:val="16"/>
                      <w:szCs w:val="16"/>
                    </w:rPr>
                  </w:pPr>
                  <w:proofErr w:type="spellStart"/>
                  <w:r w:rsidRPr="0046531C">
                    <w:rPr>
                      <w:i/>
                      <w:iCs/>
                      <w:spacing w:val="-2"/>
                      <w:sz w:val="16"/>
                      <w:szCs w:val="16"/>
                    </w:rPr>
                    <w:t>Moyens</w:t>
                  </w:r>
                  <w:proofErr w:type="spellEnd"/>
                  <w:r w:rsidRPr="0046531C">
                    <w:rPr>
                      <w:i/>
                      <w:iCs/>
                      <w:spacing w:val="-2"/>
                      <w:sz w:val="16"/>
                      <w:szCs w:val="16"/>
                    </w:rPr>
                    <w:t xml:space="preserve"> de </w:t>
                  </w:r>
                  <w:proofErr w:type="spellStart"/>
                  <w:r w:rsidRPr="0046531C">
                    <w:rPr>
                      <w:i/>
                      <w:iCs/>
                      <w:spacing w:val="-2"/>
                      <w:sz w:val="16"/>
                      <w:szCs w:val="16"/>
                    </w:rPr>
                    <w:t>vérification</w:t>
                  </w:r>
                  <w:proofErr w:type="spellEnd"/>
                </w:p>
              </w:tc>
            </w:tr>
            <w:tr w:rsidR="00134162" w:rsidRPr="0046531C" w:rsidTr="006665C6">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132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132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r>
          </w:tbl>
          <w:p w:rsidR="00134162" w:rsidRPr="0046531C" w:rsidRDefault="00134162" w:rsidP="007617BC">
            <w:pPr>
              <w:rPr>
                <w:spacing w:val="-2"/>
                <w:sz w:val="22"/>
                <w:szCs w:val="22"/>
              </w:rPr>
            </w:pPr>
          </w:p>
          <w:p w:rsidR="00134162" w:rsidRPr="0046531C" w:rsidRDefault="00134162" w:rsidP="007617BC">
            <w:pPr>
              <w:rPr>
                <w:sz w:val="22"/>
                <w:szCs w:val="22"/>
              </w:rPr>
            </w:pPr>
          </w:p>
        </w:tc>
        <w:tc>
          <w:tcPr>
            <w:tcW w:w="4320" w:type="dxa"/>
          </w:tcPr>
          <w:p w:rsidR="00134162" w:rsidRPr="0046531C" w:rsidRDefault="00134162" w:rsidP="007617BC">
            <w:pPr>
              <w:rPr>
                <w:sz w:val="22"/>
                <w:szCs w:val="22"/>
                <w:lang w:val="fr-FR"/>
              </w:rPr>
            </w:pPr>
            <w:r w:rsidRPr="0046531C">
              <w:rPr>
                <w:sz w:val="22"/>
                <w:szCs w:val="22"/>
                <w:lang w:val="fr-FR"/>
              </w:rPr>
              <w:t xml:space="preserve">Les indicateurs servent à mesurer les résultats obtenus et à constater les progrès réalisés pour atteindre l’objectif du projet. Ils sont fondés sur les résultats attendus définis au paragraphe 10 et servent de base à l’évaluation du projet après son achèvement. </w:t>
            </w:r>
          </w:p>
          <w:p w:rsidR="00134162" w:rsidRPr="0046531C" w:rsidRDefault="00134162" w:rsidP="007617BC">
            <w:pPr>
              <w:rPr>
                <w:sz w:val="16"/>
                <w:szCs w:val="22"/>
                <w:lang w:val="fr-FR"/>
              </w:rPr>
            </w:pPr>
          </w:p>
          <w:p w:rsidR="00134162" w:rsidRPr="0046531C" w:rsidRDefault="00134162" w:rsidP="007617BC">
            <w:pPr>
              <w:rPr>
                <w:sz w:val="22"/>
                <w:szCs w:val="22"/>
                <w:lang w:val="fr-FR"/>
              </w:rPr>
            </w:pPr>
            <w:r w:rsidRPr="0046531C">
              <w:rPr>
                <w:sz w:val="22"/>
                <w:szCs w:val="22"/>
                <w:lang w:val="fr-FR"/>
              </w:rPr>
              <w:t>Ces indicateurs doivent être objectifs, mesurables et exprimés en termes quantifiables tels que des valeurs numériques ou des pourcentages.</w:t>
            </w:r>
          </w:p>
          <w:p w:rsidR="00134162" w:rsidRPr="0046531C" w:rsidRDefault="00134162" w:rsidP="007617BC">
            <w:pPr>
              <w:rPr>
                <w:sz w:val="16"/>
                <w:szCs w:val="22"/>
                <w:lang w:val="fr-FR"/>
              </w:rPr>
            </w:pPr>
          </w:p>
          <w:p w:rsidR="00134162" w:rsidRPr="0046531C" w:rsidRDefault="00134162" w:rsidP="007617BC">
            <w:pPr>
              <w:rPr>
                <w:sz w:val="22"/>
                <w:szCs w:val="22"/>
                <w:lang w:val="fr-FR"/>
              </w:rPr>
            </w:pPr>
            <w:r w:rsidRPr="0046531C">
              <w:rPr>
                <w:sz w:val="22"/>
                <w:szCs w:val="22"/>
                <w:lang w:val="fr-FR"/>
              </w:rPr>
              <w:t>Par exemple :</w:t>
            </w:r>
          </w:p>
          <w:p w:rsidR="00134162" w:rsidRPr="0046531C" w:rsidRDefault="00134162" w:rsidP="007617BC">
            <w:pPr>
              <w:rPr>
                <w:sz w:val="16"/>
                <w:szCs w:val="22"/>
                <w:lang w:val="fr-FR"/>
              </w:rPr>
            </w:pPr>
          </w:p>
          <w:p w:rsidR="00134162" w:rsidRPr="0046531C" w:rsidRDefault="00134162" w:rsidP="007617BC">
            <w:pPr>
              <w:rPr>
                <w:b/>
                <w:sz w:val="22"/>
                <w:szCs w:val="22"/>
                <w:lang w:val="fr-FR"/>
              </w:rPr>
            </w:pPr>
            <w:r w:rsidRPr="0046531C">
              <w:rPr>
                <w:b/>
                <w:sz w:val="22"/>
                <w:szCs w:val="22"/>
                <w:lang w:val="fr-FR"/>
              </w:rPr>
              <w:t>Assistance préparatoire</w:t>
            </w:r>
          </w:p>
          <w:p w:rsidR="00134162" w:rsidRPr="0046531C" w:rsidRDefault="00134162" w:rsidP="007617BC">
            <w:pPr>
              <w:rPr>
                <w:b/>
                <w:sz w:val="16"/>
                <w:szCs w:val="22"/>
                <w:lang w:val="fr-FR"/>
              </w:rPr>
            </w:pPr>
          </w:p>
          <w:p w:rsidR="00134162" w:rsidRPr="0046531C" w:rsidRDefault="00134162" w:rsidP="007617BC">
            <w:pPr>
              <w:rPr>
                <w:i/>
                <w:sz w:val="22"/>
                <w:szCs w:val="22"/>
                <w:lang w:val="fr-FR"/>
              </w:rPr>
            </w:pPr>
            <w:r w:rsidRPr="0046531C">
              <w:rPr>
                <w:i/>
                <w:sz w:val="22"/>
                <w:szCs w:val="22"/>
                <w:lang w:val="fr-FR"/>
              </w:rPr>
              <w:t xml:space="preserve">Objectif : </w:t>
            </w:r>
          </w:p>
          <w:p w:rsidR="00134162" w:rsidRPr="0046531C" w:rsidRDefault="00134162" w:rsidP="007617BC">
            <w:pPr>
              <w:rPr>
                <w:i/>
                <w:sz w:val="16"/>
                <w:szCs w:val="22"/>
                <w:lang w:val="fr-FR"/>
              </w:rPr>
            </w:pPr>
          </w:p>
          <w:p w:rsidR="00134162" w:rsidRPr="0046531C" w:rsidRDefault="00134162" w:rsidP="007617BC">
            <w:pPr>
              <w:rPr>
                <w:sz w:val="22"/>
                <w:szCs w:val="22"/>
                <w:lang w:val="fr-FR"/>
              </w:rPr>
            </w:pPr>
            <w:r w:rsidRPr="0046531C">
              <w:rPr>
                <w:sz w:val="22"/>
                <w:szCs w:val="22"/>
                <w:lang w:val="fr-FR"/>
              </w:rPr>
              <w:t>Préparer un dossier de proposition d’inscription complet à soumettre au Centre du patrimoine mondial.</w:t>
            </w:r>
          </w:p>
          <w:p w:rsidR="00134162" w:rsidRPr="0046531C" w:rsidRDefault="00134162" w:rsidP="007617BC">
            <w:pPr>
              <w:rPr>
                <w:b/>
                <w:sz w:val="16"/>
                <w:szCs w:val="22"/>
                <w:lang w:val="fr-FR"/>
              </w:rPr>
            </w:pPr>
          </w:p>
          <w:tbl>
            <w:tblPr>
              <w:tblW w:w="3969" w:type="dxa"/>
              <w:tblLayout w:type="fixed"/>
              <w:tblLook w:val="01E0" w:firstRow="1" w:lastRow="1" w:firstColumn="1" w:lastColumn="1" w:noHBand="0" w:noVBand="0"/>
            </w:tblPr>
            <w:tblGrid>
              <w:gridCol w:w="1195"/>
              <w:gridCol w:w="1451"/>
              <w:gridCol w:w="1323"/>
            </w:tblGrid>
            <w:tr w:rsidR="00134162" w:rsidRPr="0046531C" w:rsidTr="007617BC">
              <w:tc>
                <w:tcPr>
                  <w:tcW w:w="1195" w:type="dxa"/>
                  <w:shd w:val="clear" w:color="auto" w:fill="E6E6E6"/>
                </w:tcPr>
                <w:p w:rsidR="00134162" w:rsidRPr="0046531C" w:rsidRDefault="00134162" w:rsidP="007617BC">
                  <w:pPr>
                    <w:rPr>
                      <w:sz w:val="16"/>
                      <w:szCs w:val="16"/>
                    </w:rPr>
                  </w:pPr>
                  <w:proofErr w:type="spellStart"/>
                  <w:r w:rsidRPr="0046531C">
                    <w:rPr>
                      <w:sz w:val="16"/>
                      <w:szCs w:val="16"/>
                    </w:rPr>
                    <w:t>Résultats</w:t>
                  </w:r>
                  <w:proofErr w:type="spellEnd"/>
                  <w:r w:rsidRPr="0046531C">
                    <w:rPr>
                      <w:sz w:val="16"/>
                      <w:szCs w:val="16"/>
                    </w:rPr>
                    <w:t xml:space="preserve"> </w:t>
                  </w:r>
                  <w:proofErr w:type="spellStart"/>
                  <w:r w:rsidRPr="0046531C">
                    <w:rPr>
                      <w:sz w:val="16"/>
                      <w:szCs w:val="16"/>
                    </w:rPr>
                    <w:t>escomptés</w:t>
                  </w:r>
                  <w:proofErr w:type="spellEnd"/>
                </w:p>
              </w:tc>
              <w:tc>
                <w:tcPr>
                  <w:tcW w:w="1451" w:type="dxa"/>
                  <w:shd w:val="clear" w:color="auto" w:fill="E6E6E6"/>
                </w:tcPr>
                <w:p w:rsidR="00134162" w:rsidRPr="0046531C" w:rsidRDefault="00134162" w:rsidP="007617BC">
                  <w:pPr>
                    <w:tabs>
                      <w:tab w:val="left" w:pos="158"/>
                    </w:tabs>
                    <w:rPr>
                      <w:sz w:val="16"/>
                      <w:szCs w:val="16"/>
                    </w:rPr>
                  </w:pPr>
                  <w:proofErr w:type="spellStart"/>
                  <w:r w:rsidRPr="0046531C">
                    <w:rPr>
                      <w:sz w:val="16"/>
                      <w:szCs w:val="16"/>
                    </w:rPr>
                    <w:t>Indicateurs</w:t>
                  </w:r>
                  <w:proofErr w:type="spellEnd"/>
                </w:p>
              </w:tc>
              <w:tc>
                <w:tcPr>
                  <w:tcW w:w="1323" w:type="dxa"/>
                  <w:shd w:val="clear" w:color="auto" w:fill="E6E6E6"/>
                </w:tcPr>
                <w:p w:rsidR="00134162" w:rsidRPr="0046531C" w:rsidRDefault="00134162" w:rsidP="007617BC">
                  <w:pPr>
                    <w:tabs>
                      <w:tab w:val="left" w:pos="158"/>
                    </w:tabs>
                    <w:rPr>
                      <w:sz w:val="16"/>
                      <w:szCs w:val="16"/>
                    </w:rPr>
                  </w:pPr>
                  <w:proofErr w:type="spellStart"/>
                  <w:r w:rsidRPr="0046531C">
                    <w:rPr>
                      <w:sz w:val="16"/>
                      <w:szCs w:val="16"/>
                    </w:rPr>
                    <w:t>Moyens</w:t>
                  </w:r>
                  <w:proofErr w:type="spellEnd"/>
                  <w:r w:rsidRPr="0046531C">
                    <w:rPr>
                      <w:sz w:val="16"/>
                      <w:szCs w:val="16"/>
                    </w:rPr>
                    <w:t xml:space="preserve"> de </w:t>
                  </w:r>
                  <w:proofErr w:type="spellStart"/>
                  <w:r w:rsidRPr="0046531C">
                    <w:rPr>
                      <w:sz w:val="16"/>
                      <w:szCs w:val="16"/>
                    </w:rPr>
                    <w:t>vérification</w:t>
                  </w:r>
                  <w:proofErr w:type="spellEnd"/>
                </w:p>
              </w:tc>
            </w:tr>
            <w:tr w:rsidR="00134162" w:rsidRPr="00445925" w:rsidTr="007617BC">
              <w:trPr>
                <w:trHeight w:val="1946"/>
              </w:trPr>
              <w:tc>
                <w:tcPr>
                  <w:tcW w:w="1195" w:type="dxa"/>
                </w:tcPr>
                <w:p w:rsidR="00134162" w:rsidRPr="0046531C" w:rsidRDefault="00134162" w:rsidP="007617BC">
                  <w:pPr>
                    <w:rPr>
                      <w:sz w:val="16"/>
                      <w:szCs w:val="16"/>
                      <w:lang w:val="fr-FR"/>
                    </w:rPr>
                  </w:pPr>
                  <w:r w:rsidRPr="0046531C">
                    <w:rPr>
                      <w:sz w:val="16"/>
                      <w:szCs w:val="16"/>
                      <w:lang w:val="fr-FR"/>
                    </w:rPr>
                    <w:t>Le dossier de proposition d’inscription complet soumis au Centre du patrimoine mondial d’ici au 1er février 200x.</w:t>
                  </w:r>
                </w:p>
              </w:tc>
              <w:tc>
                <w:tcPr>
                  <w:tcW w:w="1451" w:type="dxa"/>
                </w:tcPr>
                <w:p w:rsidR="00134162" w:rsidRPr="0046531C" w:rsidRDefault="00134162" w:rsidP="007617BC">
                  <w:pPr>
                    <w:tabs>
                      <w:tab w:val="left" w:pos="158"/>
                    </w:tabs>
                    <w:rPr>
                      <w:sz w:val="16"/>
                      <w:szCs w:val="16"/>
                      <w:lang w:val="fr-FR"/>
                    </w:rPr>
                  </w:pPr>
                  <w:r w:rsidRPr="0046531C">
                    <w:rPr>
                      <w:sz w:val="16"/>
                      <w:szCs w:val="16"/>
                      <w:lang w:val="fr-FR"/>
                    </w:rPr>
                    <w:t>Proposition d’inscription soumise avant la date limite</w:t>
                  </w:r>
                </w:p>
              </w:tc>
              <w:tc>
                <w:tcPr>
                  <w:tcW w:w="1323" w:type="dxa"/>
                </w:tcPr>
                <w:p w:rsidR="00134162" w:rsidRPr="0046531C" w:rsidRDefault="00134162" w:rsidP="007617BC">
                  <w:pPr>
                    <w:tabs>
                      <w:tab w:val="left" w:pos="158"/>
                    </w:tabs>
                    <w:rPr>
                      <w:sz w:val="16"/>
                      <w:szCs w:val="16"/>
                      <w:lang w:val="fr-FR"/>
                    </w:rPr>
                  </w:pPr>
                  <w:r w:rsidRPr="0046531C">
                    <w:rPr>
                      <w:sz w:val="16"/>
                      <w:szCs w:val="16"/>
                      <w:lang w:val="fr-FR"/>
                    </w:rPr>
                    <w:t>Reçu de la poste confirmant l’envoi du dossier</w:t>
                  </w:r>
                </w:p>
                <w:p w:rsidR="00134162" w:rsidRPr="0046531C" w:rsidRDefault="00134162" w:rsidP="007617BC">
                  <w:pPr>
                    <w:tabs>
                      <w:tab w:val="left" w:pos="158"/>
                    </w:tabs>
                    <w:rPr>
                      <w:b/>
                      <w:sz w:val="16"/>
                      <w:szCs w:val="16"/>
                      <w:lang w:val="fr-FR"/>
                    </w:rPr>
                  </w:pPr>
                  <w:r w:rsidRPr="0046531C">
                    <w:rPr>
                      <w:sz w:val="16"/>
                      <w:szCs w:val="16"/>
                      <w:lang w:val="fr-FR"/>
                    </w:rPr>
                    <w:t>Rapport de WHC/POL à l’État partie</w:t>
                  </w:r>
                </w:p>
              </w:tc>
            </w:tr>
            <w:tr w:rsidR="00134162" w:rsidRPr="00445925" w:rsidTr="00D03889">
              <w:trPr>
                <w:trHeight w:val="1383"/>
              </w:trPr>
              <w:tc>
                <w:tcPr>
                  <w:tcW w:w="1195" w:type="dxa"/>
                </w:tcPr>
                <w:p w:rsidR="00134162" w:rsidRPr="0046531C" w:rsidRDefault="00134162" w:rsidP="007617BC">
                  <w:pPr>
                    <w:rPr>
                      <w:sz w:val="16"/>
                      <w:szCs w:val="16"/>
                      <w:lang w:val="fr-FR"/>
                    </w:rPr>
                  </w:pPr>
                  <w:r w:rsidRPr="0046531C">
                    <w:rPr>
                      <w:sz w:val="16"/>
                      <w:szCs w:val="16"/>
                      <w:lang w:val="fr-FR"/>
                    </w:rPr>
                    <w:t xml:space="preserve">Plan de gestion complet à remettre avec le dossier de proposition d’inscription </w:t>
                  </w:r>
                </w:p>
              </w:tc>
              <w:tc>
                <w:tcPr>
                  <w:tcW w:w="1451" w:type="dxa"/>
                </w:tcPr>
                <w:p w:rsidR="00134162" w:rsidRPr="0046531C" w:rsidRDefault="00134162" w:rsidP="007617BC">
                  <w:pPr>
                    <w:tabs>
                      <w:tab w:val="left" w:pos="158"/>
                    </w:tabs>
                    <w:rPr>
                      <w:sz w:val="16"/>
                      <w:szCs w:val="16"/>
                      <w:lang w:val="fr-FR"/>
                    </w:rPr>
                  </w:pPr>
                  <w:r w:rsidRPr="0046531C">
                    <w:rPr>
                      <w:sz w:val="16"/>
                      <w:szCs w:val="16"/>
                      <w:lang w:val="fr-FR"/>
                    </w:rPr>
                    <w:t>Plan de gestion soumis avant la date limite</w:t>
                  </w:r>
                </w:p>
              </w:tc>
              <w:tc>
                <w:tcPr>
                  <w:tcW w:w="1323" w:type="dxa"/>
                </w:tcPr>
                <w:p w:rsidR="00134162" w:rsidRPr="0046531C" w:rsidRDefault="00134162" w:rsidP="007617BC">
                  <w:pPr>
                    <w:tabs>
                      <w:tab w:val="left" w:pos="158"/>
                    </w:tabs>
                    <w:rPr>
                      <w:sz w:val="16"/>
                      <w:szCs w:val="16"/>
                      <w:lang w:val="fr-FR"/>
                    </w:rPr>
                  </w:pPr>
                  <w:r w:rsidRPr="0046531C">
                    <w:rPr>
                      <w:sz w:val="16"/>
                      <w:szCs w:val="16"/>
                      <w:lang w:val="fr-FR"/>
                    </w:rPr>
                    <w:t>Reçu de la poste confirmant l’envoi du dossier</w:t>
                  </w:r>
                </w:p>
                <w:p w:rsidR="00134162" w:rsidRPr="0046531C" w:rsidRDefault="00134162" w:rsidP="007617BC">
                  <w:pPr>
                    <w:tabs>
                      <w:tab w:val="left" w:pos="158"/>
                    </w:tabs>
                    <w:rPr>
                      <w:b/>
                      <w:sz w:val="16"/>
                      <w:szCs w:val="16"/>
                      <w:lang w:val="fr-FR"/>
                    </w:rPr>
                  </w:pPr>
                  <w:r w:rsidRPr="0046531C">
                    <w:rPr>
                      <w:sz w:val="16"/>
                      <w:szCs w:val="16"/>
                      <w:lang w:val="fr-FR"/>
                    </w:rPr>
                    <w:t>Rapport du WHC/POL à l’État partie</w:t>
                  </w:r>
                </w:p>
              </w:tc>
            </w:tr>
            <w:tr w:rsidR="00134162" w:rsidRPr="00445925" w:rsidTr="007617BC">
              <w:tc>
                <w:tcPr>
                  <w:tcW w:w="1195" w:type="dxa"/>
                </w:tcPr>
                <w:p w:rsidR="00134162" w:rsidRPr="0046531C" w:rsidRDefault="00134162" w:rsidP="007617BC">
                  <w:pPr>
                    <w:rPr>
                      <w:sz w:val="16"/>
                      <w:szCs w:val="16"/>
                      <w:lang w:val="fr-FR"/>
                    </w:rPr>
                  </w:pPr>
                  <w:r w:rsidRPr="0046531C">
                    <w:rPr>
                      <w:sz w:val="16"/>
                      <w:szCs w:val="16"/>
                      <w:lang w:val="fr-FR"/>
                    </w:rPr>
                    <w:t>Le dossier de proposition d’inscription file est jugé complet par le Centre du patrimoine mondial et les Organisations consultatives</w:t>
                  </w:r>
                </w:p>
              </w:tc>
              <w:tc>
                <w:tcPr>
                  <w:tcW w:w="1451" w:type="dxa"/>
                </w:tcPr>
                <w:p w:rsidR="00134162" w:rsidRPr="0046531C" w:rsidRDefault="00134162" w:rsidP="007617BC">
                  <w:pPr>
                    <w:tabs>
                      <w:tab w:val="left" w:pos="158"/>
                    </w:tabs>
                    <w:rPr>
                      <w:b/>
                      <w:sz w:val="16"/>
                      <w:szCs w:val="16"/>
                      <w:lang w:val="fr-FR"/>
                    </w:rPr>
                  </w:pPr>
                  <w:r w:rsidRPr="0046531C">
                    <w:rPr>
                      <w:sz w:val="16"/>
                      <w:szCs w:val="16"/>
                      <w:lang w:val="fr-FR"/>
                    </w:rPr>
                    <w:t>Examen agréé par le Centre du patrimoine mondial et les Organisations consultatives pour le caractère complet du dossier</w:t>
                  </w:r>
                </w:p>
              </w:tc>
              <w:tc>
                <w:tcPr>
                  <w:tcW w:w="1323" w:type="dxa"/>
                </w:tcPr>
                <w:p w:rsidR="00134162" w:rsidRPr="0046531C" w:rsidRDefault="00134162" w:rsidP="007617BC">
                  <w:pPr>
                    <w:tabs>
                      <w:tab w:val="left" w:pos="158"/>
                    </w:tabs>
                    <w:rPr>
                      <w:b/>
                      <w:sz w:val="16"/>
                      <w:szCs w:val="16"/>
                      <w:lang w:val="fr-FR"/>
                    </w:rPr>
                  </w:pPr>
                  <w:r w:rsidRPr="0046531C">
                    <w:rPr>
                      <w:sz w:val="16"/>
                      <w:szCs w:val="16"/>
                      <w:lang w:val="fr-FR"/>
                    </w:rPr>
                    <w:t>Lettre du Centre du patrimoine mondial à l’État partie l’informant que le dossier est jugé complet</w:t>
                  </w:r>
                </w:p>
              </w:tc>
            </w:tr>
          </w:tbl>
          <w:p w:rsidR="00B41E7C" w:rsidRPr="0046531C" w:rsidRDefault="00B41E7C" w:rsidP="007617BC">
            <w:pPr>
              <w:rPr>
                <w:b/>
                <w:sz w:val="22"/>
                <w:szCs w:val="22"/>
                <w:lang w:val="fr-FR"/>
              </w:rPr>
            </w:pPr>
          </w:p>
          <w:p w:rsidR="00D03889" w:rsidRPr="0046531C" w:rsidRDefault="00D03889" w:rsidP="007617BC">
            <w:pPr>
              <w:rPr>
                <w:b/>
                <w:sz w:val="22"/>
                <w:szCs w:val="22"/>
                <w:lang w:val="fr-FR"/>
              </w:rPr>
            </w:pPr>
          </w:p>
          <w:p w:rsidR="00134162" w:rsidRPr="0046531C" w:rsidRDefault="00134162" w:rsidP="007617BC">
            <w:pPr>
              <w:rPr>
                <w:b/>
                <w:sz w:val="22"/>
                <w:szCs w:val="22"/>
                <w:lang w:val="fr-FR"/>
              </w:rPr>
            </w:pPr>
            <w:r w:rsidRPr="0046531C">
              <w:rPr>
                <w:b/>
                <w:sz w:val="22"/>
                <w:szCs w:val="22"/>
                <w:lang w:val="fr-FR"/>
              </w:rPr>
              <w:t>Assistance d’urgence</w:t>
            </w:r>
          </w:p>
          <w:p w:rsidR="00134162" w:rsidRPr="0046531C" w:rsidRDefault="00134162" w:rsidP="007617BC">
            <w:pPr>
              <w:rPr>
                <w:b/>
                <w:sz w:val="22"/>
                <w:szCs w:val="22"/>
                <w:lang w:val="fr-FR"/>
              </w:rPr>
            </w:pPr>
          </w:p>
          <w:p w:rsidR="00D03889" w:rsidRPr="0046531C" w:rsidRDefault="00D03889" w:rsidP="007617BC">
            <w:pPr>
              <w:rPr>
                <w:b/>
                <w:sz w:val="22"/>
                <w:szCs w:val="22"/>
                <w:lang w:val="fr-FR"/>
              </w:rPr>
            </w:pPr>
          </w:p>
          <w:p w:rsidR="00134162" w:rsidRPr="0046531C" w:rsidRDefault="00134162" w:rsidP="007617BC">
            <w:pPr>
              <w:rPr>
                <w:i/>
                <w:sz w:val="22"/>
                <w:szCs w:val="22"/>
                <w:lang w:val="fr-FR"/>
              </w:rPr>
            </w:pPr>
            <w:r w:rsidRPr="0046531C">
              <w:rPr>
                <w:i/>
                <w:sz w:val="22"/>
                <w:szCs w:val="22"/>
                <w:lang w:val="fr-FR"/>
              </w:rPr>
              <w:t>Objectif :</w:t>
            </w:r>
          </w:p>
          <w:p w:rsidR="00D03889" w:rsidRPr="0046531C" w:rsidRDefault="00D03889" w:rsidP="007617BC">
            <w:pPr>
              <w:rPr>
                <w:i/>
                <w:sz w:val="22"/>
                <w:szCs w:val="22"/>
                <w:lang w:val="fr-FR"/>
              </w:rPr>
            </w:pPr>
          </w:p>
          <w:p w:rsidR="00134162" w:rsidRPr="0046531C" w:rsidRDefault="00134162" w:rsidP="007617BC">
            <w:pPr>
              <w:rPr>
                <w:sz w:val="22"/>
                <w:szCs w:val="22"/>
                <w:lang w:val="fr-FR"/>
              </w:rPr>
            </w:pPr>
            <w:r w:rsidRPr="0046531C">
              <w:rPr>
                <w:sz w:val="22"/>
                <w:szCs w:val="22"/>
                <w:lang w:val="fr-FR"/>
              </w:rPr>
              <w:t>Stabiliser la structure d’un bâtiment qui vient d’être endommagé suite à une inondation ou à un tremblement de terre.</w:t>
            </w:r>
          </w:p>
          <w:p w:rsidR="00134162" w:rsidRPr="0046531C" w:rsidRDefault="00134162" w:rsidP="007617BC">
            <w:pPr>
              <w:rPr>
                <w:i/>
                <w:sz w:val="22"/>
                <w:szCs w:val="22"/>
                <w:lang w:val="fr-FR"/>
              </w:rPr>
            </w:pPr>
          </w:p>
          <w:p w:rsidR="00D03889" w:rsidRPr="0046531C" w:rsidRDefault="00D03889" w:rsidP="007617BC">
            <w:pPr>
              <w:rPr>
                <w:i/>
                <w:sz w:val="22"/>
                <w:szCs w:val="22"/>
                <w:lang w:val="fr-FR"/>
              </w:rPr>
            </w:pPr>
          </w:p>
          <w:tbl>
            <w:tblPr>
              <w:tblW w:w="4075" w:type="dxa"/>
              <w:tblLayout w:type="fixed"/>
              <w:tblLook w:val="01E0" w:firstRow="1" w:lastRow="1" w:firstColumn="1" w:lastColumn="1" w:noHBand="0" w:noVBand="0"/>
            </w:tblPr>
            <w:tblGrid>
              <w:gridCol w:w="1195"/>
              <w:gridCol w:w="1451"/>
              <w:gridCol w:w="1429"/>
            </w:tblGrid>
            <w:tr w:rsidR="00134162" w:rsidRPr="0046531C" w:rsidTr="007617BC">
              <w:trPr>
                <w:trHeight w:val="718"/>
              </w:trPr>
              <w:tc>
                <w:tcPr>
                  <w:tcW w:w="1195" w:type="dxa"/>
                  <w:shd w:val="clear" w:color="auto" w:fill="E6E6E6"/>
                </w:tcPr>
                <w:p w:rsidR="00134162" w:rsidRPr="0046531C" w:rsidRDefault="00134162" w:rsidP="007617BC">
                  <w:pPr>
                    <w:ind w:left="12"/>
                    <w:rPr>
                      <w:sz w:val="16"/>
                      <w:szCs w:val="16"/>
                    </w:rPr>
                  </w:pPr>
                  <w:proofErr w:type="spellStart"/>
                  <w:r w:rsidRPr="0046531C">
                    <w:rPr>
                      <w:sz w:val="16"/>
                      <w:szCs w:val="16"/>
                    </w:rPr>
                    <w:t>Résultats</w:t>
                  </w:r>
                  <w:proofErr w:type="spellEnd"/>
                  <w:r w:rsidRPr="0046531C">
                    <w:rPr>
                      <w:sz w:val="16"/>
                      <w:szCs w:val="16"/>
                    </w:rPr>
                    <w:t xml:space="preserve"> </w:t>
                  </w:r>
                  <w:proofErr w:type="spellStart"/>
                  <w:r w:rsidRPr="0046531C">
                    <w:rPr>
                      <w:sz w:val="16"/>
                      <w:szCs w:val="16"/>
                    </w:rPr>
                    <w:t>escomptés</w:t>
                  </w:r>
                  <w:proofErr w:type="spellEnd"/>
                </w:p>
              </w:tc>
              <w:tc>
                <w:tcPr>
                  <w:tcW w:w="1451" w:type="dxa"/>
                  <w:shd w:val="clear" w:color="auto" w:fill="E6E6E6"/>
                </w:tcPr>
                <w:p w:rsidR="00134162" w:rsidRPr="0046531C" w:rsidRDefault="00134162" w:rsidP="007617BC">
                  <w:pPr>
                    <w:tabs>
                      <w:tab w:val="left" w:pos="158"/>
                    </w:tabs>
                    <w:ind w:left="12"/>
                    <w:rPr>
                      <w:sz w:val="16"/>
                      <w:szCs w:val="16"/>
                    </w:rPr>
                  </w:pPr>
                  <w:proofErr w:type="spellStart"/>
                  <w:r w:rsidRPr="0046531C">
                    <w:rPr>
                      <w:sz w:val="16"/>
                      <w:szCs w:val="16"/>
                    </w:rPr>
                    <w:t>Indicateurs</w:t>
                  </w:r>
                  <w:proofErr w:type="spellEnd"/>
                </w:p>
              </w:tc>
              <w:tc>
                <w:tcPr>
                  <w:tcW w:w="1429" w:type="dxa"/>
                  <w:shd w:val="clear" w:color="auto" w:fill="E6E6E6"/>
                </w:tcPr>
                <w:p w:rsidR="00134162" w:rsidRPr="0046531C" w:rsidRDefault="00134162" w:rsidP="007617BC">
                  <w:pPr>
                    <w:tabs>
                      <w:tab w:val="left" w:pos="159"/>
                    </w:tabs>
                    <w:ind w:left="12"/>
                    <w:rPr>
                      <w:sz w:val="16"/>
                      <w:szCs w:val="16"/>
                    </w:rPr>
                  </w:pPr>
                  <w:proofErr w:type="spellStart"/>
                  <w:r w:rsidRPr="0046531C">
                    <w:rPr>
                      <w:sz w:val="16"/>
                      <w:szCs w:val="16"/>
                    </w:rPr>
                    <w:t>Moyens</w:t>
                  </w:r>
                  <w:proofErr w:type="spellEnd"/>
                  <w:r w:rsidRPr="0046531C">
                    <w:rPr>
                      <w:sz w:val="16"/>
                      <w:szCs w:val="16"/>
                    </w:rPr>
                    <w:t xml:space="preserve"> de </w:t>
                  </w:r>
                  <w:proofErr w:type="spellStart"/>
                  <w:r w:rsidRPr="0046531C">
                    <w:rPr>
                      <w:sz w:val="16"/>
                      <w:szCs w:val="16"/>
                    </w:rPr>
                    <w:t>vérification</w:t>
                  </w:r>
                  <w:proofErr w:type="spellEnd"/>
                </w:p>
              </w:tc>
            </w:tr>
            <w:tr w:rsidR="00134162" w:rsidRPr="00445925" w:rsidTr="007617BC">
              <w:tc>
                <w:tcPr>
                  <w:tcW w:w="1195" w:type="dxa"/>
                </w:tcPr>
                <w:p w:rsidR="00134162" w:rsidRPr="0046531C" w:rsidRDefault="00134162" w:rsidP="007617BC">
                  <w:pPr>
                    <w:ind w:left="12"/>
                    <w:rPr>
                      <w:sz w:val="16"/>
                      <w:szCs w:val="16"/>
                      <w:lang w:val="fr-FR"/>
                    </w:rPr>
                  </w:pPr>
                  <w:r w:rsidRPr="0046531C">
                    <w:rPr>
                      <w:sz w:val="16"/>
                      <w:szCs w:val="16"/>
                      <w:lang w:val="fr-FR"/>
                    </w:rPr>
                    <w:t>La structure du bâtiment aura été stabilisée</w:t>
                  </w:r>
                </w:p>
              </w:tc>
              <w:tc>
                <w:tcPr>
                  <w:tcW w:w="1451" w:type="dxa"/>
                </w:tcPr>
                <w:p w:rsidR="00134162" w:rsidRPr="0046531C" w:rsidRDefault="00134162" w:rsidP="007617BC">
                  <w:pPr>
                    <w:tabs>
                      <w:tab w:val="left" w:pos="132"/>
                    </w:tabs>
                    <w:ind w:left="12"/>
                    <w:rPr>
                      <w:sz w:val="16"/>
                      <w:szCs w:val="16"/>
                      <w:lang w:val="fr-FR"/>
                    </w:rPr>
                  </w:pPr>
                  <w:r w:rsidRPr="0046531C">
                    <w:rPr>
                      <w:sz w:val="16"/>
                      <w:szCs w:val="16"/>
                      <w:lang w:val="fr-FR"/>
                    </w:rPr>
                    <w:t>Problèmes structurels urgents identifiés</w:t>
                  </w:r>
                </w:p>
                <w:p w:rsidR="00134162" w:rsidRPr="0046531C" w:rsidRDefault="00134162" w:rsidP="007617BC">
                  <w:pPr>
                    <w:tabs>
                      <w:tab w:val="left" w:pos="132"/>
                    </w:tabs>
                    <w:ind w:left="12"/>
                    <w:rPr>
                      <w:sz w:val="16"/>
                      <w:szCs w:val="16"/>
                      <w:lang w:val="fr-FR"/>
                    </w:rPr>
                  </w:pPr>
                  <w:r w:rsidRPr="0046531C">
                    <w:rPr>
                      <w:sz w:val="16"/>
                      <w:szCs w:val="16"/>
                      <w:lang w:val="fr-FR"/>
                    </w:rPr>
                    <w:t>Plans des travaux d’urgence finalisés</w:t>
                  </w:r>
                </w:p>
                <w:p w:rsidR="00134162" w:rsidRPr="0046531C" w:rsidRDefault="00134162" w:rsidP="007617BC">
                  <w:pPr>
                    <w:tabs>
                      <w:tab w:val="left" w:pos="132"/>
                    </w:tabs>
                    <w:ind w:left="12"/>
                    <w:rPr>
                      <w:sz w:val="16"/>
                      <w:szCs w:val="16"/>
                      <w:lang w:val="fr-FR"/>
                    </w:rPr>
                  </w:pPr>
                  <w:r w:rsidRPr="0046531C">
                    <w:rPr>
                      <w:sz w:val="16"/>
                      <w:szCs w:val="16"/>
                      <w:lang w:val="fr-FR"/>
                    </w:rPr>
                    <w:t>Mesures provisoires de stabilisation mises en place</w:t>
                  </w:r>
                </w:p>
              </w:tc>
              <w:tc>
                <w:tcPr>
                  <w:tcW w:w="1429" w:type="dxa"/>
                </w:tcPr>
                <w:p w:rsidR="00134162" w:rsidRPr="0046531C" w:rsidRDefault="00134162" w:rsidP="007617BC">
                  <w:pPr>
                    <w:tabs>
                      <w:tab w:val="left" w:pos="132"/>
                    </w:tabs>
                    <w:ind w:left="12"/>
                    <w:rPr>
                      <w:sz w:val="16"/>
                      <w:szCs w:val="16"/>
                      <w:lang w:val="fr-FR"/>
                    </w:rPr>
                  </w:pPr>
                  <w:r w:rsidRPr="0046531C">
                    <w:rPr>
                      <w:sz w:val="16"/>
                      <w:szCs w:val="16"/>
                      <w:lang w:val="fr-FR"/>
                    </w:rPr>
                    <w:t>Rapport d’un ingénieur des travaux publics sur l’état de la structure à traiter d’urgence</w:t>
                  </w:r>
                </w:p>
                <w:p w:rsidR="00134162" w:rsidRPr="0046531C" w:rsidRDefault="00134162" w:rsidP="007617BC">
                  <w:pPr>
                    <w:tabs>
                      <w:tab w:val="left" w:pos="132"/>
                    </w:tabs>
                    <w:ind w:left="12"/>
                    <w:rPr>
                      <w:sz w:val="16"/>
                      <w:szCs w:val="16"/>
                      <w:lang w:val="fr-FR"/>
                    </w:rPr>
                  </w:pPr>
                  <w:r w:rsidRPr="0046531C">
                    <w:rPr>
                      <w:sz w:val="16"/>
                      <w:szCs w:val="16"/>
                      <w:lang w:val="fr-FR"/>
                    </w:rPr>
                    <w:t>Proposition chiffrée pour les travaux d’urgence à réaliser</w:t>
                  </w:r>
                </w:p>
                <w:p w:rsidR="00134162" w:rsidRPr="0046531C" w:rsidRDefault="00134162" w:rsidP="007617BC">
                  <w:pPr>
                    <w:tabs>
                      <w:tab w:val="left" w:pos="132"/>
                    </w:tabs>
                    <w:ind w:left="12"/>
                    <w:rPr>
                      <w:sz w:val="16"/>
                      <w:szCs w:val="16"/>
                      <w:lang w:val="fr-FR"/>
                    </w:rPr>
                  </w:pPr>
                  <w:r w:rsidRPr="0046531C">
                    <w:rPr>
                      <w:sz w:val="16"/>
                      <w:szCs w:val="16"/>
                      <w:lang w:val="fr-FR"/>
                    </w:rPr>
                    <w:t>Rapport final des travaux de stabilisation exécutés</w:t>
                  </w:r>
                </w:p>
              </w:tc>
            </w:tr>
            <w:tr w:rsidR="00134162" w:rsidRPr="00445925" w:rsidTr="007617BC">
              <w:tc>
                <w:tcPr>
                  <w:tcW w:w="1195" w:type="dxa"/>
                </w:tcPr>
                <w:p w:rsidR="00134162" w:rsidRPr="0046531C" w:rsidRDefault="00134162" w:rsidP="007617BC">
                  <w:pPr>
                    <w:ind w:left="12"/>
                    <w:rPr>
                      <w:sz w:val="16"/>
                      <w:szCs w:val="16"/>
                      <w:lang w:val="fr-FR"/>
                    </w:rPr>
                  </w:pPr>
                  <w:r w:rsidRPr="0046531C">
                    <w:rPr>
                      <w:sz w:val="16"/>
                      <w:szCs w:val="16"/>
                      <w:lang w:val="fr-FR"/>
                    </w:rPr>
                    <w:t>Les plans de nouveaux travaux de conservation auront été élaborés pour une future mise en œuvre</w:t>
                  </w:r>
                </w:p>
              </w:tc>
              <w:tc>
                <w:tcPr>
                  <w:tcW w:w="1451" w:type="dxa"/>
                </w:tcPr>
                <w:p w:rsidR="00134162" w:rsidRPr="0046531C" w:rsidRDefault="00134162" w:rsidP="007617BC">
                  <w:pPr>
                    <w:tabs>
                      <w:tab w:val="left" w:pos="132"/>
                    </w:tabs>
                    <w:ind w:left="12"/>
                    <w:rPr>
                      <w:sz w:val="16"/>
                      <w:szCs w:val="16"/>
                      <w:lang w:val="fr-FR"/>
                    </w:rPr>
                  </w:pPr>
                  <w:r w:rsidRPr="0046531C">
                    <w:rPr>
                      <w:sz w:val="16"/>
                      <w:szCs w:val="16"/>
                      <w:lang w:val="fr-FR"/>
                    </w:rPr>
                    <w:t>Analyse structurelle globale réalisée</w:t>
                  </w:r>
                </w:p>
                <w:p w:rsidR="00134162" w:rsidRPr="0046531C" w:rsidRDefault="00134162" w:rsidP="007617BC">
                  <w:pPr>
                    <w:tabs>
                      <w:tab w:val="left" w:pos="132"/>
                    </w:tabs>
                    <w:ind w:left="12"/>
                    <w:rPr>
                      <w:sz w:val="16"/>
                      <w:szCs w:val="16"/>
                      <w:lang w:val="fr-FR"/>
                    </w:rPr>
                  </w:pPr>
                  <w:r w:rsidRPr="0046531C">
                    <w:rPr>
                      <w:sz w:val="16"/>
                      <w:szCs w:val="16"/>
                      <w:lang w:val="fr-FR"/>
                    </w:rPr>
                    <w:t>Plans chiffrés pour de nouveaux travaux de conservation nécessaires préparés</w:t>
                  </w:r>
                </w:p>
              </w:tc>
              <w:tc>
                <w:tcPr>
                  <w:tcW w:w="1429" w:type="dxa"/>
                </w:tcPr>
                <w:p w:rsidR="00134162" w:rsidRPr="0046531C" w:rsidRDefault="00134162" w:rsidP="007617BC">
                  <w:pPr>
                    <w:tabs>
                      <w:tab w:val="left" w:pos="61"/>
                    </w:tabs>
                    <w:ind w:left="12"/>
                    <w:rPr>
                      <w:sz w:val="16"/>
                      <w:szCs w:val="16"/>
                      <w:lang w:val="fr-FR"/>
                    </w:rPr>
                  </w:pPr>
                  <w:r w:rsidRPr="0046531C">
                    <w:rPr>
                      <w:sz w:val="16"/>
                      <w:szCs w:val="16"/>
                      <w:lang w:val="fr-FR"/>
                    </w:rPr>
                    <w:t>Rapport d’un ingénieur des travaux publics sur l’état de conservation général de la structure</w:t>
                  </w:r>
                </w:p>
                <w:p w:rsidR="00134162" w:rsidRPr="0046531C" w:rsidRDefault="00134162" w:rsidP="007617BC">
                  <w:pPr>
                    <w:tabs>
                      <w:tab w:val="left" w:pos="132"/>
                    </w:tabs>
                    <w:ind w:left="12"/>
                    <w:rPr>
                      <w:sz w:val="16"/>
                      <w:szCs w:val="16"/>
                      <w:lang w:val="fr-FR"/>
                    </w:rPr>
                  </w:pPr>
                  <w:r w:rsidRPr="0046531C">
                    <w:rPr>
                      <w:sz w:val="16"/>
                      <w:szCs w:val="16"/>
                      <w:lang w:val="fr-FR"/>
                    </w:rPr>
                    <w:t>Proposition chiffrée des travaux de conservation nécessaires à exécuter</w:t>
                  </w:r>
                </w:p>
              </w:tc>
            </w:tr>
          </w:tbl>
          <w:p w:rsidR="00134162" w:rsidRPr="0046531C" w:rsidRDefault="00134162" w:rsidP="007617BC">
            <w:pPr>
              <w:rPr>
                <w:sz w:val="22"/>
                <w:szCs w:val="22"/>
                <w:lang w:val="fr-FR"/>
              </w:rPr>
            </w:pPr>
          </w:p>
          <w:p w:rsidR="00B41E7C" w:rsidRPr="0046531C" w:rsidRDefault="00B41E7C" w:rsidP="007617BC">
            <w:pPr>
              <w:rPr>
                <w:sz w:val="22"/>
                <w:szCs w:val="22"/>
                <w:lang w:val="fr-FR"/>
              </w:rPr>
            </w:pPr>
          </w:p>
          <w:p w:rsidR="00B41E7C" w:rsidRPr="0046531C" w:rsidRDefault="00B41E7C"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134162" w:rsidRPr="0046531C" w:rsidRDefault="00134162" w:rsidP="007617BC">
            <w:pPr>
              <w:rPr>
                <w:b/>
                <w:sz w:val="22"/>
                <w:szCs w:val="22"/>
                <w:lang w:val="fr-FR"/>
              </w:rPr>
            </w:pPr>
            <w:r w:rsidRPr="0046531C">
              <w:rPr>
                <w:b/>
                <w:sz w:val="22"/>
                <w:szCs w:val="22"/>
                <w:lang w:val="fr-FR"/>
              </w:rPr>
              <w:lastRenderedPageBreak/>
              <w:br w:type="page"/>
              <w:t xml:space="preserve">Assistance ‘conservation et gestion’ </w:t>
            </w:r>
          </w:p>
          <w:p w:rsidR="00134162" w:rsidRPr="0046531C" w:rsidRDefault="00134162" w:rsidP="007617BC">
            <w:pPr>
              <w:rPr>
                <w:i/>
                <w:sz w:val="22"/>
                <w:szCs w:val="22"/>
                <w:lang w:val="fr-FR"/>
              </w:rPr>
            </w:pPr>
          </w:p>
          <w:p w:rsidR="00134162" w:rsidRPr="0046531C" w:rsidRDefault="00134162" w:rsidP="007617BC">
            <w:pPr>
              <w:rPr>
                <w:i/>
                <w:sz w:val="22"/>
                <w:szCs w:val="22"/>
                <w:lang w:val="fr-FR"/>
              </w:rPr>
            </w:pPr>
            <w:r w:rsidRPr="0046531C">
              <w:rPr>
                <w:i/>
                <w:sz w:val="22"/>
                <w:szCs w:val="22"/>
                <w:lang w:val="fr-FR"/>
              </w:rPr>
              <w:t>Objectif :</w:t>
            </w:r>
          </w:p>
          <w:p w:rsidR="00134162" w:rsidRPr="0046531C" w:rsidRDefault="00134162" w:rsidP="007617BC">
            <w:pPr>
              <w:rPr>
                <w:sz w:val="22"/>
                <w:szCs w:val="22"/>
                <w:lang w:val="fr-FR"/>
              </w:rPr>
            </w:pPr>
            <w:r w:rsidRPr="0046531C">
              <w:rPr>
                <w:sz w:val="22"/>
                <w:szCs w:val="22"/>
                <w:lang w:val="fr-FR"/>
              </w:rPr>
              <w:t>Améliorer la gestion d’un bien inscrit sur la Liste du patrimoine mondial en accordant une attention particulière à la participation de la communauté</w:t>
            </w:r>
          </w:p>
          <w:p w:rsidR="00B41E7C" w:rsidRPr="0046531C" w:rsidRDefault="00B41E7C" w:rsidP="007617BC">
            <w:pPr>
              <w:rPr>
                <w:sz w:val="28"/>
                <w:szCs w:val="22"/>
                <w:lang w:val="fr-FR"/>
              </w:rPr>
            </w:pPr>
          </w:p>
          <w:tbl>
            <w:tblPr>
              <w:tblW w:w="3969" w:type="dxa"/>
              <w:tblLayout w:type="fixed"/>
              <w:tblLook w:val="01E0" w:firstRow="1" w:lastRow="1" w:firstColumn="1" w:lastColumn="1" w:noHBand="0" w:noVBand="0"/>
            </w:tblPr>
            <w:tblGrid>
              <w:gridCol w:w="1195"/>
              <w:gridCol w:w="1451"/>
              <w:gridCol w:w="1323"/>
            </w:tblGrid>
            <w:tr w:rsidR="00134162" w:rsidRPr="0046531C" w:rsidTr="007617BC">
              <w:tc>
                <w:tcPr>
                  <w:tcW w:w="1195" w:type="dxa"/>
                  <w:shd w:val="clear" w:color="auto" w:fill="E6E6E6"/>
                </w:tcPr>
                <w:p w:rsidR="00134162" w:rsidRPr="0046531C" w:rsidRDefault="00134162" w:rsidP="007617BC">
                  <w:pPr>
                    <w:ind w:left="12"/>
                    <w:rPr>
                      <w:sz w:val="16"/>
                      <w:szCs w:val="16"/>
                    </w:rPr>
                  </w:pPr>
                  <w:proofErr w:type="spellStart"/>
                  <w:r w:rsidRPr="0046531C">
                    <w:rPr>
                      <w:sz w:val="16"/>
                      <w:szCs w:val="16"/>
                    </w:rPr>
                    <w:t>Résultats</w:t>
                  </w:r>
                  <w:proofErr w:type="spellEnd"/>
                  <w:r w:rsidRPr="0046531C">
                    <w:rPr>
                      <w:sz w:val="16"/>
                      <w:szCs w:val="16"/>
                    </w:rPr>
                    <w:t xml:space="preserve"> </w:t>
                  </w:r>
                  <w:proofErr w:type="spellStart"/>
                  <w:r w:rsidRPr="0046531C">
                    <w:rPr>
                      <w:sz w:val="16"/>
                      <w:szCs w:val="16"/>
                    </w:rPr>
                    <w:t>escomptés</w:t>
                  </w:r>
                  <w:proofErr w:type="spellEnd"/>
                </w:p>
              </w:tc>
              <w:tc>
                <w:tcPr>
                  <w:tcW w:w="1451" w:type="dxa"/>
                  <w:shd w:val="clear" w:color="auto" w:fill="E6E6E6"/>
                </w:tcPr>
                <w:p w:rsidR="00134162" w:rsidRPr="0046531C" w:rsidRDefault="00134162" w:rsidP="007617BC">
                  <w:pPr>
                    <w:tabs>
                      <w:tab w:val="left" w:pos="158"/>
                    </w:tabs>
                    <w:ind w:left="12"/>
                    <w:rPr>
                      <w:sz w:val="16"/>
                      <w:szCs w:val="16"/>
                    </w:rPr>
                  </w:pPr>
                  <w:proofErr w:type="spellStart"/>
                  <w:r w:rsidRPr="0046531C">
                    <w:rPr>
                      <w:sz w:val="16"/>
                      <w:szCs w:val="16"/>
                    </w:rPr>
                    <w:t>Indicateurs</w:t>
                  </w:r>
                  <w:proofErr w:type="spellEnd"/>
                </w:p>
              </w:tc>
              <w:tc>
                <w:tcPr>
                  <w:tcW w:w="1323" w:type="dxa"/>
                  <w:shd w:val="clear" w:color="auto" w:fill="E6E6E6"/>
                </w:tcPr>
                <w:p w:rsidR="00134162" w:rsidRPr="0046531C" w:rsidRDefault="00134162" w:rsidP="007617BC">
                  <w:pPr>
                    <w:tabs>
                      <w:tab w:val="left" w:pos="158"/>
                    </w:tabs>
                    <w:ind w:left="12"/>
                    <w:rPr>
                      <w:sz w:val="16"/>
                      <w:szCs w:val="16"/>
                    </w:rPr>
                  </w:pPr>
                  <w:proofErr w:type="spellStart"/>
                  <w:r w:rsidRPr="0046531C">
                    <w:rPr>
                      <w:sz w:val="16"/>
                      <w:szCs w:val="16"/>
                    </w:rPr>
                    <w:t>Moyens</w:t>
                  </w:r>
                  <w:proofErr w:type="spellEnd"/>
                  <w:r w:rsidRPr="0046531C">
                    <w:rPr>
                      <w:sz w:val="16"/>
                      <w:szCs w:val="16"/>
                    </w:rPr>
                    <w:t xml:space="preserve"> de </w:t>
                  </w:r>
                  <w:proofErr w:type="spellStart"/>
                  <w:r w:rsidRPr="0046531C">
                    <w:rPr>
                      <w:sz w:val="16"/>
                      <w:szCs w:val="16"/>
                    </w:rPr>
                    <w:t>vérification</w:t>
                  </w:r>
                  <w:proofErr w:type="spellEnd"/>
                </w:p>
              </w:tc>
            </w:tr>
            <w:tr w:rsidR="00134162" w:rsidRPr="00445925" w:rsidTr="007617BC">
              <w:trPr>
                <w:trHeight w:val="4672"/>
              </w:trPr>
              <w:tc>
                <w:tcPr>
                  <w:tcW w:w="1195" w:type="dxa"/>
                </w:tcPr>
                <w:p w:rsidR="00134162" w:rsidRPr="0046531C" w:rsidRDefault="00134162" w:rsidP="007617BC">
                  <w:pPr>
                    <w:ind w:left="12"/>
                    <w:rPr>
                      <w:sz w:val="16"/>
                      <w:szCs w:val="16"/>
                      <w:lang w:val="fr-FR"/>
                    </w:rPr>
                  </w:pPr>
                  <w:r w:rsidRPr="0046531C">
                    <w:rPr>
                      <w:sz w:val="16"/>
                      <w:szCs w:val="16"/>
                      <w:lang w:val="fr-FR"/>
                    </w:rPr>
                    <w:t>Un plan de gestion intégrée pour le bien</w:t>
                  </w:r>
                </w:p>
              </w:tc>
              <w:tc>
                <w:tcPr>
                  <w:tcW w:w="1451" w:type="dxa"/>
                </w:tcPr>
                <w:p w:rsidR="00134162" w:rsidRPr="0046531C" w:rsidRDefault="00134162" w:rsidP="007617BC">
                  <w:pPr>
                    <w:tabs>
                      <w:tab w:val="left" w:pos="158"/>
                    </w:tabs>
                    <w:ind w:left="12"/>
                    <w:rPr>
                      <w:sz w:val="16"/>
                      <w:szCs w:val="16"/>
                      <w:lang w:val="fr-FR"/>
                    </w:rPr>
                  </w:pPr>
                  <w:r w:rsidRPr="0046531C">
                    <w:rPr>
                      <w:sz w:val="16"/>
                      <w:szCs w:val="16"/>
                      <w:lang w:val="fr-FR"/>
                    </w:rPr>
                    <w:t>Mise en place d’une équipe de planification de la gestion pour l’établissement du plan de gestion avec les participants des secteurs nécessaires y compris de la communauté locale</w:t>
                  </w:r>
                </w:p>
                <w:p w:rsidR="00134162" w:rsidRPr="0046531C" w:rsidRDefault="00134162" w:rsidP="007617BC">
                  <w:pPr>
                    <w:tabs>
                      <w:tab w:val="left" w:pos="158"/>
                    </w:tabs>
                    <w:ind w:left="12"/>
                    <w:rPr>
                      <w:sz w:val="16"/>
                      <w:szCs w:val="16"/>
                      <w:lang w:val="fr-FR"/>
                    </w:rPr>
                  </w:pPr>
                  <w:r w:rsidRPr="0046531C">
                    <w:rPr>
                      <w:sz w:val="16"/>
                      <w:szCs w:val="16"/>
                      <w:lang w:val="fr-FR"/>
                    </w:rPr>
                    <w:t>Rédaction d’une déclaration de valeur universelle exceptionnelle pour le bien</w:t>
                  </w:r>
                </w:p>
                <w:p w:rsidR="00134162" w:rsidRPr="0046531C" w:rsidRDefault="00134162" w:rsidP="007617BC">
                  <w:pPr>
                    <w:tabs>
                      <w:tab w:val="left" w:pos="158"/>
                    </w:tabs>
                    <w:ind w:left="12"/>
                    <w:rPr>
                      <w:sz w:val="16"/>
                      <w:szCs w:val="16"/>
                      <w:lang w:val="fr-FR"/>
                    </w:rPr>
                  </w:pPr>
                  <w:r w:rsidRPr="0046531C">
                    <w:rPr>
                      <w:sz w:val="16"/>
                      <w:szCs w:val="16"/>
                      <w:lang w:val="fr-FR"/>
                    </w:rPr>
                    <w:t>Analyse des problèmes de conservation et de gestion affectant le bien</w:t>
                  </w:r>
                </w:p>
                <w:p w:rsidR="00134162" w:rsidRPr="0046531C" w:rsidRDefault="00134162" w:rsidP="007617BC">
                  <w:pPr>
                    <w:tabs>
                      <w:tab w:val="left" w:pos="158"/>
                    </w:tabs>
                    <w:ind w:left="12"/>
                    <w:rPr>
                      <w:sz w:val="16"/>
                      <w:szCs w:val="16"/>
                      <w:lang w:val="fr-FR"/>
                    </w:rPr>
                  </w:pPr>
                  <w:r w:rsidRPr="0046531C">
                    <w:rPr>
                      <w:sz w:val="16"/>
                      <w:szCs w:val="16"/>
                      <w:lang w:val="fr-FR"/>
                    </w:rPr>
                    <w:t>Existence d’objectifs clairs et de stratégies pour les atteindre</w:t>
                  </w:r>
                </w:p>
              </w:tc>
              <w:tc>
                <w:tcPr>
                  <w:tcW w:w="1323" w:type="dxa"/>
                </w:tcPr>
                <w:p w:rsidR="00134162" w:rsidRPr="0046531C" w:rsidRDefault="00134162" w:rsidP="007617BC">
                  <w:pPr>
                    <w:tabs>
                      <w:tab w:val="left" w:pos="158"/>
                    </w:tabs>
                    <w:ind w:left="12"/>
                    <w:rPr>
                      <w:sz w:val="16"/>
                      <w:szCs w:val="16"/>
                      <w:lang w:val="fr-FR"/>
                    </w:rPr>
                  </w:pPr>
                  <w:r w:rsidRPr="0046531C">
                    <w:rPr>
                      <w:sz w:val="16"/>
                      <w:szCs w:val="16"/>
                      <w:lang w:val="fr-FR"/>
                    </w:rPr>
                    <w:t>Rapports mensuels des réunions de l’équipe de planification de la gestion</w:t>
                  </w:r>
                </w:p>
                <w:p w:rsidR="00134162" w:rsidRPr="0046531C" w:rsidRDefault="00134162" w:rsidP="007617BC">
                  <w:pPr>
                    <w:tabs>
                      <w:tab w:val="left" w:pos="158"/>
                    </w:tabs>
                    <w:ind w:left="12"/>
                    <w:rPr>
                      <w:sz w:val="16"/>
                      <w:szCs w:val="16"/>
                      <w:lang w:val="fr-FR"/>
                    </w:rPr>
                  </w:pPr>
                  <w:r w:rsidRPr="0046531C">
                    <w:rPr>
                      <w:sz w:val="16"/>
                      <w:szCs w:val="16"/>
                      <w:lang w:val="fr-FR"/>
                    </w:rPr>
                    <w:t>Documents de discussion produits par les membres de l’équipe de chacun des points-clés que pose la gestion du bien</w:t>
                  </w:r>
                </w:p>
                <w:p w:rsidR="00134162" w:rsidRPr="0046531C" w:rsidRDefault="00134162" w:rsidP="007617BC">
                  <w:pPr>
                    <w:tabs>
                      <w:tab w:val="left" w:pos="158"/>
                    </w:tabs>
                    <w:ind w:left="12"/>
                    <w:rPr>
                      <w:sz w:val="16"/>
                      <w:szCs w:val="16"/>
                      <w:lang w:val="fr-FR"/>
                    </w:rPr>
                  </w:pPr>
                  <w:r w:rsidRPr="0046531C">
                    <w:rPr>
                      <w:sz w:val="16"/>
                      <w:szCs w:val="16"/>
                      <w:lang w:val="fr-FR"/>
                    </w:rPr>
                    <w:t>Document du plan de gestion final</w:t>
                  </w:r>
                </w:p>
              </w:tc>
            </w:tr>
            <w:tr w:rsidR="00134162" w:rsidRPr="00445925" w:rsidTr="007617BC">
              <w:tc>
                <w:tcPr>
                  <w:tcW w:w="1195" w:type="dxa"/>
                </w:tcPr>
                <w:p w:rsidR="00134162" w:rsidRPr="0046531C" w:rsidRDefault="00134162" w:rsidP="007617BC">
                  <w:pPr>
                    <w:ind w:left="12"/>
                    <w:rPr>
                      <w:sz w:val="16"/>
                      <w:szCs w:val="16"/>
                      <w:lang w:val="fr-FR"/>
                    </w:rPr>
                  </w:pPr>
                  <w:r w:rsidRPr="0046531C">
                    <w:rPr>
                      <w:sz w:val="16"/>
                      <w:szCs w:val="16"/>
                      <w:lang w:val="fr-FR"/>
                    </w:rPr>
                    <w:t>Un comité de gestion comprenant quelques membres de la communauté locale</w:t>
                  </w:r>
                </w:p>
              </w:tc>
              <w:tc>
                <w:tcPr>
                  <w:tcW w:w="1451" w:type="dxa"/>
                </w:tcPr>
                <w:p w:rsidR="00134162" w:rsidRPr="0046531C" w:rsidRDefault="00134162" w:rsidP="007617BC">
                  <w:pPr>
                    <w:tabs>
                      <w:tab w:val="left" w:pos="158"/>
                    </w:tabs>
                    <w:ind w:left="12"/>
                    <w:rPr>
                      <w:sz w:val="16"/>
                      <w:szCs w:val="16"/>
                      <w:lang w:val="fr-FR"/>
                    </w:rPr>
                  </w:pPr>
                  <w:r w:rsidRPr="0046531C">
                    <w:rPr>
                      <w:sz w:val="16"/>
                      <w:szCs w:val="16"/>
                      <w:lang w:val="fr-FR"/>
                    </w:rPr>
                    <w:t>La nomination des membres du comité de gestion comprenant au moins deux membres de la communauté locale</w:t>
                  </w:r>
                </w:p>
                <w:p w:rsidR="00134162" w:rsidRPr="0046531C" w:rsidRDefault="00134162" w:rsidP="007617BC">
                  <w:pPr>
                    <w:tabs>
                      <w:tab w:val="left" w:pos="158"/>
                    </w:tabs>
                    <w:ind w:left="12"/>
                    <w:rPr>
                      <w:sz w:val="16"/>
                      <w:szCs w:val="16"/>
                      <w:lang w:val="fr-FR"/>
                    </w:rPr>
                  </w:pPr>
                  <w:r w:rsidRPr="0046531C">
                    <w:rPr>
                      <w:sz w:val="16"/>
                      <w:szCs w:val="16"/>
                      <w:lang w:val="fr-FR"/>
                    </w:rPr>
                    <w:t>Au moins 3 réunions mensuelles ordinaires du comité de gestion</w:t>
                  </w:r>
                </w:p>
              </w:tc>
              <w:tc>
                <w:tcPr>
                  <w:tcW w:w="1323" w:type="dxa"/>
                </w:tcPr>
                <w:p w:rsidR="00134162" w:rsidRPr="0046531C" w:rsidRDefault="00134162" w:rsidP="007617BC">
                  <w:pPr>
                    <w:tabs>
                      <w:tab w:val="left" w:pos="158"/>
                    </w:tabs>
                    <w:ind w:left="12"/>
                    <w:rPr>
                      <w:sz w:val="16"/>
                      <w:szCs w:val="16"/>
                      <w:lang w:val="fr-FR"/>
                    </w:rPr>
                  </w:pPr>
                  <w:r w:rsidRPr="0046531C">
                    <w:rPr>
                      <w:sz w:val="16"/>
                      <w:szCs w:val="16"/>
                      <w:lang w:val="fr-FR"/>
                    </w:rPr>
                    <w:t>Statuts et règlement intérieur du comité de gestion approuvés par les autorités compétentes</w:t>
                  </w:r>
                </w:p>
                <w:p w:rsidR="00134162" w:rsidRPr="0046531C" w:rsidRDefault="00134162" w:rsidP="007617BC">
                  <w:pPr>
                    <w:tabs>
                      <w:tab w:val="left" w:pos="158"/>
                    </w:tabs>
                    <w:ind w:left="12"/>
                    <w:rPr>
                      <w:sz w:val="16"/>
                      <w:szCs w:val="16"/>
                      <w:lang w:val="fr-FR"/>
                    </w:rPr>
                  </w:pPr>
                  <w:r w:rsidRPr="0046531C">
                    <w:rPr>
                      <w:sz w:val="16"/>
                      <w:szCs w:val="16"/>
                      <w:lang w:val="fr-FR"/>
                    </w:rPr>
                    <w:t>Rapports mensuels du comité de gestion</w:t>
                  </w:r>
                </w:p>
              </w:tc>
            </w:tr>
            <w:tr w:rsidR="00134162" w:rsidRPr="00445925" w:rsidTr="007617BC">
              <w:tc>
                <w:tcPr>
                  <w:tcW w:w="1195" w:type="dxa"/>
                </w:tcPr>
                <w:p w:rsidR="00134162" w:rsidRPr="0046531C" w:rsidRDefault="00134162" w:rsidP="007617BC">
                  <w:pPr>
                    <w:ind w:left="12"/>
                    <w:rPr>
                      <w:sz w:val="16"/>
                      <w:szCs w:val="16"/>
                      <w:lang w:val="fr-FR"/>
                    </w:rPr>
                  </w:pPr>
                  <w:r w:rsidRPr="0046531C">
                    <w:rPr>
                      <w:sz w:val="16"/>
                      <w:szCs w:val="16"/>
                      <w:lang w:val="fr-FR"/>
                    </w:rPr>
                    <w:t>Plan de gestion approuvé avec le statut juridique approprié</w:t>
                  </w:r>
                </w:p>
              </w:tc>
              <w:tc>
                <w:tcPr>
                  <w:tcW w:w="1451" w:type="dxa"/>
                </w:tcPr>
                <w:p w:rsidR="00134162" w:rsidRPr="0046531C" w:rsidRDefault="00134162" w:rsidP="007617BC">
                  <w:pPr>
                    <w:tabs>
                      <w:tab w:val="left" w:pos="158"/>
                    </w:tabs>
                    <w:ind w:left="12"/>
                    <w:rPr>
                      <w:sz w:val="16"/>
                      <w:szCs w:val="16"/>
                    </w:rPr>
                  </w:pPr>
                  <w:r w:rsidRPr="0046531C">
                    <w:rPr>
                      <w:sz w:val="16"/>
                      <w:szCs w:val="16"/>
                    </w:rPr>
                    <w:t xml:space="preserve">Approbation de </w:t>
                  </w:r>
                  <w:proofErr w:type="spellStart"/>
                  <w:r w:rsidRPr="0046531C">
                    <w:rPr>
                      <w:sz w:val="16"/>
                      <w:szCs w:val="16"/>
                    </w:rPr>
                    <w:t>l’administration</w:t>
                  </w:r>
                  <w:proofErr w:type="spellEnd"/>
                  <w:r w:rsidRPr="0046531C">
                    <w:rPr>
                      <w:sz w:val="16"/>
                      <w:szCs w:val="16"/>
                    </w:rPr>
                    <w:t xml:space="preserve"> locale</w:t>
                  </w:r>
                </w:p>
              </w:tc>
              <w:tc>
                <w:tcPr>
                  <w:tcW w:w="1323" w:type="dxa"/>
                </w:tcPr>
                <w:p w:rsidR="00134162" w:rsidRPr="0046531C" w:rsidRDefault="00134162" w:rsidP="007617BC">
                  <w:pPr>
                    <w:tabs>
                      <w:tab w:val="left" w:pos="158"/>
                    </w:tabs>
                    <w:ind w:left="12"/>
                    <w:rPr>
                      <w:sz w:val="16"/>
                      <w:szCs w:val="16"/>
                      <w:lang w:val="fr-FR"/>
                    </w:rPr>
                  </w:pPr>
                  <w:r w:rsidRPr="0046531C">
                    <w:rPr>
                      <w:sz w:val="16"/>
                      <w:szCs w:val="16"/>
                      <w:lang w:val="fr-FR"/>
                    </w:rPr>
                    <w:t>Décret publié dans le « Journal officiel » établissant le plan de gestion comme règlement local.</w:t>
                  </w:r>
                </w:p>
              </w:tc>
            </w:tr>
          </w:tbl>
          <w:p w:rsidR="00134162" w:rsidRPr="0046531C" w:rsidRDefault="00134162" w:rsidP="00B41E7C">
            <w:pPr>
              <w:rPr>
                <w:sz w:val="22"/>
                <w:szCs w:val="22"/>
                <w:lang w:val="fr-FR"/>
              </w:rPr>
            </w:pPr>
          </w:p>
          <w:p w:rsidR="00D03889" w:rsidRPr="0046531C" w:rsidRDefault="00D03889" w:rsidP="00B41E7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lastRenderedPageBreak/>
              <w:t>11.</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PLAN DE TRAVAIL</w:t>
            </w:r>
          </w:p>
          <w:p w:rsidR="00134162" w:rsidRPr="0046531C" w:rsidRDefault="00134162" w:rsidP="007617BC">
            <w:pPr>
              <w:rPr>
                <w:b/>
                <w:spacing w:val="-2"/>
                <w:sz w:val="22"/>
                <w:szCs w:val="22"/>
                <w:lang w:val="fr-FR"/>
              </w:rPr>
            </w:pPr>
            <w:r w:rsidRPr="0046531C">
              <w:rPr>
                <w:b/>
                <w:spacing w:val="-2"/>
                <w:sz w:val="22"/>
                <w:szCs w:val="22"/>
                <w:lang w:val="fr-FR"/>
              </w:rPr>
              <w:t>(y compris les activités spécifiques et le calendrier)</w:t>
            </w:r>
          </w:p>
          <w:p w:rsidR="00134162" w:rsidRPr="0046531C" w:rsidRDefault="00134162" w:rsidP="007617BC">
            <w:pPr>
              <w:rPr>
                <w:spacing w:val="-2"/>
                <w:sz w:val="22"/>
                <w:szCs w:val="22"/>
                <w:lang w:val="fr-FR"/>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134162" w:rsidRPr="0046531C" w:rsidTr="006665C6">
              <w:tc>
                <w:tcPr>
                  <w:tcW w:w="84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Activités</w:t>
                  </w:r>
                  <w:proofErr w:type="spellEnd"/>
                </w:p>
              </w:tc>
              <w:tc>
                <w:tcPr>
                  <w:tcW w:w="3129" w:type="dxa"/>
                  <w:gridSpan w:val="7"/>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pacing w:val="-2"/>
                      <w:sz w:val="16"/>
                      <w:szCs w:val="16"/>
                    </w:rPr>
                  </w:pPr>
                  <w:proofErr w:type="spellStart"/>
                  <w:r w:rsidRPr="0046531C">
                    <w:rPr>
                      <w:i/>
                      <w:iCs/>
                      <w:spacing w:val="-2"/>
                      <w:sz w:val="16"/>
                      <w:szCs w:val="16"/>
                    </w:rPr>
                    <w:t>Calendrier</w:t>
                  </w:r>
                  <w:proofErr w:type="spellEnd"/>
                  <w:r w:rsidRPr="0046531C">
                    <w:rPr>
                      <w:i/>
                      <w:iCs/>
                      <w:spacing w:val="-2"/>
                      <w:sz w:val="16"/>
                      <w:szCs w:val="16"/>
                    </w:rPr>
                    <w:t xml:space="preserve"> (en </w:t>
                  </w:r>
                  <w:proofErr w:type="spellStart"/>
                  <w:r w:rsidRPr="0046531C">
                    <w:rPr>
                      <w:i/>
                      <w:iCs/>
                      <w:spacing w:val="-2"/>
                      <w:sz w:val="16"/>
                      <w:szCs w:val="16"/>
                    </w:rPr>
                    <w:t>mois</w:t>
                  </w:r>
                  <w:proofErr w:type="spellEnd"/>
                  <w:r w:rsidRPr="0046531C">
                    <w:rPr>
                      <w:i/>
                      <w:iCs/>
                      <w:spacing w:val="-2"/>
                      <w:sz w:val="16"/>
                      <w:szCs w:val="16"/>
                    </w:rPr>
                    <w:t>)</w:t>
                  </w:r>
                </w:p>
                <w:p w:rsidR="00134162" w:rsidRPr="0046531C" w:rsidRDefault="00134162" w:rsidP="007617BC">
                  <w:pPr>
                    <w:rPr>
                      <w:i/>
                      <w:iCs/>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r>
          </w:tbl>
          <w:p w:rsidR="00134162" w:rsidRPr="0046531C" w:rsidRDefault="00134162" w:rsidP="007617BC">
            <w:pPr>
              <w:rPr>
                <w:spacing w:val="-2"/>
                <w:sz w:val="22"/>
                <w:szCs w:val="22"/>
              </w:rPr>
            </w:pPr>
          </w:p>
          <w:p w:rsidR="00134162" w:rsidRPr="0046531C" w:rsidRDefault="00134162" w:rsidP="007617BC">
            <w:pPr>
              <w:rPr>
                <w:spacing w:val="-2"/>
                <w:sz w:val="22"/>
                <w:szCs w:val="22"/>
              </w:rPr>
            </w:pPr>
          </w:p>
          <w:p w:rsidR="00134162" w:rsidRPr="0046531C" w:rsidRDefault="00134162" w:rsidP="007617BC">
            <w:pPr>
              <w:rPr>
                <w:spacing w:val="-2"/>
                <w:sz w:val="22"/>
                <w:szCs w:val="22"/>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lastRenderedPageBreak/>
              <w:t xml:space="preserve">Décrire le plan de travail de ou des activités à entreprendre avec une référence précise aux résultats attendus mentionnés au paragraphe 10 ci-dessus. Indiquer les dates, la durée de chaque activité. Pour les réunions et les activités de formation, des programmes indicatifs doivent être soumis avec les thèmes, les questions et les problèmes à débattre. </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lastRenderedPageBreak/>
              <w:t>Par exemple :</w:t>
            </w:r>
          </w:p>
          <w:p w:rsidR="00134162" w:rsidRPr="0046531C" w:rsidRDefault="00134162" w:rsidP="007617BC">
            <w:pPr>
              <w:rPr>
                <w:spacing w:val="-2"/>
                <w:sz w:val="22"/>
                <w:szCs w:val="22"/>
                <w:lang w:val="fr-FR"/>
              </w:rPr>
            </w:pPr>
          </w:p>
          <w:p w:rsidR="00134162" w:rsidRPr="0046531C" w:rsidRDefault="00134162" w:rsidP="007617BC">
            <w:pPr>
              <w:rPr>
                <w:i/>
                <w:spacing w:val="-2"/>
                <w:sz w:val="22"/>
                <w:szCs w:val="22"/>
                <w:lang w:val="fr-FR"/>
              </w:rPr>
            </w:pPr>
            <w:r w:rsidRPr="0046531C">
              <w:rPr>
                <w:i/>
                <w:spacing w:val="-2"/>
                <w:sz w:val="22"/>
                <w:szCs w:val="22"/>
                <w:lang w:val="fr-FR"/>
              </w:rPr>
              <w:t>Pour le résultat escompté No. 1 :</w:t>
            </w:r>
          </w:p>
          <w:p w:rsidR="00134162" w:rsidRPr="0046531C" w:rsidRDefault="00134162" w:rsidP="007617BC">
            <w:pPr>
              <w:rPr>
                <w:i/>
                <w:spacing w:val="-2"/>
                <w:sz w:val="22"/>
                <w:szCs w:val="22"/>
                <w:lang w:val="fr-FR"/>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134162" w:rsidRPr="00445925" w:rsidTr="006665C6">
              <w:tc>
                <w:tcPr>
                  <w:tcW w:w="84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r w:rsidRPr="0046531C">
                    <w:rPr>
                      <w:spacing w:val="-2"/>
                      <w:sz w:val="16"/>
                      <w:szCs w:val="16"/>
                      <w:lang w:val="fr-FR"/>
                    </w:rPr>
                    <w:t>Activités</w:t>
                  </w:r>
                </w:p>
              </w:tc>
              <w:tc>
                <w:tcPr>
                  <w:tcW w:w="3129" w:type="dxa"/>
                  <w:gridSpan w:val="7"/>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pacing w:val="-2"/>
                      <w:sz w:val="16"/>
                      <w:szCs w:val="16"/>
                      <w:lang w:val="fr-FR"/>
                    </w:rPr>
                  </w:pPr>
                  <w:r w:rsidRPr="0046531C">
                    <w:rPr>
                      <w:i/>
                      <w:iCs/>
                      <w:spacing w:val="-2"/>
                      <w:sz w:val="16"/>
                      <w:szCs w:val="16"/>
                      <w:lang w:val="fr-FR"/>
                    </w:rPr>
                    <w:t>Calendrier (en mois)</w:t>
                  </w:r>
                </w:p>
                <w:p w:rsidR="00134162" w:rsidRPr="0046531C" w:rsidRDefault="00134162" w:rsidP="007617BC">
                  <w:pPr>
                    <w:rPr>
                      <w:i/>
                      <w:iCs/>
                      <w:spacing w:val="-2"/>
                      <w:sz w:val="16"/>
                      <w:szCs w:val="16"/>
                      <w:lang w:val="fr-FR"/>
                    </w:rPr>
                  </w:pPr>
                </w:p>
              </w:tc>
            </w:tr>
            <w:tr w:rsidR="00134162" w:rsidRPr="00445925"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r w:rsidRPr="0046531C">
                    <w:rPr>
                      <w:spacing w:val="-2"/>
                      <w:sz w:val="16"/>
                      <w:szCs w:val="16"/>
                      <w:lang w:val="fr-FR"/>
                    </w:rPr>
                    <w:t xml:space="preserve">Activité </w:t>
                  </w:r>
                </w:p>
              </w:tc>
              <w:tc>
                <w:tcPr>
                  <w:tcW w:w="411"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r>
            <w:tr w:rsidR="00134162" w:rsidRPr="00445925"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r w:rsidRPr="0046531C">
                    <w:rPr>
                      <w:spacing w:val="-2"/>
                      <w:sz w:val="16"/>
                      <w:szCs w:val="16"/>
                      <w:lang w:val="fr-FR"/>
                    </w:rPr>
                    <w:t xml:space="preserve">Activité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r>
            <w:tr w:rsidR="00134162" w:rsidRPr="00445925"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r w:rsidRPr="0046531C">
                    <w:rPr>
                      <w:spacing w:val="-2"/>
                      <w:sz w:val="16"/>
                      <w:szCs w:val="16"/>
                      <w:lang w:val="fr-FR"/>
                    </w:rPr>
                    <w:t xml:space="preserve">Activité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lang w:val="fr-FR"/>
                    </w:rPr>
                  </w:pPr>
                </w:p>
              </w:tc>
            </w:tr>
            <w:tr w:rsidR="00134162" w:rsidRPr="00445925" w:rsidTr="006665C6">
              <w:tc>
                <w:tcPr>
                  <w:tcW w:w="84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r w:rsidRPr="0046531C">
                    <w:rPr>
                      <w:spacing w:val="-2"/>
                      <w:sz w:val="16"/>
                      <w:szCs w:val="16"/>
                      <w:lang w:val="fr-FR"/>
                    </w:rPr>
                    <w:t xml:space="preserve">Activité </w:t>
                  </w:r>
                </w:p>
              </w:tc>
              <w:tc>
                <w:tcPr>
                  <w:tcW w:w="411"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shd w:val="clear" w:color="auto" w:fill="3366FF"/>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lang w:val="fr-FR"/>
                    </w:rPr>
                  </w:pPr>
                </w:p>
              </w:tc>
            </w:tr>
          </w:tbl>
          <w:p w:rsidR="00134162" w:rsidRPr="0046531C" w:rsidRDefault="00134162" w:rsidP="007617BC">
            <w:pPr>
              <w:rPr>
                <w:spacing w:val="-2"/>
                <w:sz w:val="22"/>
                <w:szCs w:val="22"/>
                <w:lang w:val="fr-FR"/>
              </w:rPr>
            </w:pPr>
          </w:p>
          <w:p w:rsidR="00134162" w:rsidRPr="0046531C" w:rsidRDefault="00134162" w:rsidP="007617BC">
            <w:pPr>
              <w:rPr>
                <w:i/>
                <w:spacing w:val="-2"/>
                <w:sz w:val="22"/>
                <w:szCs w:val="22"/>
                <w:lang w:val="fr-FR"/>
              </w:rPr>
            </w:pPr>
            <w:r w:rsidRPr="0046531C">
              <w:rPr>
                <w:i/>
                <w:spacing w:val="-2"/>
                <w:sz w:val="22"/>
                <w:szCs w:val="22"/>
                <w:lang w:val="fr-FR"/>
              </w:rPr>
              <w:t>Pour le résultat escompté No. 2 :</w:t>
            </w:r>
          </w:p>
          <w:p w:rsidR="00134162" w:rsidRPr="0046531C" w:rsidRDefault="00134162" w:rsidP="007617BC">
            <w:pPr>
              <w:rPr>
                <w:i/>
                <w:spacing w:val="-2"/>
                <w:sz w:val="22"/>
                <w:szCs w:val="22"/>
                <w:lang w:val="fr-FR"/>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134162" w:rsidRPr="0046531C" w:rsidTr="006665C6">
              <w:tc>
                <w:tcPr>
                  <w:tcW w:w="840" w:type="dxa"/>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Activités</w:t>
                  </w:r>
                  <w:proofErr w:type="spellEnd"/>
                </w:p>
              </w:tc>
              <w:tc>
                <w:tcPr>
                  <w:tcW w:w="3129" w:type="dxa"/>
                  <w:gridSpan w:val="7"/>
                  <w:tcBorders>
                    <w:top w:val="single" w:sz="12" w:space="0" w:color="000000"/>
                    <w:left w:val="single" w:sz="4" w:space="0" w:color="auto"/>
                    <w:bottom w:val="single" w:sz="4" w:space="0" w:color="auto"/>
                    <w:right w:val="single" w:sz="4" w:space="0" w:color="auto"/>
                  </w:tcBorders>
                </w:tcPr>
                <w:p w:rsidR="00134162" w:rsidRPr="0046531C" w:rsidRDefault="00134162" w:rsidP="007617BC">
                  <w:pPr>
                    <w:rPr>
                      <w:i/>
                      <w:iCs/>
                      <w:spacing w:val="-2"/>
                      <w:sz w:val="16"/>
                      <w:szCs w:val="16"/>
                    </w:rPr>
                  </w:pPr>
                  <w:proofErr w:type="spellStart"/>
                  <w:r w:rsidRPr="0046531C">
                    <w:rPr>
                      <w:i/>
                      <w:iCs/>
                      <w:spacing w:val="-2"/>
                      <w:sz w:val="16"/>
                      <w:szCs w:val="16"/>
                    </w:rPr>
                    <w:t>Calendrier</w:t>
                  </w:r>
                  <w:proofErr w:type="spellEnd"/>
                  <w:r w:rsidRPr="0046531C">
                    <w:rPr>
                      <w:i/>
                      <w:iCs/>
                      <w:spacing w:val="-2"/>
                      <w:sz w:val="16"/>
                      <w:szCs w:val="16"/>
                    </w:rPr>
                    <w:t xml:space="preserve"> (en </w:t>
                  </w:r>
                  <w:proofErr w:type="spellStart"/>
                  <w:r w:rsidRPr="0046531C">
                    <w:rPr>
                      <w:i/>
                      <w:iCs/>
                      <w:spacing w:val="-2"/>
                      <w:sz w:val="16"/>
                      <w:szCs w:val="16"/>
                    </w:rPr>
                    <w:t>mois</w:t>
                  </w:r>
                  <w:proofErr w:type="spellEnd"/>
                  <w:r w:rsidRPr="0046531C">
                    <w:rPr>
                      <w:i/>
                      <w:iCs/>
                      <w:spacing w:val="-2"/>
                      <w:sz w:val="16"/>
                      <w:szCs w:val="16"/>
                    </w:rPr>
                    <w:t>)</w:t>
                  </w:r>
                </w:p>
                <w:p w:rsidR="00134162" w:rsidRPr="0046531C" w:rsidRDefault="00134162" w:rsidP="007617BC">
                  <w:pPr>
                    <w:rPr>
                      <w:i/>
                      <w:iCs/>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4" w:space="0" w:color="auto"/>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3366FF"/>
                </w:tcPr>
                <w:p w:rsidR="00134162" w:rsidRPr="0046531C" w:rsidRDefault="00134162" w:rsidP="007617BC">
                  <w:pPr>
                    <w:rPr>
                      <w:spacing w:val="-2"/>
                      <w:sz w:val="16"/>
                      <w:szCs w:val="16"/>
                    </w:rPr>
                  </w:pPr>
                </w:p>
              </w:tc>
            </w:tr>
            <w:tr w:rsidR="00134162" w:rsidRPr="0046531C" w:rsidTr="006665C6">
              <w:tc>
                <w:tcPr>
                  <w:tcW w:w="840"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roofErr w:type="spellStart"/>
                  <w:r w:rsidRPr="0046531C">
                    <w:rPr>
                      <w:spacing w:val="-2"/>
                      <w:sz w:val="16"/>
                      <w:szCs w:val="16"/>
                    </w:rPr>
                    <w:t>Activité</w:t>
                  </w:r>
                  <w:proofErr w:type="spellEnd"/>
                  <w:r w:rsidRPr="0046531C">
                    <w:rPr>
                      <w:spacing w:val="-2"/>
                      <w:sz w:val="16"/>
                      <w:szCs w:val="16"/>
                    </w:rPr>
                    <w:t xml:space="preserve"> </w:t>
                  </w:r>
                </w:p>
              </w:tc>
              <w:tc>
                <w:tcPr>
                  <w:tcW w:w="411"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shd w:val="clear" w:color="auto" w:fill="3366FF"/>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c>
                <w:tcPr>
                  <w:tcW w:w="453" w:type="dxa"/>
                  <w:tcBorders>
                    <w:top w:val="single" w:sz="4" w:space="0" w:color="auto"/>
                    <w:left w:val="single" w:sz="4" w:space="0" w:color="auto"/>
                    <w:bottom w:val="single" w:sz="12" w:space="0" w:color="000000"/>
                    <w:right w:val="single" w:sz="4" w:space="0" w:color="auto"/>
                  </w:tcBorders>
                </w:tcPr>
                <w:p w:rsidR="00134162" w:rsidRPr="0046531C" w:rsidRDefault="00134162" w:rsidP="007617BC">
                  <w:pPr>
                    <w:rPr>
                      <w:spacing w:val="-2"/>
                      <w:sz w:val="16"/>
                      <w:szCs w:val="16"/>
                    </w:rPr>
                  </w:pPr>
                </w:p>
              </w:tc>
            </w:tr>
          </w:tbl>
          <w:p w:rsidR="00134162" w:rsidRPr="0046531C" w:rsidRDefault="00134162" w:rsidP="007617BC">
            <w:pPr>
              <w:rPr>
                <w:sz w:val="22"/>
                <w:szCs w:val="22"/>
              </w:rPr>
            </w:pPr>
          </w:p>
          <w:p w:rsidR="00134162" w:rsidRPr="0046531C" w:rsidRDefault="00134162" w:rsidP="007617BC">
            <w:pPr>
              <w:rPr>
                <w:sz w:val="22"/>
                <w:szCs w:val="22"/>
              </w:rPr>
            </w:pPr>
          </w:p>
          <w:p w:rsidR="00134162" w:rsidRPr="0046531C" w:rsidRDefault="00134162" w:rsidP="007617BC">
            <w:pPr>
              <w:rPr>
                <w:sz w:val="22"/>
                <w:szCs w:val="22"/>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lastRenderedPageBreak/>
              <w:t>12.</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 xml:space="preserve">ÉVALUATION ET SOUMISSION DE RAPPORT </w:t>
            </w:r>
          </w:p>
          <w:p w:rsidR="00134162" w:rsidRPr="0046531C" w:rsidRDefault="00134162" w:rsidP="007617BC">
            <w:pPr>
              <w:rPr>
                <w:b/>
                <w:spacing w:val="-2"/>
                <w:sz w:val="22"/>
                <w:szCs w:val="22"/>
                <w:lang w:val="fr-FR"/>
              </w:rPr>
            </w:pPr>
            <w:r w:rsidRPr="0046531C">
              <w:rPr>
                <w:b/>
                <w:spacing w:val="-2"/>
                <w:sz w:val="22"/>
                <w:szCs w:val="22"/>
                <w:lang w:val="fr-FR"/>
              </w:rPr>
              <w:t>(à remettre au Centre du patrimoine mondial dans les trois mois après l’achèvement de la mise en œuvre du projet)</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p>
        </w:tc>
        <w:tc>
          <w:tcPr>
            <w:tcW w:w="4320" w:type="dxa"/>
          </w:tcPr>
          <w:p w:rsidR="00134162" w:rsidRPr="0046531C" w:rsidRDefault="00134162" w:rsidP="007617BC">
            <w:pPr>
              <w:rPr>
                <w:spacing w:val="-2"/>
                <w:sz w:val="22"/>
                <w:szCs w:val="22"/>
                <w:u w:val="single"/>
                <w:lang w:val="fr-FR"/>
              </w:rPr>
            </w:pPr>
            <w:r w:rsidRPr="0046531C">
              <w:rPr>
                <w:spacing w:val="-2"/>
                <w:sz w:val="22"/>
                <w:szCs w:val="22"/>
                <w:u w:val="single"/>
                <w:lang w:val="fr-FR"/>
              </w:rPr>
              <w:t>Rapport final :</w:t>
            </w:r>
          </w:p>
          <w:p w:rsidR="00134162" w:rsidRPr="0046531C" w:rsidRDefault="00134162" w:rsidP="007617BC">
            <w:pPr>
              <w:rPr>
                <w:spacing w:val="-2"/>
                <w:sz w:val="22"/>
                <w:szCs w:val="22"/>
                <w:lang w:val="fr-FR"/>
              </w:rPr>
            </w:pPr>
            <w:r w:rsidRPr="0046531C">
              <w:rPr>
                <w:spacing w:val="-2"/>
                <w:sz w:val="22"/>
                <w:szCs w:val="22"/>
                <w:lang w:val="fr-FR"/>
              </w:rPr>
              <w:t xml:space="preserve">Le rapport final doit être préparé par l’instance/la personne chargée de la mise en œuvre du projet. </w:t>
            </w:r>
          </w:p>
          <w:p w:rsidR="00134162" w:rsidRPr="0046531C" w:rsidRDefault="00134162" w:rsidP="007617BC">
            <w:pPr>
              <w:rPr>
                <w:spacing w:val="-2"/>
                <w:sz w:val="22"/>
                <w:szCs w:val="22"/>
                <w:lang w:val="fr-FR"/>
              </w:rPr>
            </w:pPr>
            <w:r w:rsidRPr="0046531C">
              <w:rPr>
                <w:spacing w:val="-2"/>
                <w:sz w:val="22"/>
                <w:szCs w:val="22"/>
                <w:lang w:val="fr-FR"/>
              </w:rPr>
              <w:t>Le rapport final doit être structuré selon les résultats escomptés définis au paragraphe 10.</w:t>
            </w:r>
          </w:p>
          <w:p w:rsidR="00134162" w:rsidRPr="0046531C" w:rsidRDefault="00134162" w:rsidP="007617BC">
            <w:pPr>
              <w:rPr>
                <w:spacing w:val="-2"/>
                <w:sz w:val="22"/>
                <w:szCs w:val="22"/>
                <w:lang w:val="fr-FR"/>
              </w:rPr>
            </w:pPr>
          </w:p>
          <w:p w:rsidR="00134162" w:rsidRPr="0046531C" w:rsidRDefault="00134162" w:rsidP="007617BC">
            <w:pPr>
              <w:rPr>
                <w:sz w:val="22"/>
                <w:szCs w:val="22"/>
                <w:u w:val="single"/>
                <w:lang w:val="fr-FR"/>
              </w:rPr>
            </w:pPr>
            <w:r w:rsidRPr="0046531C">
              <w:rPr>
                <w:sz w:val="22"/>
                <w:szCs w:val="22"/>
                <w:u w:val="single"/>
                <w:lang w:val="fr-FR"/>
              </w:rPr>
              <w:t>Évaluation:</w:t>
            </w:r>
          </w:p>
          <w:p w:rsidR="00134162" w:rsidRPr="0046531C" w:rsidRDefault="00134162" w:rsidP="006665C6">
            <w:pPr>
              <w:keepNext/>
              <w:rPr>
                <w:sz w:val="22"/>
                <w:szCs w:val="22"/>
                <w:lang w:val="fr-FR"/>
              </w:rPr>
            </w:pPr>
            <w:r w:rsidRPr="0046531C">
              <w:rPr>
                <w:spacing w:val="-2"/>
                <w:sz w:val="22"/>
                <w:szCs w:val="22"/>
                <w:lang w:val="fr-FR"/>
              </w:rPr>
              <w:t>L’évaluation doit être axée sur les</w:t>
            </w:r>
            <w:r w:rsidRPr="0046531C">
              <w:rPr>
                <w:sz w:val="22"/>
                <w:szCs w:val="22"/>
                <w:lang w:val="fr-FR"/>
              </w:rPr>
              <w:t xml:space="preserve"> résultats obtenus et leur impact sur (par exemple) :</w:t>
            </w:r>
          </w:p>
          <w:p w:rsidR="00134162" w:rsidRPr="0046531C" w:rsidRDefault="00134162" w:rsidP="006665C6">
            <w:pPr>
              <w:ind w:left="240" w:hanging="240"/>
              <w:rPr>
                <w:sz w:val="22"/>
                <w:szCs w:val="22"/>
                <w:lang w:val="fr-FR"/>
              </w:rPr>
            </w:pPr>
            <w:r w:rsidRPr="0046531C">
              <w:rPr>
                <w:sz w:val="22"/>
                <w:szCs w:val="22"/>
                <w:lang w:val="fr-FR"/>
              </w:rPr>
              <w:t>- l’inscription d’un bien sur la Liste du patrimoine mondial suite à une assistance préparatoire,</w:t>
            </w:r>
          </w:p>
          <w:p w:rsidR="00134162" w:rsidRPr="0046531C" w:rsidRDefault="00134162" w:rsidP="006665C6">
            <w:pPr>
              <w:ind w:left="240" w:hanging="240"/>
              <w:rPr>
                <w:sz w:val="22"/>
                <w:szCs w:val="22"/>
                <w:lang w:val="fr-FR"/>
              </w:rPr>
            </w:pPr>
            <w:r w:rsidRPr="0046531C">
              <w:rPr>
                <w:sz w:val="22"/>
                <w:szCs w:val="22"/>
                <w:lang w:val="fr-FR"/>
              </w:rPr>
              <w:t>- le rapport périodique et l’état de conservation du bien,</w:t>
            </w:r>
          </w:p>
          <w:p w:rsidR="00134162" w:rsidRPr="0046531C" w:rsidRDefault="00134162" w:rsidP="006665C6">
            <w:pPr>
              <w:ind w:left="240" w:hanging="240"/>
              <w:rPr>
                <w:sz w:val="22"/>
                <w:szCs w:val="22"/>
                <w:lang w:val="fr-FR"/>
              </w:rPr>
            </w:pPr>
            <w:r w:rsidRPr="0046531C">
              <w:rPr>
                <w:sz w:val="22"/>
                <w:szCs w:val="22"/>
                <w:lang w:val="fr-FR"/>
              </w:rPr>
              <w:t>- le retrait d’un bien de la Liste du patrimoine mondial en péril suite à une assistance d’urgence,</w:t>
            </w:r>
          </w:p>
          <w:p w:rsidR="00134162" w:rsidRPr="0046531C" w:rsidRDefault="00134162" w:rsidP="006665C6">
            <w:pPr>
              <w:ind w:left="240" w:hanging="240"/>
              <w:rPr>
                <w:sz w:val="22"/>
                <w:szCs w:val="22"/>
                <w:lang w:val="fr-FR"/>
              </w:rPr>
            </w:pPr>
            <w:r w:rsidRPr="0046531C">
              <w:rPr>
                <w:sz w:val="22"/>
                <w:szCs w:val="22"/>
                <w:lang w:val="fr-FR"/>
              </w:rPr>
              <w:t xml:space="preserve">- la mise en œuvre de la </w:t>
            </w:r>
            <w:r w:rsidRPr="0046531C">
              <w:rPr>
                <w:i/>
                <w:sz w:val="22"/>
                <w:szCs w:val="22"/>
                <w:lang w:val="fr-FR"/>
              </w:rPr>
              <w:t>Convention du patrimoine mondial</w:t>
            </w:r>
            <w:r w:rsidRPr="0046531C">
              <w:rPr>
                <w:sz w:val="22"/>
                <w:szCs w:val="22"/>
                <w:lang w:val="fr-FR"/>
              </w:rPr>
              <w:t>, y compris ses objectifs stratégiques (« 4C ») et autres stratégies (ex. Stratégie globale, …),</w:t>
            </w:r>
          </w:p>
          <w:p w:rsidR="00134162" w:rsidRPr="0046531C" w:rsidRDefault="00134162" w:rsidP="006665C6">
            <w:pPr>
              <w:ind w:left="240" w:hanging="240"/>
              <w:rPr>
                <w:sz w:val="22"/>
                <w:szCs w:val="22"/>
                <w:lang w:val="fr-FR"/>
              </w:rPr>
            </w:pPr>
            <w:r w:rsidRPr="0046531C">
              <w:rPr>
                <w:sz w:val="22"/>
                <w:szCs w:val="22"/>
                <w:lang w:val="fr-FR"/>
              </w:rPr>
              <w:t>- les institutions nationales et/ou locales,</w:t>
            </w:r>
          </w:p>
          <w:p w:rsidR="00134162" w:rsidRPr="0046531C" w:rsidRDefault="00134162" w:rsidP="006665C6">
            <w:pPr>
              <w:ind w:left="240" w:hanging="240"/>
              <w:rPr>
                <w:sz w:val="22"/>
                <w:szCs w:val="22"/>
                <w:lang w:val="fr-FR"/>
              </w:rPr>
            </w:pPr>
            <w:r w:rsidRPr="0046531C">
              <w:rPr>
                <w:sz w:val="22"/>
                <w:szCs w:val="22"/>
                <w:lang w:val="fr-FR"/>
              </w:rPr>
              <w:t>- le renforcement des capacités du personnel local,</w:t>
            </w:r>
          </w:p>
          <w:p w:rsidR="00134162" w:rsidRPr="0046531C" w:rsidRDefault="00134162" w:rsidP="006665C6">
            <w:pPr>
              <w:ind w:left="240" w:hanging="240"/>
              <w:rPr>
                <w:sz w:val="22"/>
                <w:szCs w:val="22"/>
                <w:lang w:val="fr-FR"/>
              </w:rPr>
            </w:pPr>
            <w:r w:rsidRPr="0046531C">
              <w:rPr>
                <w:sz w:val="22"/>
                <w:szCs w:val="22"/>
                <w:lang w:val="fr-FR"/>
              </w:rPr>
              <w:t>- la sensibilisation du public,</w:t>
            </w:r>
          </w:p>
          <w:p w:rsidR="00134162" w:rsidRPr="0046531C" w:rsidRDefault="00134162" w:rsidP="006665C6">
            <w:pPr>
              <w:ind w:left="240" w:hanging="240"/>
              <w:rPr>
                <w:sz w:val="22"/>
                <w:szCs w:val="22"/>
                <w:lang w:val="fr-FR"/>
              </w:rPr>
            </w:pPr>
            <w:r w:rsidRPr="0046531C">
              <w:rPr>
                <w:sz w:val="22"/>
                <w:szCs w:val="22"/>
                <w:lang w:val="fr-FR"/>
              </w:rPr>
              <w:t>- les participants au projet,</w:t>
            </w:r>
          </w:p>
          <w:p w:rsidR="00134162" w:rsidRPr="0046531C" w:rsidRDefault="00134162" w:rsidP="006665C6">
            <w:pPr>
              <w:ind w:left="240" w:hanging="240"/>
              <w:rPr>
                <w:sz w:val="22"/>
                <w:szCs w:val="22"/>
                <w:lang w:val="fr-FR"/>
              </w:rPr>
            </w:pPr>
            <w:r w:rsidRPr="0046531C">
              <w:rPr>
                <w:sz w:val="22"/>
                <w:szCs w:val="22"/>
                <w:lang w:val="fr-FR"/>
              </w:rPr>
              <w:t>- attirer d’autres ressources,</w:t>
            </w:r>
          </w:p>
          <w:p w:rsidR="00134162" w:rsidRPr="0046531C" w:rsidRDefault="00134162" w:rsidP="006665C6">
            <w:pPr>
              <w:ind w:left="240" w:hanging="240"/>
              <w:rPr>
                <w:sz w:val="22"/>
                <w:szCs w:val="22"/>
                <w:lang w:val="fr-FR"/>
              </w:rPr>
            </w:pPr>
            <w:r w:rsidRPr="0046531C">
              <w:rPr>
                <w:sz w:val="22"/>
                <w:szCs w:val="22"/>
                <w:lang w:val="fr-FR"/>
              </w:rPr>
              <w:t xml:space="preserve">- etc…    </w:t>
            </w:r>
          </w:p>
          <w:p w:rsidR="00134162" w:rsidRPr="0046531C" w:rsidRDefault="00134162" w:rsidP="007617BC">
            <w:pPr>
              <w:rPr>
                <w:spacing w:val="-2"/>
                <w:sz w:val="22"/>
                <w:szCs w:val="22"/>
                <w:lang w:val="fr-FR"/>
              </w:rPr>
            </w:pPr>
            <w:r w:rsidRPr="0046531C">
              <w:rPr>
                <w:spacing w:val="-2"/>
                <w:sz w:val="22"/>
                <w:szCs w:val="22"/>
                <w:lang w:val="fr-FR"/>
              </w:rPr>
              <w:t>Indiquer qui sera responsable de l’évaluation du projet.</w:t>
            </w:r>
          </w:p>
          <w:p w:rsidR="00134162" w:rsidRPr="0046531C" w:rsidRDefault="00134162"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p w:rsidR="00D03889" w:rsidRPr="0046531C" w:rsidRDefault="00D03889"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lastRenderedPageBreak/>
              <w:t>13.</w:t>
            </w:r>
          </w:p>
        </w:tc>
        <w:tc>
          <w:tcPr>
            <w:tcW w:w="4320" w:type="dxa"/>
          </w:tcPr>
          <w:p w:rsidR="00134162" w:rsidRPr="0046531C" w:rsidRDefault="00134162" w:rsidP="007617BC">
            <w:pPr>
              <w:rPr>
                <w:b/>
                <w:spacing w:val="-2"/>
                <w:sz w:val="22"/>
                <w:szCs w:val="22"/>
                <w:lang w:val="fr-FR"/>
              </w:rPr>
            </w:pPr>
            <w:r w:rsidRPr="0046531C">
              <w:rPr>
                <w:b/>
                <w:sz w:val="22"/>
                <w:szCs w:val="22"/>
                <w:lang w:val="fr-FR"/>
              </w:rPr>
              <w:t>P</w:t>
            </w:r>
            <w:r w:rsidRPr="0046531C">
              <w:rPr>
                <w:b/>
                <w:caps/>
                <w:spacing w:val="-2"/>
                <w:sz w:val="22"/>
                <w:szCs w:val="22"/>
                <w:lang w:val="fr-FR"/>
              </w:rPr>
              <w:t xml:space="preserve">rofil DES spÉcialistEs, FORMATEURS, techniciEns et/ou DE LA MAIN-D’OEUVRE QUALIFÉE, si le PROJET PRÉVOIT UNE TELLE participation </w:t>
            </w:r>
            <w:r w:rsidRPr="0046531C">
              <w:rPr>
                <w:rFonts w:ascii="Times New Roman Bold" w:hAnsi="Times New Roman Bold"/>
                <w:b/>
                <w:spacing w:val="-2"/>
                <w:sz w:val="22"/>
                <w:szCs w:val="22"/>
                <w:lang w:val="fr-FR"/>
              </w:rPr>
              <w:t>(si l’identité des spécialistes, formateurs, techniciens, et/ou des travailleurs qualifiés est déjà connue, indiquer leurs noms et inclure, si possible, un bref CV)</w:t>
            </w:r>
          </w:p>
          <w:p w:rsidR="00134162" w:rsidRPr="0046531C" w:rsidRDefault="00134162" w:rsidP="007617BC">
            <w:pPr>
              <w:rPr>
                <w:b/>
                <w:spacing w:val="-2"/>
                <w:sz w:val="22"/>
                <w:szCs w:val="22"/>
                <w:lang w:val="fr-FR"/>
              </w:rPr>
            </w:pPr>
          </w:p>
          <w:p w:rsidR="00134162" w:rsidRPr="0046531C" w:rsidRDefault="00134162" w:rsidP="007617BC">
            <w:pPr>
              <w:rPr>
                <w:b/>
                <w:sz w:val="22"/>
                <w:szCs w:val="22"/>
                <w:lang w:val="fr-FR"/>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 xml:space="preserve">Indiquer le domaine précis de spécialisation et le travail à entreprendre par chaque spécialiste, ainsi que la durée requise. Le Centre du patrimoine mondial et les Organisations consultatives sont prêts à recommander des spécialistes / formateurs, si le ou les États parties concernés en font la demande. </w:t>
            </w:r>
          </w:p>
          <w:p w:rsidR="00134162" w:rsidRPr="0046531C" w:rsidRDefault="00134162" w:rsidP="007617BC">
            <w:pPr>
              <w:rPr>
                <w:spacing w:val="-2"/>
                <w:sz w:val="22"/>
                <w:szCs w:val="22"/>
                <w:lang w:val="fr-FR"/>
              </w:rPr>
            </w:pPr>
            <w:r w:rsidRPr="0046531C">
              <w:rPr>
                <w:spacing w:val="-2"/>
                <w:sz w:val="22"/>
                <w:szCs w:val="22"/>
                <w:lang w:val="fr-FR"/>
              </w:rPr>
              <w:t>Indiquer le nom des spécialistes, s’ils sont déjà connus, qui prennent part au projet et envoyer si possible un bref CV joint au formulaire de demande.</w:t>
            </w:r>
          </w:p>
          <w:p w:rsidR="00134162" w:rsidRPr="0046531C" w:rsidRDefault="00134162" w:rsidP="007617BC">
            <w:pPr>
              <w:rPr>
                <w:sz w:val="22"/>
                <w:szCs w:val="22"/>
                <w:lang w:val="fr-FR"/>
              </w:rPr>
            </w:pPr>
          </w:p>
          <w:p w:rsidR="00B41E7C" w:rsidRPr="0046531C" w:rsidRDefault="00B41E7C"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t>14.</w:t>
            </w:r>
          </w:p>
        </w:tc>
        <w:tc>
          <w:tcPr>
            <w:tcW w:w="4320" w:type="dxa"/>
          </w:tcPr>
          <w:p w:rsidR="00134162" w:rsidRPr="0046531C" w:rsidRDefault="00134162" w:rsidP="007617BC">
            <w:pPr>
              <w:rPr>
                <w:b/>
                <w:spacing w:val="-2"/>
                <w:sz w:val="22"/>
                <w:szCs w:val="22"/>
                <w:lang w:val="fr-FR"/>
              </w:rPr>
            </w:pPr>
            <w:r w:rsidRPr="0046531C">
              <w:rPr>
                <w:b/>
                <w:caps/>
                <w:spacing w:val="-2"/>
                <w:sz w:val="22"/>
                <w:szCs w:val="22"/>
                <w:lang w:val="fr-FR"/>
              </w:rPr>
              <w:t>PRINCIPAL PUBLIC VISÉ, Y COMPRIS PROFIL DES STAGIAIREs / participants, si Le PROJET PRÉVOIT LEUR participation</w:t>
            </w:r>
          </w:p>
          <w:p w:rsidR="00134162" w:rsidRPr="0046531C" w:rsidRDefault="00134162" w:rsidP="007617BC">
            <w:pPr>
              <w:rPr>
                <w:b/>
                <w:sz w:val="22"/>
                <w:szCs w:val="22"/>
                <w:lang w:val="fr-FR"/>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 xml:space="preserve">Indiquer les groupes cibles et les bénéficiaires du projet, leur profession, leur institution ou leur(s) domaine(s) de spécialisation. </w:t>
            </w: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t>15.</w:t>
            </w:r>
          </w:p>
        </w:tc>
        <w:tc>
          <w:tcPr>
            <w:tcW w:w="4320" w:type="dxa"/>
          </w:tcPr>
          <w:p w:rsidR="00134162" w:rsidRPr="0046531C" w:rsidRDefault="00134162" w:rsidP="007617BC">
            <w:pPr>
              <w:rPr>
                <w:b/>
                <w:spacing w:val="-2"/>
                <w:sz w:val="22"/>
                <w:szCs w:val="22"/>
              </w:rPr>
            </w:pPr>
            <w:r w:rsidRPr="0046531C">
              <w:rPr>
                <w:b/>
                <w:spacing w:val="-2"/>
                <w:sz w:val="22"/>
                <w:szCs w:val="22"/>
              </w:rPr>
              <w:t>VENTILATION DU BUDGET</w:t>
            </w:r>
          </w:p>
          <w:p w:rsidR="00134162" w:rsidRPr="0046531C" w:rsidRDefault="00134162" w:rsidP="007617BC">
            <w:pPr>
              <w:rPr>
                <w:b/>
                <w:spacing w:val="-2"/>
                <w:sz w:val="22"/>
                <w:szCs w:val="22"/>
              </w:rPr>
            </w:pPr>
          </w:p>
        </w:tc>
        <w:tc>
          <w:tcPr>
            <w:tcW w:w="4320" w:type="dxa"/>
          </w:tcPr>
          <w:p w:rsidR="00134162" w:rsidRPr="0046531C" w:rsidRDefault="00134162" w:rsidP="007617BC">
            <w:pPr>
              <w:rPr>
                <w:sz w:val="22"/>
                <w:szCs w:val="22"/>
              </w:rPr>
            </w:pPr>
          </w:p>
        </w:tc>
      </w:tr>
      <w:tr w:rsidR="00134162" w:rsidRPr="00445925" w:rsidTr="006665C6">
        <w:tc>
          <w:tcPr>
            <w:tcW w:w="600" w:type="dxa"/>
          </w:tcPr>
          <w:p w:rsidR="00134162" w:rsidRPr="0046531C" w:rsidRDefault="00134162" w:rsidP="007617BC">
            <w:pPr>
              <w:rPr>
                <w:b/>
                <w:sz w:val="22"/>
                <w:szCs w:val="22"/>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a)</w:t>
            </w:r>
            <w:r w:rsidRPr="0046531C">
              <w:rPr>
                <w:spacing w:val="-2"/>
                <w:sz w:val="22"/>
                <w:szCs w:val="22"/>
                <w:lang w:val="fr-FR"/>
              </w:rPr>
              <w:tab/>
              <w:t xml:space="preserve">Fournir, dans le tableau suivant (en dollars des États-Unis), une ventilation détaillée des coûts des divers éléments du projet en indiquant, si possible, les coûts unitaires et en montrant comment ils peuvent être répartis entre les différentes sources de financement :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Indiquer sur le tableau la répartition de toutes les dépenses liées au projet en précisant également la ventilation des coûts entre les différents bailleurs de fonds (État partie, Fonds du patrimoine mondial, autres).</w:t>
            </w:r>
          </w:p>
          <w:p w:rsidR="00134162" w:rsidRPr="0046531C" w:rsidRDefault="00134162" w:rsidP="007617BC">
            <w:pPr>
              <w:rPr>
                <w:sz w:val="22"/>
                <w:szCs w:val="22"/>
                <w:lang w:val="fr-FR"/>
              </w:rPr>
            </w:pP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rPr>
            </w:pPr>
            <w:r w:rsidRPr="0046531C">
              <w:rPr>
                <w:spacing w:val="-2"/>
                <w:sz w:val="22"/>
                <w:szCs w:val="22"/>
              </w:rPr>
              <w:t>(</w:t>
            </w:r>
            <w:proofErr w:type="spellStart"/>
            <w:r w:rsidRPr="0046531C">
              <w:rPr>
                <w:spacing w:val="-2"/>
                <w:sz w:val="22"/>
                <w:szCs w:val="22"/>
              </w:rPr>
              <w:t>i</w:t>
            </w:r>
            <w:proofErr w:type="spellEnd"/>
            <w:r w:rsidRPr="0046531C">
              <w:rPr>
                <w:spacing w:val="-2"/>
                <w:sz w:val="22"/>
                <w:szCs w:val="22"/>
              </w:rPr>
              <w:t>)</w:t>
            </w:r>
            <w:r w:rsidRPr="0046531C">
              <w:rPr>
                <w:spacing w:val="-2"/>
                <w:sz w:val="22"/>
                <w:szCs w:val="22"/>
              </w:rPr>
              <w:tab/>
            </w:r>
            <w:proofErr w:type="spellStart"/>
            <w:r w:rsidRPr="0046531C">
              <w:rPr>
                <w:spacing w:val="-2"/>
                <w:sz w:val="22"/>
                <w:szCs w:val="22"/>
              </w:rPr>
              <w:t>Organisation</w:t>
            </w:r>
            <w:proofErr w:type="spellEnd"/>
            <w:r w:rsidRPr="0046531C">
              <w:rPr>
                <w:spacing w:val="-2"/>
                <w:sz w:val="22"/>
                <w:szCs w:val="22"/>
              </w:rPr>
              <w:t xml:space="preserve"> </w:t>
            </w:r>
          </w:p>
          <w:p w:rsidR="00134162" w:rsidRPr="0046531C" w:rsidRDefault="00134162" w:rsidP="006665C6">
            <w:pPr>
              <w:ind w:left="1080" w:hanging="480"/>
              <w:rPr>
                <w:sz w:val="22"/>
                <w:szCs w:val="22"/>
              </w:rPr>
            </w:pPr>
          </w:p>
        </w:tc>
        <w:tc>
          <w:tcPr>
            <w:tcW w:w="4320" w:type="dxa"/>
          </w:tcPr>
          <w:p w:rsidR="00134162" w:rsidRPr="0046531C" w:rsidRDefault="00134162" w:rsidP="006665C6">
            <w:pPr>
              <w:keepNext/>
              <w:tabs>
                <w:tab w:val="left" w:pos="-720"/>
                <w:tab w:val="left" w:pos="3719"/>
              </w:tabs>
              <w:suppressAutoHyphens/>
              <w:rPr>
                <w:spacing w:val="-2"/>
                <w:sz w:val="22"/>
                <w:szCs w:val="22"/>
                <w:lang w:val="fr-FR"/>
              </w:rPr>
            </w:pPr>
            <w:r w:rsidRPr="0046531C">
              <w:rPr>
                <w:spacing w:val="-2"/>
                <w:sz w:val="22"/>
                <w:szCs w:val="22"/>
                <w:lang w:val="fr-FR"/>
              </w:rPr>
              <w:t xml:space="preserve">Les postes de cette section pourraient inclure le coût du lieu de réunion, les frais de bureau, l'assistance de secrétariat, la traduction, l'interprétation simultanée, l'équipement audiovisuel ou </w:t>
            </w:r>
            <w:proofErr w:type="gramStart"/>
            <w:r w:rsidRPr="0046531C">
              <w:rPr>
                <w:spacing w:val="-2"/>
                <w:sz w:val="22"/>
                <w:szCs w:val="22"/>
                <w:lang w:val="fr-FR"/>
              </w:rPr>
              <w:t>autres</w:t>
            </w:r>
            <w:proofErr w:type="gramEnd"/>
            <w:r w:rsidRPr="0046531C">
              <w:rPr>
                <w:spacing w:val="-2"/>
                <w:sz w:val="22"/>
                <w:szCs w:val="22"/>
                <w:lang w:val="fr-FR"/>
              </w:rPr>
              <w:t xml:space="preserve"> dépenses d'organisation nécessaires à la bonne mise en œuvre du projet. </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lang w:val="fr-FR"/>
              </w:rPr>
            </w:pPr>
            <w:r w:rsidRPr="0046531C">
              <w:rPr>
                <w:spacing w:val="-2"/>
                <w:sz w:val="22"/>
                <w:szCs w:val="22"/>
                <w:lang w:val="fr-FR"/>
              </w:rPr>
              <w:t>(ii)</w:t>
            </w:r>
            <w:r w:rsidRPr="0046531C">
              <w:rPr>
                <w:spacing w:val="-2"/>
                <w:sz w:val="22"/>
                <w:szCs w:val="22"/>
                <w:lang w:val="fr-FR"/>
              </w:rPr>
              <w:tab/>
              <w:t xml:space="preserve">Personnel et service de conseil  </w:t>
            </w:r>
          </w:p>
          <w:p w:rsidR="00134162" w:rsidRPr="0046531C" w:rsidRDefault="00134162" w:rsidP="006665C6">
            <w:pPr>
              <w:ind w:left="1080" w:hanging="480"/>
              <w:rPr>
                <w:sz w:val="22"/>
                <w:szCs w:val="22"/>
                <w:lang w:val="fr-FR"/>
              </w:rPr>
            </w:pPr>
          </w:p>
        </w:tc>
        <w:tc>
          <w:tcPr>
            <w:tcW w:w="4320" w:type="dxa"/>
          </w:tcPr>
          <w:p w:rsidR="00134162" w:rsidRPr="0046531C" w:rsidRDefault="00134162" w:rsidP="006665C6">
            <w:pPr>
              <w:keepNext/>
              <w:tabs>
                <w:tab w:val="left" w:pos="-720"/>
                <w:tab w:val="left" w:pos="3719"/>
              </w:tabs>
              <w:suppressAutoHyphens/>
              <w:rPr>
                <w:spacing w:val="-2"/>
                <w:sz w:val="22"/>
                <w:szCs w:val="22"/>
                <w:lang w:val="fr-FR"/>
              </w:rPr>
            </w:pPr>
            <w:r w:rsidRPr="0046531C">
              <w:rPr>
                <w:spacing w:val="-2"/>
                <w:sz w:val="22"/>
                <w:szCs w:val="22"/>
                <w:lang w:val="fr-FR"/>
              </w:rPr>
              <w:t>Les postes de cette section pourraient inclure le coût d’experts internationaux, nationaux, un coordonnateur local ou international ou d’autres personnels nécessaires à la bonne mise en œuvre du projet.</w:t>
            </w:r>
          </w:p>
          <w:p w:rsidR="00134162" w:rsidRPr="0046531C" w:rsidRDefault="00134162" w:rsidP="007617BC">
            <w:pPr>
              <w:rPr>
                <w:spacing w:val="-2"/>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rPr>
            </w:pPr>
            <w:r w:rsidRPr="0046531C">
              <w:rPr>
                <w:spacing w:val="-2"/>
                <w:sz w:val="22"/>
                <w:szCs w:val="22"/>
              </w:rPr>
              <w:t>(iii)</w:t>
            </w:r>
            <w:r w:rsidRPr="0046531C">
              <w:rPr>
                <w:spacing w:val="-2"/>
                <w:sz w:val="22"/>
                <w:szCs w:val="22"/>
              </w:rPr>
              <w:tab/>
              <w:t xml:space="preserve">Voyages </w:t>
            </w:r>
          </w:p>
          <w:p w:rsidR="00134162" w:rsidRPr="0046531C" w:rsidRDefault="00134162" w:rsidP="006665C6">
            <w:pPr>
              <w:ind w:left="1080" w:hanging="480"/>
              <w:rPr>
                <w:sz w:val="22"/>
                <w:szCs w:val="22"/>
              </w:rPr>
            </w:pPr>
          </w:p>
        </w:tc>
        <w:tc>
          <w:tcPr>
            <w:tcW w:w="4320" w:type="dxa"/>
          </w:tcPr>
          <w:p w:rsidR="00134162" w:rsidRPr="0046531C" w:rsidRDefault="00134162" w:rsidP="006665C6">
            <w:pPr>
              <w:keepNext/>
              <w:tabs>
                <w:tab w:val="left" w:pos="-720"/>
                <w:tab w:val="left" w:pos="3719"/>
              </w:tabs>
              <w:suppressAutoHyphens/>
              <w:rPr>
                <w:spacing w:val="-2"/>
                <w:sz w:val="22"/>
                <w:szCs w:val="22"/>
                <w:lang w:val="fr-FR"/>
              </w:rPr>
            </w:pPr>
            <w:r w:rsidRPr="0046531C">
              <w:rPr>
                <w:spacing w:val="-2"/>
                <w:sz w:val="22"/>
                <w:szCs w:val="22"/>
                <w:lang w:val="fr-FR"/>
              </w:rPr>
              <w:t>Les postes de cette section pourraient inclure les frais de déplacement internationaux ou nationaux nécessaires à la bonne mise en œuvre du projet.</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rPr>
            </w:pPr>
            <w:r w:rsidRPr="0046531C">
              <w:rPr>
                <w:spacing w:val="-2"/>
                <w:sz w:val="22"/>
                <w:szCs w:val="22"/>
              </w:rPr>
              <w:t>(iv)</w:t>
            </w:r>
            <w:r w:rsidRPr="0046531C">
              <w:rPr>
                <w:spacing w:val="-2"/>
                <w:sz w:val="22"/>
                <w:szCs w:val="22"/>
              </w:rPr>
              <w:tab/>
            </w:r>
            <w:proofErr w:type="spellStart"/>
            <w:r w:rsidRPr="0046531C">
              <w:rPr>
                <w:spacing w:val="-2"/>
                <w:sz w:val="22"/>
                <w:szCs w:val="22"/>
              </w:rPr>
              <w:t>Indemnités</w:t>
            </w:r>
            <w:proofErr w:type="spellEnd"/>
            <w:r w:rsidRPr="0046531C">
              <w:rPr>
                <w:spacing w:val="-2"/>
                <w:sz w:val="22"/>
                <w:szCs w:val="22"/>
              </w:rPr>
              <w:t xml:space="preserve"> </w:t>
            </w:r>
            <w:proofErr w:type="spellStart"/>
            <w:r w:rsidRPr="0046531C">
              <w:rPr>
                <w:spacing w:val="-2"/>
                <w:sz w:val="22"/>
                <w:szCs w:val="22"/>
              </w:rPr>
              <w:t>journalières</w:t>
            </w:r>
            <w:proofErr w:type="spellEnd"/>
            <w:r w:rsidRPr="0046531C">
              <w:rPr>
                <w:spacing w:val="-2"/>
                <w:sz w:val="22"/>
                <w:szCs w:val="22"/>
              </w:rPr>
              <w:t xml:space="preserve"> de </w:t>
            </w:r>
            <w:proofErr w:type="spellStart"/>
            <w:r w:rsidRPr="0046531C">
              <w:rPr>
                <w:spacing w:val="-2"/>
                <w:sz w:val="22"/>
                <w:szCs w:val="22"/>
              </w:rPr>
              <w:t>séjour</w:t>
            </w:r>
            <w:proofErr w:type="spellEnd"/>
            <w:r w:rsidRPr="0046531C">
              <w:rPr>
                <w:spacing w:val="-2"/>
                <w:sz w:val="22"/>
                <w:szCs w:val="22"/>
              </w:rPr>
              <w:t xml:space="preserve"> </w:t>
            </w:r>
          </w:p>
          <w:p w:rsidR="00134162" w:rsidRPr="0046531C" w:rsidRDefault="00134162" w:rsidP="006665C6">
            <w:pPr>
              <w:ind w:left="1080" w:hanging="480"/>
              <w:rPr>
                <w:sz w:val="22"/>
                <w:szCs w:val="22"/>
              </w:rPr>
            </w:pPr>
          </w:p>
        </w:tc>
        <w:tc>
          <w:tcPr>
            <w:tcW w:w="4320" w:type="dxa"/>
          </w:tcPr>
          <w:p w:rsidR="00134162" w:rsidRPr="0046531C" w:rsidRDefault="00134162" w:rsidP="006665C6">
            <w:pPr>
              <w:keepNext/>
              <w:tabs>
                <w:tab w:val="left" w:pos="-720"/>
                <w:tab w:val="left" w:pos="3719"/>
              </w:tabs>
              <w:suppressAutoHyphens/>
              <w:rPr>
                <w:spacing w:val="-2"/>
                <w:sz w:val="22"/>
                <w:szCs w:val="22"/>
                <w:lang w:val="fr-FR"/>
              </w:rPr>
            </w:pPr>
            <w:r w:rsidRPr="0046531C">
              <w:rPr>
                <w:spacing w:val="-2"/>
                <w:sz w:val="22"/>
                <w:szCs w:val="22"/>
                <w:lang w:val="fr-FR"/>
              </w:rPr>
              <w:t>Les postes de cette section pourraient inclure les frais d’hébergement, les repas et dépenses accessoires nécessaires à la bonne mise en œuvre du projet.</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rPr>
            </w:pPr>
            <w:r w:rsidRPr="0046531C">
              <w:rPr>
                <w:spacing w:val="-2"/>
                <w:sz w:val="22"/>
                <w:szCs w:val="22"/>
              </w:rPr>
              <w:t>(v)</w:t>
            </w:r>
            <w:r w:rsidRPr="0046531C">
              <w:rPr>
                <w:spacing w:val="-2"/>
                <w:sz w:val="22"/>
                <w:szCs w:val="22"/>
              </w:rPr>
              <w:tab/>
            </w:r>
            <w:proofErr w:type="spellStart"/>
            <w:r w:rsidRPr="0046531C">
              <w:rPr>
                <w:spacing w:val="-2"/>
                <w:sz w:val="22"/>
                <w:szCs w:val="22"/>
              </w:rPr>
              <w:t>Équipement</w:t>
            </w:r>
            <w:proofErr w:type="spellEnd"/>
            <w:r w:rsidRPr="0046531C">
              <w:rPr>
                <w:spacing w:val="-2"/>
                <w:sz w:val="22"/>
                <w:szCs w:val="22"/>
              </w:rPr>
              <w:t xml:space="preserve"> </w:t>
            </w:r>
          </w:p>
          <w:p w:rsidR="00134162" w:rsidRPr="0046531C" w:rsidRDefault="00134162" w:rsidP="006665C6">
            <w:pPr>
              <w:ind w:left="1080" w:hanging="480"/>
              <w:rPr>
                <w:sz w:val="22"/>
                <w:szCs w:val="22"/>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Les postes de cette section pourraient inclure tous les équipements nécessaires à la bonne mise en œuvre du projet.</w:t>
            </w: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lang w:val="fr-FR"/>
              </w:rPr>
            </w:pPr>
            <w:r w:rsidRPr="0046531C">
              <w:rPr>
                <w:spacing w:val="-2"/>
                <w:sz w:val="22"/>
                <w:szCs w:val="22"/>
                <w:lang w:val="fr-FR"/>
              </w:rPr>
              <w:t>(vi)</w:t>
            </w:r>
            <w:r w:rsidRPr="0046531C">
              <w:rPr>
                <w:spacing w:val="-2"/>
                <w:sz w:val="22"/>
                <w:szCs w:val="22"/>
                <w:lang w:val="fr-FR"/>
              </w:rPr>
              <w:tab/>
              <w:t>Évaluation, soumission et publication de rapport</w:t>
            </w:r>
          </w:p>
          <w:p w:rsidR="00134162" w:rsidRPr="0046531C" w:rsidRDefault="00134162" w:rsidP="006665C6">
            <w:pPr>
              <w:ind w:left="1080" w:hanging="480"/>
              <w:rPr>
                <w:sz w:val="22"/>
                <w:szCs w:val="22"/>
                <w:lang w:val="fr-FR"/>
              </w:rPr>
            </w:pPr>
          </w:p>
        </w:tc>
        <w:tc>
          <w:tcPr>
            <w:tcW w:w="4320" w:type="dxa"/>
          </w:tcPr>
          <w:p w:rsidR="00134162" w:rsidRPr="0046531C" w:rsidRDefault="00134162" w:rsidP="006665C6">
            <w:pPr>
              <w:keepNext/>
              <w:tabs>
                <w:tab w:val="left" w:pos="-720"/>
                <w:tab w:val="left" w:pos="3719"/>
              </w:tabs>
              <w:suppressAutoHyphens/>
              <w:jc w:val="both"/>
              <w:rPr>
                <w:spacing w:val="-2"/>
                <w:sz w:val="22"/>
                <w:szCs w:val="22"/>
                <w:lang w:val="fr-FR"/>
              </w:rPr>
            </w:pPr>
            <w:r w:rsidRPr="0046531C">
              <w:rPr>
                <w:spacing w:val="-2"/>
                <w:sz w:val="22"/>
                <w:szCs w:val="22"/>
                <w:lang w:val="fr-FR"/>
              </w:rPr>
              <w:t>Les postes de cette section pourraient inclure le coût de l’évaluation, la présentation d’un rapport, la révision de textes et la mise en page, l’impression, la diffusion et autres dépenses nécessaires à la bonne mise en œuvre du projet.</w:t>
            </w: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1080" w:hanging="480"/>
              <w:rPr>
                <w:spacing w:val="-2"/>
                <w:sz w:val="22"/>
                <w:szCs w:val="22"/>
              </w:rPr>
            </w:pPr>
            <w:r w:rsidRPr="0046531C">
              <w:rPr>
                <w:spacing w:val="-2"/>
                <w:sz w:val="22"/>
                <w:szCs w:val="22"/>
              </w:rPr>
              <w:t>(vii)</w:t>
            </w:r>
            <w:r w:rsidRPr="0046531C">
              <w:rPr>
                <w:spacing w:val="-2"/>
                <w:sz w:val="22"/>
                <w:szCs w:val="22"/>
              </w:rPr>
              <w:tab/>
              <w:t xml:space="preserve">Divers </w:t>
            </w:r>
          </w:p>
          <w:p w:rsidR="00134162" w:rsidRPr="0046531C" w:rsidRDefault="00134162" w:rsidP="006665C6">
            <w:pPr>
              <w:ind w:left="1080" w:hanging="480"/>
              <w:rPr>
                <w:sz w:val="22"/>
                <w:szCs w:val="22"/>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Les postes de cette section pourraient inclure les frais de visas ou autres petites dépenses nécessaires à la bonne mise en œuvre du projet.</w:t>
            </w:r>
          </w:p>
          <w:p w:rsidR="00B41E7C" w:rsidRPr="0046531C" w:rsidRDefault="00B41E7C" w:rsidP="007617BC">
            <w:pPr>
              <w:rPr>
                <w:spacing w:val="-2"/>
                <w:sz w:val="22"/>
                <w:szCs w:val="22"/>
                <w:lang w:val="fr-FR"/>
              </w:rPr>
            </w:pPr>
          </w:p>
          <w:p w:rsidR="00B41E7C" w:rsidRPr="0046531C" w:rsidRDefault="00B41E7C" w:rsidP="007617BC">
            <w:pPr>
              <w:rPr>
                <w:spacing w:val="-2"/>
                <w:sz w:val="22"/>
                <w:szCs w:val="22"/>
                <w:lang w:val="fr-FR"/>
              </w:rPr>
            </w:pPr>
          </w:p>
        </w:tc>
      </w:tr>
      <w:tr w:rsidR="00134162" w:rsidRPr="00445925"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b)</w:t>
            </w:r>
            <w:r w:rsidRPr="0046531C">
              <w:rPr>
                <w:spacing w:val="-2"/>
                <w:sz w:val="22"/>
                <w:szCs w:val="22"/>
                <w:lang w:val="fr-FR"/>
              </w:rPr>
              <w:tab/>
              <w:t xml:space="preserve">Préciser si les ressources de l’État partie ou d’autres sources sont déjà disponibles ou non ou quand elles seront susceptibles de l’être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r w:rsidRPr="0046531C">
              <w:rPr>
                <w:sz w:val="22"/>
                <w:szCs w:val="22"/>
                <w:lang w:val="fr-FR"/>
              </w:rPr>
              <w:t>Si les ressources ne sont pas encore disponibles, indiquer si elles vont l’être avant le début du projet.</w:t>
            </w:r>
          </w:p>
          <w:p w:rsidR="00134162" w:rsidRPr="0046531C" w:rsidRDefault="00134162" w:rsidP="007617BC">
            <w:pPr>
              <w:rPr>
                <w:sz w:val="22"/>
                <w:szCs w:val="22"/>
                <w:lang w:val="fr-FR"/>
              </w:rPr>
            </w:pPr>
          </w:p>
          <w:p w:rsidR="00134162" w:rsidRPr="0046531C" w:rsidRDefault="00134162" w:rsidP="007617BC">
            <w:pPr>
              <w:rPr>
                <w:sz w:val="22"/>
                <w:szCs w:val="22"/>
                <w:lang w:val="fr-FR"/>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t>16.</w:t>
            </w:r>
          </w:p>
        </w:tc>
        <w:tc>
          <w:tcPr>
            <w:tcW w:w="4320" w:type="dxa"/>
          </w:tcPr>
          <w:p w:rsidR="00134162" w:rsidRPr="0046531C" w:rsidRDefault="00134162" w:rsidP="007617BC">
            <w:pPr>
              <w:rPr>
                <w:b/>
                <w:spacing w:val="-2"/>
                <w:sz w:val="22"/>
                <w:szCs w:val="22"/>
                <w:lang w:val="fr-FR"/>
              </w:rPr>
            </w:pPr>
            <w:r w:rsidRPr="0046531C">
              <w:rPr>
                <w:b/>
                <w:spacing w:val="-2"/>
                <w:sz w:val="22"/>
                <w:szCs w:val="22"/>
                <w:lang w:val="fr-FR"/>
              </w:rPr>
              <w:t>CONTRIBUTIONS EN NATURE DE L’ÉTAT PARTIE ET D’AUTRES INSTITUTIONS</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lang w:val="fr-FR"/>
              </w:rPr>
            </w:pP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lang w:val="fr-FR"/>
              </w:rPr>
            </w:pPr>
          </w:p>
        </w:tc>
        <w:tc>
          <w:tcPr>
            <w:tcW w:w="4320" w:type="dxa"/>
          </w:tcPr>
          <w:p w:rsidR="00134162" w:rsidRPr="0046531C" w:rsidRDefault="00134162" w:rsidP="006665C6">
            <w:pPr>
              <w:tabs>
                <w:tab w:val="left" w:pos="600"/>
              </w:tabs>
              <w:rPr>
                <w:spacing w:val="-2"/>
                <w:sz w:val="22"/>
                <w:szCs w:val="22"/>
              </w:rPr>
            </w:pPr>
            <w:r w:rsidRPr="0046531C">
              <w:rPr>
                <w:spacing w:val="-2"/>
                <w:sz w:val="22"/>
                <w:szCs w:val="22"/>
              </w:rPr>
              <w:t>a)</w:t>
            </w:r>
            <w:r w:rsidRPr="0046531C">
              <w:rPr>
                <w:spacing w:val="-2"/>
                <w:sz w:val="22"/>
                <w:szCs w:val="22"/>
              </w:rPr>
              <w:tab/>
              <w:t xml:space="preserve">Institution(s) </w:t>
            </w:r>
            <w:proofErr w:type="spellStart"/>
            <w:r w:rsidRPr="0046531C">
              <w:rPr>
                <w:spacing w:val="-2"/>
                <w:sz w:val="22"/>
                <w:szCs w:val="22"/>
              </w:rPr>
              <w:t>nationale</w:t>
            </w:r>
            <w:proofErr w:type="spellEnd"/>
            <w:r w:rsidRPr="0046531C">
              <w:rPr>
                <w:spacing w:val="-2"/>
                <w:sz w:val="22"/>
                <w:szCs w:val="22"/>
              </w:rPr>
              <w:t xml:space="preserve">(s) </w:t>
            </w:r>
          </w:p>
          <w:p w:rsidR="00134162" w:rsidRPr="0046531C" w:rsidRDefault="00134162" w:rsidP="007617BC">
            <w:pPr>
              <w:rPr>
                <w:sz w:val="22"/>
                <w:szCs w:val="22"/>
              </w:rPr>
            </w:pPr>
          </w:p>
        </w:tc>
        <w:tc>
          <w:tcPr>
            <w:tcW w:w="4320" w:type="dxa"/>
          </w:tcPr>
          <w:p w:rsidR="00134162" w:rsidRPr="0046531C" w:rsidRDefault="00134162" w:rsidP="007617BC">
            <w:pPr>
              <w:rPr>
                <w:sz w:val="22"/>
                <w:szCs w:val="22"/>
              </w:rPr>
            </w:pPr>
            <w:proofErr w:type="spellStart"/>
            <w:r w:rsidRPr="0046531C">
              <w:rPr>
                <w:spacing w:val="-2"/>
                <w:sz w:val="22"/>
                <w:szCs w:val="22"/>
              </w:rPr>
              <w:t>Détailler</w:t>
            </w:r>
            <w:proofErr w:type="spellEnd"/>
            <w:r w:rsidRPr="0046531C">
              <w:rPr>
                <w:spacing w:val="-2"/>
                <w:sz w:val="22"/>
                <w:szCs w:val="22"/>
              </w:rPr>
              <w:t xml:space="preserve">  </w:t>
            </w:r>
          </w:p>
        </w:tc>
      </w:tr>
      <w:tr w:rsidR="00134162" w:rsidRPr="0046531C" w:rsidTr="006665C6">
        <w:tc>
          <w:tcPr>
            <w:tcW w:w="600" w:type="dxa"/>
          </w:tcPr>
          <w:p w:rsidR="00134162" w:rsidRPr="0046531C" w:rsidRDefault="00134162" w:rsidP="007617BC">
            <w:pPr>
              <w:rPr>
                <w:b/>
                <w:sz w:val="22"/>
                <w:szCs w:val="22"/>
              </w:rPr>
            </w:pPr>
          </w:p>
        </w:tc>
        <w:tc>
          <w:tcPr>
            <w:tcW w:w="4320" w:type="dxa"/>
          </w:tcPr>
          <w:p w:rsidR="00134162" w:rsidRPr="0046531C" w:rsidRDefault="00134162" w:rsidP="006665C6">
            <w:pPr>
              <w:ind w:left="600" w:hanging="600"/>
              <w:rPr>
                <w:spacing w:val="-2"/>
                <w:sz w:val="22"/>
                <w:szCs w:val="22"/>
                <w:lang w:val="fr-FR"/>
              </w:rPr>
            </w:pPr>
            <w:r w:rsidRPr="0046531C">
              <w:rPr>
                <w:spacing w:val="-2"/>
                <w:sz w:val="22"/>
                <w:szCs w:val="22"/>
                <w:lang w:val="fr-FR"/>
              </w:rPr>
              <w:t>b)</w:t>
            </w:r>
            <w:r w:rsidRPr="0046531C">
              <w:rPr>
                <w:spacing w:val="-2"/>
                <w:sz w:val="22"/>
                <w:szCs w:val="22"/>
                <w:lang w:val="fr-FR"/>
              </w:rPr>
              <w:tab/>
              <w:t xml:space="preserve">Autres organisations bi/multilatérales, bailleurs de fonds, </w:t>
            </w:r>
            <w:proofErr w:type="spellStart"/>
            <w:r w:rsidRPr="0046531C">
              <w:rPr>
                <w:spacing w:val="-2"/>
                <w:sz w:val="22"/>
                <w:szCs w:val="22"/>
                <w:lang w:val="fr-FR"/>
              </w:rPr>
              <w:t>etc</w:t>
            </w:r>
            <w:proofErr w:type="spellEnd"/>
            <w:r w:rsidRPr="0046531C">
              <w:rPr>
                <w:spacing w:val="-2"/>
                <w:sz w:val="22"/>
                <w:szCs w:val="22"/>
                <w:lang w:val="fr-FR"/>
              </w:rPr>
              <w:t xml:space="preserve"> </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rPr>
            </w:pPr>
            <w:proofErr w:type="spellStart"/>
            <w:r w:rsidRPr="0046531C">
              <w:rPr>
                <w:spacing w:val="-2"/>
                <w:sz w:val="22"/>
                <w:szCs w:val="22"/>
              </w:rPr>
              <w:t>Détailler</w:t>
            </w:r>
            <w:proofErr w:type="spellEnd"/>
            <w:r w:rsidRPr="0046531C">
              <w:rPr>
                <w:spacing w:val="-2"/>
                <w:sz w:val="22"/>
                <w:szCs w:val="22"/>
              </w:rPr>
              <w:t xml:space="preserve">  </w:t>
            </w:r>
          </w:p>
        </w:tc>
      </w:tr>
      <w:tr w:rsidR="00134162" w:rsidRPr="00445925" w:rsidTr="006665C6">
        <w:tc>
          <w:tcPr>
            <w:tcW w:w="600" w:type="dxa"/>
          </w:tcPr>
          <w:p w:rsidR="00134162" w:rsidRPr="0046531C" w:rsidRDefault="00134162" w:rsidP="007617BC">
            <w:pPr>
              <w:rPr>
                <w:b/>
                <w:sz w:val="22"/>
                <w:szCs w:val="22"/>
              </w:rPr>
            </w:pPr>
            <w:r w:rsidRPr="0046531C">
              <w:rPr>
                <w:b/>
                <w:sz w:val="22"/>
                <w:szCs w:val="22"/>
              </w:rPr>
              <w:t>17.</w:t>
            </w:r>
          </w:p>
        </w:tc>
        <w:tc>
          <w:tcPr>
            <w:tcW w:w="4320" w:type="dxa"/>
          </w:tcPr>
          <w:p w:rsidR="00134162" w:rsidRPr="0046531C" w:rsidRDefault="00134162" w:rsidP="007617BC">
            <w:pPr>
              <w:rPr>
                <w:b/>
                <w:spacing w:val="-2"/>
                <w:sz w:val="22"/>
                <w:szCs w:val="22"/>
                <w:lang w:val="fr-FR"/>
              </w:rPr>
            </w:pPr>
            <w:r w:rsidRPr="0046531C">
              <w:rPr>
                <w:b/>
                <w:caps/>
                <w:spacing w:val="-2"/>
                <w:sz w:val="22"/>
                <w:szCs w:val="22"/>
                <w:lang w:val="fr-FR"/>
              </w:rPr>
              <w:t>INSTITUTION(s) responsAble(S) DE LA mise en œuvre DU PROJET</w:t>
            </w:r>
          </w:p>
          <w:p w:rsidR="00134162" w:rsidRPr="0046531C" w:rsidRDefault="00134162" w:rsidP="007617BC">
            <w:pPr>
              <w:rPr>
                <w:spacing w:val="-2"/>
                <w:sz w:val="22"/>
                <w:szCs w:val="22"/>
                <w:lang w:val="fr-FR"/>
              </w:rPr>
            </w:pPr>
          </w:p>
          <w:p w:rsidR="00134162" w:rsidRPr="0046531C" w:rsidRDefault="00134162" w:rsidP="007617BC">
            <w:pPr>
              <w:rPr>
                <w:sz w:val="22"/>
                <w:szCs w:val="22"/>
                <w:lang w:val="fr-FR"/>
              </w:rPr>
            </w:pPr>
          </w:p>
        </w:tc>
        <w:tc>
          <w:tcPr>
            <w:tcW w:w="4320" w:type="dxa"/>
          </w:tcPr>
          <w:p w:rsidR="00134162" w:rsidRPr="0046531C" w:rsidRDefault="00134162" w:rsidP="007617BC">
            <w:pPr>
              <w:rPr>
                <w:spacing w:val="-2"/>
                <w:sz w:val="22"/>
                <w:szCs w:val="22"/>
                <w:lang w:val="fr-FR"/>
              </w:rPr>
            </w:pPr>
            <w:r w:rsidRPr="0046531C">
              <w:rPr>
                <w:spacing w:val="-2"/>
                <w:sz w:val="22"/>
                <w:szCs w:val="22"/>
                <w:lang w:val="fr-FR"/>
              </w:rPr>
              <w:t>Prière de donner le nom, le titre, l’adresse et tous les renseignements pour contacter la/les personne(s)/institution(s) qui sont responsable(s) de la mise en œuvre du projet, ainsi que ceux de toute autre institution participante.</w:t>
            </w:r>
          </w:p>
          <w:p w:rsidR="00134162" w:rsidRPr="0046531C" w:rsidRDefault="00134162" w:rsidP="007617BC">
            <w:pPr>
              <w:rPr>
                <w:spacing w:val="-2"/>
                <w:sz w:val="22"/>
                <w:szCs w:val="22"/>
                <w:lang w:val="fr-FR"/>
              </w:rPr>
            </w:pPr>
          </w:p>
          <w:p w:rsidR="00134162" w:rsidRPr="0046531C" w:rsidRDefault="00134162" w:rsidP="007617BC">
            <w:pPr>
              <w:rPr>
                <w:spacing w:val="-2"/>
                <w:sz w:val="22"/>
                <w:szCs w:val="22"/>
                <w:lang w:val="fr-FR"/>
              </w:rPr>
            </w:pPr>
            <w:r w:rsidRPr="0046531C">
              <w:rPr>
                <w:spacing w:val="-2"/>
                <w:sz w:val="22"/>
                <w:szCs w:val="22"/>
                <w:lang w:val="fr-FR"/>
              </w:rPr>
              <w:t xml:space="preserve">Indiquer si l’engagement juridique et administratif de l’État partie existe pour le projet (voir paragraphe 239d des </w:t>
            </w:r>
            <w:r w:rsidRPr="0046531C">
              <w:rPr>
                <w:i/>
                <w:spacing w:val="-2"/>
                <w:sz w:val="22"/>
                <w:szCs w:val="22"/>
                <w:lang w:val="fr-FR"/>
              </w:rPr>
              <w:t>Orientations</w:t>
            </w:r>
            <w:r w:rsidRPr="0046531C">
              <w:rPr>
                <w:spacing w:val="-2"/>
                <w:sz w:val="22"/>
                <w:szCs w:val="22"/>
                <w:lang w:val="fr-FR"/>
              </w:rPr>
              <w:t xml:space="preserve">). </w:t>
            </w:r>
          </w:p>
          <w:p w:rsidR="00134162" w:rsidRPr="0046531C" w:rsidRDefault="00134162" w:rsidP="007617BC">
            <w:pPr>
              <w:rPr>
                <w:sz w:val="22"/>
                <w:szCs w:val="22"/>
                <w:lang w:val="fr-FR"/>
              </w:rPr>
            </w:pPr>
          </w:p>
        </w:tc>
      </w:tr>
      <w:tr w:rsidR="00134162" w:rsidRPr="0046531C" w:rsidTr="006665C6">
        <w:tc>
          <w:tcPr>
            <w:tcW w:w="600" w:type="dxa"/>
          </w:tcPr>
          <w:p w:rsidR="00134162" w:rsidRPr="0046531C" w:rsidRDefault="00134162" w:rsidP="007617BC">
            <w:pPr>
              <w:rPr>
                <w:b/>
                <w:sz w:val="22"/>
                <w:szCs w:val="22"/>
              </w:rPr>
            </w:pPr>
            <w:r w:rsidRPr="0046531C">
              <w:rPr>
                <w:b/>
                <w:sz w:val="22"/>
                <w:szCs w:val="22"/>
              </w:rPr>
              <w:t>18.</w:t>
            </w:r>
          </w:p>
        </w:tc>
        <w:tc>
          <w:tcPr>
            <w:tcW w:w="4320" w:type="dxa"/>
          </w:tcPr>
          <w:p w:rsidR="00134162" w:rsidRPr="0046531C" w:rsidRDefault="00134162" w:rsidP="007617BC">
            <w:pPr>
              <w:rPr>
                <w:b/>
                <w:caps/>
                <w:spacing w:val="-2"/>
                <w:sz w:val="22"/>
                <w:szCs w:val="22"/>
                <w:lang w:val="fr-FR"/>
              </w:rPr>
            </w:pPr>
            <w:r w:rsidRPr="0046531C">
              <w:rPr>
                <w:b/>
                <w:caps/>
                <w:spacing w:val="-2"/>
                <w:sz w:val="22"/>
                <w:szCs w:val="22"/>
                <w:lang w:val="fr-FR"/>
              </w:rPr>
              <w:t>Signature AU NOM DE L’État partie</w:t>
            </w:r>
          </w:p>
          <w:p w:rsidR="00134162" w:rsidRPr="0046531C" w:rsidRDefault="00134162" w:rsidP="007617BC">
            <w:pPr>
              <w:rPr>
                <w:sz w:val="22"/>
                <w:szCs w:val="22"/>
                <w:lang w:val="fr-FR"/>
              </w:rPr>
            </w:pPr>
          </w:p>
        </w:tc>
        <w:tc>
          <w:tcPr>
            <w:tcW w:w="4320" w:type="dxa"/>
          </w:tcPr>
          <w:p w:rsidR="00134162" w:rsidRPr="0046531C" w:rsidRDefault="00134162" w:rsidP="007617BC">
            <w:pPr>
              <w:rPr>
                <w:sz w:val="22"/>
                <w:szCs w:val="22"/>
              </w:rPr>
            </w:pPr>
            <w:r w:rsidRPr="0046531C">
              <w:rPr>
                <w:sz w:val="22"/>
                <w:szCs w:val="22"/>
              </w:rPr>
              <w:t xml:space="preserve">Nom et </w:t>
            </w:r>
            <w:proofErr w:type="spellStart"/>
            <w:r w:rsidRPr="0046531C">
              <w:rPr>
                <w:sz w:val="22"/>
                <w:szCs w:val="22"/>
              </w:rPr>
              <w:t>prénom</w:t>
            </w:r>
            <w:proofErr w:type="spellEnd"/>
          </w:p>
          <w:p w:rsidR="00134162" w:rsidRPr="0046531C" w:rsidRDefault="00134162" w:rsidP="007617BC">
            <w:pPr>
              <w:rPr>
                <w:sz w:val="22"/>
                <w:szCs w:val="22"/>
              </w:rPr>
            </w:pPr>
            <w:proofErr w:type="spellStart"/>
            <w:r w:rsidRPr="0046531C">
              <w:rPr>
                <w:sz w:val="22"/>
                <w:szCs w:val="22"/>
              </w:rPr>
              <w:t>Titre</w:t>
            </w:r>
            <w:proofErr w:type="spellEnd"/>
          </w:p>
          <w:p w:rsidR="00134162" w:rsidRPr="0046531C" w:rsidRDefault="00134162" w:rsidP="007617BC">
            <w:pPr>
              <w:rPr>
                <w:sz w:val="22"/>
                <w:szCs w:val="22"/>
              </w:rPr>
            </w:pPr>
            <w:r w:rsidRPr="0046531C">
              <w:rPr>
                <w:sz w:val="22"/>
                <w:szCs w:val="22"/>
              </w:rPr>
              <w:t>Date</w:t>
            </w:r>
          </w:p>
          <w:p w:rsidR="00134162" w:rsidRPr="0046531C" w:rsidRDefault="00134162" w:rsidP="007617BC">
            <w:pPr>
              <w:rPr>
                <w:sz w:val="22"/>
                <w:szCs w:val="22"/>
              </w:rPr>
            </w:pPr>
          </w:p>
          <w:p w:rsidR="00134162" w:rsidRPr="0046531C" w:rsidRDefault="00134162" w:rsidP="007617BC">
            <w:pPr>
              <w:rPr>
                <w:sz w:val="22"/>
                <w:szCs w:val="22"/>
              </w:rPr>
            </w:pPr>
          </w:p>
        </w:tc>
      </w:tr>
      <w:tr w:rsidR="00134162" w:rsidRPr="00445925" w:rsidTr="006665C6">
        <w:tc>
          <w:tcPr>
            <w:tcW w:w="600" w:type="dxa"/>
          </w:tcPr>
          <w:p w:rsidR="00134162" w:rsidRPr="0046531C" w:rsidRDefault="00134162" w:rsidP="007617BC">
            <w:pPr>
              <w:rPr>
                <w:b/>
                <w:sz w:val="22"/>
                <w:szCs w:val="22"/>
              </w:rPr>
            </w:pPr>
            <w:r w:rsidRPr="0046531C">
              <w:rPr>
                <w:b/>
                <w:sz w:val="22"/>
                <w:szCs w:val="22"/>
              </w:rPr>
              <w:t>19.</w:t>
            </w:r>
          </w:p>
        </w:tc>
        <w:tc>
          <w:tcPr>
            <w:tcW w:w="4320" w:type="dxa"/>
          </w:tcPr>
          <w:p w:rsidR="00134162" w:rsidRPr="0046531C" w:rsidRDefault="00134162" w:rsidP="007617BC">
            <w:pPr>
              <w:rPr>
                <w:b/>
                <w:caps/>
                <w:spacing w:val="-2"/>
                <w:sz w:val="22"/>
                <w:szCs w:val="22"/>
              </w:rPr>
            </w:pPr>
            <w:r w:rsidRPr="0046531C">
              <w:rPr>
                <w:b/>
                <w:caps/>
                <w:spacing w:val="-2"/>
                <w:sz w:val="22"/>
                <w:szCs w:val="22"/>
              </w:rPr>
              <w:t>ANNEXES</w:t>
            </w:r>
          </w:p>
          <w:p w:rsidR="00134162" w:rsidRPr="0046531C" w:rsidRDefault="00134162" w:rsidP="007617BC">
            <w:pPr>
              <w:rPr>
                <w:sz w:val="22"/>
                <w:szCs w:val="22"/>
              </w:rPr>
            </w:pPr>
          </w:p>
        </w:tc>
        <w:tc>
          <w:tcPr>
            <w:tcW w:w="4320" w:type="dxa"/>
          </w:tcPr>
          <w:p w:rsidR="00134162" w:rsidRPr="0046531C" w:rsidRDefault="00134162" w:rsidP="007617BC">
            <w:pPr>
              <w:rPr>
                <w:sz w:val="22"/>
                <w:szCs w:val="22"/>
                <w:lang w:val="fr-FR"/>
              </w:rPr>
            </w:pPr>
            <w:r w:rsidRPr="0046531C">
              <w:rPr>
                <w:sz w:val="22"/>
                <w:szCs w:val="22"/>
                <w:lang w:val="fr-FR"/>
              </w:rPr>
              <w:t>Dans cette section, lister le nombre d’annexes jointes à la demande et les titres de chaque annexe.</w:t>
            </w:r>
          </w:p>
          <w:p w:rsidR="00134162" w:rsidRPr="0046531C" w:rsidRDefault="00134162" w:rsidP="007617BC">
            <w:pPr>
              <w:rPr>
                <w:sz w:val="22"/>
                <w:szCs w:val="22"/>
                <w:lang w:val="fr-FR"/>
              </w:rPr>
            </w:pPr>
          </w:p>
        </w:tc>
      </w:tr>
    </w:tbl>
    <w:p w:rsidR="00134162" w:rsidRPr="0046531C" w:rsidRDefault="00134162" w:rsidP="007617BC">
      <w:pPr>
        <w:rPr>
          <w:lang w:val="fr-FR"/>
        </w:rPr>
      </w:pPr>
    </w:p>
    <w:p w:rsidR="00D103E5" w:rsidRDefault="00D103E5" w:rsidP="00D103E5">
      <w:pPr>
        <w:jc w:val="center"/>
        <w:outlineLvl w:val="1"/>
        <w:rPr>
          <w:rFonts w:eastAsia="Times New Roman" w:cs="Arial"/>
          <w:b/>
          <w:bCs/>
          <w:lang w:val="fr-FR"/>
        </w:rPr>
      </w:pPr>
      <w:r>
        <w:rPr>
          <w:sz w:val="22"/>
          <w:szCs w:val="22"/>
          <w:lang w:val="fr-FR"/>
        </w:rPr>
        <w:br w:type="page"/>
      </w:r>
      <w:r w:rsidRPr="00655938">
        <w:rPr>
          <w:rFonts w:eastAsia="Times New Roman" w:cs="Arial"/>
          <w:b/>
          <w:bCs/>
          <w:lang w:val="fr-FR"/>
        </w:rPr>
        <w:lastRenderedPageBreak/>
        <w:t>Processus de soumission pour des demandes d’assistance internationale de Conservation &amp; gestion et d’assistance préparatoire supérieures à 5 000 dollars E.U.</w:t>
      </w:r>
    </w:p>
    <w:p w:rsidR="00D103E5" w:rsidRDefault="00D71C03" w:rsidP="00D103E5">
      <w:pPr>
        <w:rPr>
          <w:rFonts w:eastAsia="Calibri"/>
          <w:sz w:val="20"/>
          <w:szCs w:val="22"/>
          <w:lang w:val="fr-FR"/>
        </w:rPr>
      </w:pPr>
      <w:r>
        <w:rPr>
          <w:rFonts w:eastAsia="Calibri"/>
          <w:noProof/>
          <w:sz w:val="20"/>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645795</wp:posOffset>
                </wp:positionH>
                <wp:positionV relativeFrom="paragraph">
                  <wp:posOffset>2108200</wp:posOffset>
                </wp:positionV>
                <wp:extent cx="3368040" cy="232410"/>
                <wp:effectExtent l="7620" t="12700" r="5715" b="1206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2410"/>
                        </a:xfrm>
                        <a:prstGeom prst="rect">
                          <a:avLst/>
                        </a:prstGeom>
                        <a:solidFill>
                          <a:srgbClr val="FFFF00"/>
                        </a:solidFill>
                        <a:ln w="9525">
                          <a:solidFill>
                            <a:srgbClr val="000000"/>
                          </a:solidFill>
                          <a:miter lim="800000"/>
                          <a:headEnd/>
                          <a:tailEnd/>
                        </a:ln>
                      </wps:spPr>
                      <wps:txbx>
                        <w:txbxContent>
                          <w:p w:rsidR="00D53977" w:rsidRDefault="00D53977" w:rsidP="00D103E5">
                            <w:pPr>
                              <w:jc w:val="center"/>
                              <w:rPr>
                                <w:b/>
                                <w:sz w:val="18"/>
                                <w:szCs w:val="18"/>
                              </w:rPr>
                            </w:pPr>
                            <w:r>
                              <w:rPr>
                                <w:b/>
                                <w:sz w:val="18"/>
                                <w:szCs w:val="18"/>
                              </w:rPr>
                              <w:t>1</w:t>
                            </w:r>
                            <w:r>
                              <w:rPr>
                                <w:b/>
                                <w:sz w:val="18"/>
                                <w:szCs w:val="18"/>
                                <w:vertAlign w:val="superscript"/>
                              </w:rPr>
                              <w:t>er</w:t>
                            </w:r>
                            <w:r>
                              <w:rPr>
                                <w:b/>
                                <w:sz w:val="18"/>
                                <w:szCs w:val="18"/>
                              </w:rPr>
                              <w:t xml:space="preserve"> panel (</w:t>
                            </w:r>
                            <w:proofErr w:type="spellStart"/>
                            <w:r>
                              <w:rPr>
                                <w:b/>
                                <w:sz w:val="18"/>
                                <w:szCs w:val="18"/>
                              </w:rPr>
                              <w:t>janvier</w:t>
                            </w:r>
                            <w:proofErr w:type="spellEnd"/>
                            <w:r>
                              <w:rPr>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0.85pt;margin-top:166pt;width:265.2pt;height:18.3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" fillcolor="yellow">
                <v:textbox style="mso-fit-shape-to-text:t">
                  <w:txbxContent>
                    <w:p w:rsidR="00D53977" w:rsidRDefault="00D53977" w:rsidP="00D103E5">
                      <w:pPr>
                        <w:jc w:val="center"/>
                        <w:rPr>
                          <w:b/>
                          <w:sz w:val="18"/>
                          <w:szCs w:val="18"/>
                        </w:rPr>
                      </w:pPr>
                      <w:r>
                        <w:rPr>
                          <w:b/>
                          <w:sz w:val="18"/>
                          <w:szCs w:val="18"/>
                        </w:rPr>
                        <w:t>1</w:t>
                      </w:r>
                      <w:r>
                        <w:rPr>
                          <w:b/>
                          <w:sz w:val="18"/>
                          <w:szCs w:val="18"/>
                          <w:vertAlign w:val="superscript"/>
                        </w:rPr>
                        <w:t>er</w:t>
                      </w:r>
                      <w:r>
                        <w:rPr>
                          <w:b/>
                          <w:sz w:val="18"/>
                          <w:szCs w:val="18"/>
                        </w:rPr>
                        <w:t xml:space="preserve"> panel (</w:t>
                      </w:r>
                      <w:proofErr w:type="spellStart"/>
                      <w:r>
                        <w:rPr>
                          <w:b/>
                          <w:sz w:val="18"/>
                          <w:szCs w:val="18"/>
                        </w:rPr>
                        <w:t>janvier</w:t>
                      </w:r>
                      <w:proofErr w:type="spellEnd"/>
                      <w:r>
                        <w:rPr>
                          <w:b/>
                          <w:sz w:val="18"/>
                          <w:szCs w:val="18"/>
                        </w:rPr>
                        <w:t>)</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51072" behindDoc="0" locked="0" layoutInCell="1" allowOverlap="1">
                <wp:simplePos x="0" y="0"/>
                <wp:positionH relativeFrom="column">
                  <wp:posOffset>1646555</wp:posOffset>
                </wp:positionH>
                <wp:positionV relativeFrom="paragraph">
                  <wp:posOffset>58420</wp:posOffset>
                </wp:positionV>
                <wp:extent cx="1854200" cy="360680"/>
                <wp:effectExtent l="8255" t="10795" r="13970" b="9525"/>
                <wp:wrapNone/>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60680"/>
                        </a:xfrm>
                        <a:prstGeom prst="rect">
                          <a:avLst/>
                        </a:prstGeom>
                        <a:solidFill>
                          <a:srgbClr val="FFFF00"/>
                        </a:solidFill>
                        <a:ln w="9525">
                          <a:solidFill>
                            <a:srgbClr val="000000"/>
                          </a:solidFill>
                          <a:miter lim="800000"/>
                          <a:headEnd/>
                          <a:tailEnd/>
                        </a:ln>
                      </wps:spPr>
                      <wps:txbx>
                        <w:txbxContent>
                          <w:p w:rsidR="00D53977" w:rsidRDefault="00D53977" w:rsidP="00D103E5">
                            <w:pPr>
                              <w:jc w:val="center"/>
                              <w:rPr>
                                <w:b/>
                                <w:sz w:val="18"/>
                                <w:szCs w:val="18"/>
                              </w:rPr>
                            </w:pPr>
                            <w:r>
                              <w:rPr>
                                <w:b/>
                                <w:sz w:val="18"/>
                                <w:szCs w:val="18"/>
                              </w:rPr>
                              <w:t xml:space="preserve">Date </w:t>
                            </w:r>
                            <w:proofErr w:type="spellStart"/>
                            <w:r>
                              <w:rPr>
                                <w:b/>
                                <w:sz w:val="18"/>
                                <w:szCs w:val="18"/>
                              </w:rPr>
                              <w:t>limite</w:t>
                            </w:r>
                            <w:proofErr w:type="spellEnd"/>
                            <w:r>
                              <w:rPr>
                                <w:b/>
                                <w:sz w:val="18"/>
                                <w:szCs w:val="18"/>
                              </w:rPr>
                              <w:t xml:space="preserve"> de </w:t>
                            </w:r>
                            <w:proofErr w:type="spellStart"/>
                            <w:proofErr w:type="gramStart"/>
                            <w:r>
                              <w:rPr>
                                <w:b/>
                                <w:sz w:val="18"/>
                                <w:szCs w:val="18"/>
                              </w:rPr>
                              <w:t>soumission</w:t>
                            </w:r>
                            <w:proofErr w:type="spellEnd"/>
                            <w:r>
                              <w:rPr>
                                <w:b/>
                                <w:sz w:val="18"/>
                                <w:szCs w:val="18"/>
                              </w:rPr>
                              <w:t xml:space="preserve"> :</w:t>
                            </w:r>
                            <w:proofErr w:type="gramEnd"/>
                          </w:p>
                          <w:p w:rsidR="00D53977" w:rsidRDefault="00D53977" w:rsidP="00D103E5">
                            <w:pPr>
                              <w:jc w:val="center"/>
                              <w:rPr>
                                <w:b/>
                                <w:sz w:val="18"/>
                                <w:szCs w:val="18"/>
                              </w:rPr>
                            </w:pPr>
                            <w:r>
                              <w:rPr>
                                <w:b/>
                                <w:sz w:val="18"/>
                                <w:szCs w:val="18"/>
                              </w:rPr>
                              <w:t xml:space="preserve">31 </w:t>
                            </w:r>
                            <w:proofErr w:type="spellStart"/>
                            <w:r>
                              <w:rPr>
                                <w:b/>
                                <w:sz w:val="18"/>
                                <w:szCs w:val="18"/>
                              </w:rPr>
                              <w:t>octobre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29.65pt;margin-top:4.6pt;width:146pt;height:2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" fillcolor="yellow">
                <v:textbox>
                  <w:txbxContent>
                    <w:p w:rsidR="00D53977" w:rsidRDefault="00D53977" w:rsidP="00D103E5">
                      <w:pPr>
                        <w:jc w:val="center"/>
                        <w:rPr>
                          <w:b/>
                          <w:sz w:val="18"/>
                          <w:szCs w:val="18"/>
                        </w:rPr>
                      </w:pPr>
                      <w:r>
                        <w:rPr>
                          <w:b/>
                          <w:sz w:val="18"/>
                          <w:szCs w:val="18"/>
                        </w:rPr>
                        <w:t xml:space="preserve">Date </w:t>
                      </w:r>
                      <w:proofErr w:type="spellStart"/>
                      <w:r>
                        <w:rPr>
                          <w:b/>
                          <w:sz w:val="18"/>
                          <w:szCs w:val="18"/>
                        </w:rPr>
                        <w:t>limite</w:t>
                      </w:r>
                      <w:proofErr w:type="spellEnd"/>
                      <w:r>
                        <w:rPr>
                          <w:b/>
                          <w:sz w:val="18"/>
                          <w:szCs w:val="18"/>
                        </w:rPr>
                        <w:t xml:space="preserve"> de </w:t>
                      </w:r>
                      <w:proofErr w:type="spellStart"/>
                      <w:proofErr w:type="gramStart"/>
                      <w:r>
                        <w:rPr>
                          <w:b/>
                          <w:sz w:val="18"/>
                          <w:szCs w:val="18"/>
                        </w:rPr>
                        <w:t>soumission</w:t>
                      </w:r>
                      <w:proofErr w:type="spellEnd"/>
                      <w:r>
                        <w:rPr>
                          <w:b/>
                          <w:sz w:val="18"/>
                          <w:szCs w:val="18"/>
                        </w:rPr>
                        <w:t xml:space="preserve"> :</w:t>
                      </w:r>
                      <w:proofErr w:type="gramEnd"/>
                    </w:p>
                    <w:p w:rsidR="00D53977" w:rsidRDefault="00D53977" w:rsidP="00D103E5">
                      <w:pPr>
                        <w:jc w:val="center"/>
                        <w:rPr>
                          <w:b/>
                          <w:sz w:val="18"/>
                          <w:szCs w:val="18"/>
                        </w:rPr>
                      </w:pPr>
                      <w:r>
                        <w:rPr>
                          <w:b/>
                          <w:sz w:val="18"/>
                          <w:szCs w:val="18"/>
                        </w:rPr>
                        <w:t xml:space="preserve">31 </w:t>
                      </w:r>
                      <w:proofErr w:type="spellStart"/>
                      <w:r>
                        <w:rPr>
                          <w:b/>
                          <w:sz w:val="18"/>
                          <w:szCs w:val="18"/>
                        </w:rPr>
                        <w:t>octobre</w:t>
                      </w:r>
                      <w:proofErr w:type="spellEnd"/>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52096" behindDoc="0" locked="0" layoutInCell="1" allowOverlap="1">
                <wp:simplePos x="0" y="0"/>
                <wp:positionH relativeFrom="column">
                  <wp:posOffset>3422015</wp:posOffset>
                </wp:positionH>
                <wp:positionV relativeFrom="paragraph">
                  <wp:posOffset>1508760</wp:posOffset>
                </wp:positionV>
                <wp:extent cx="2506345" cy="346075"/>
                <wp:effectExtent l="12065" t="13335" r="5715" b="12065"/>
                <wp:wrapNone/>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4607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Demande toujours incomplète et/ou non signée </w:t>
                            </w:r>
                          </w:p>
                          <w:p w:rsidR="00D53977" w:rsidRDefault="00D53977" w:rsidP="00D103E5">
                            <w:pPr>
                              <w:jc w:val="center"/>
                              <w:rPr>
                                <w:b/>
                                <w:color w:val="FF0000"/>
                                <w:sz w:val="16"/>
                                <w:szCs w:val="16"/>
                              </w:rPr>
                            </w:pPr>
                            <w:r>
                              <w:rPr>
                                <w:b/>
                                <w:color w:val="FF0000"/>
                                <w:sz w:val="16"/>
                                <w:szCs w:val="16"/>
                              </w:rPr>
                              <w:t xml:space="preserve">=&gt; </w:t>
                            </w:r>
                            <w:proofErr w:type="gramStart"/>
                            <w:r>
                              <w:rPr>
                                <w:b/>
                                <w:color w:val="FF0000"/>
                                <w:sz w:val="16"/>
                                <w:szCs w:val="16"/>
                              </w:rPr>
                              <w:t>prochain</w:t>
                            </w:r>
                            <w:proofErr w:type="gramEnd"/>
                            <w:r>
                              <w:rPr>
                                <w:b/>
                                <w:color w:val="FF0000"/>
                                <w:sz w:val="16"/>
                                <w:szCs w:val="16"/>
                              </w:rPr>
                              <w:t xml:space="preserve">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69.45pt;margin-top:118.8pt;width:197.35pt;height:2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axLg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">
                <v:textbox>
                  <w:txbxContent>
                    <w:p w:rsidR="00D53977" w:rsidRDefault="00D53977" w:rsidP="00D103E5">
                      <w:pPr>
                        <w:jc w:val="center"/>
                        <w:rPr>
                          <w:sz w:val="16"/>
                          <w:szCs w:val="16"/>
                          <w:lang w:val="fr-FR"/>
                        </w:rPr>
                      </w:pPr>
                      <w:r>
                        <w:rPr>
                          <w:sz w:val="16"/>
                          <w:szCs w:val="16"/>
                          <w:lang w:val="fr-FR"/>
                        </w:rPr>
                        <w:t xml:space="preserve">Demande toujours incomplète et/ou non signée </w:t>
                      </w:r>
                    </w:p>
                    <w:p w:rsidR="00D53977" w:rsidRDefault="00D53977" w:rsidP="00D103E5">
                      <w:pPr>
                        <w:jc w:val="center"/>
                        <w:rPr>
                          <w:b/>
                          <w:color w:val="FF0000"/>
                          <w:sz w:val="16"/>
                          <w:szCs w:val="16"/>
                        </w:rPr>
                      </w:pPr>
                      <w:r>
                        <w:rPr>
                          <w:b/>
                          <w:color w:val="FF0000"/>
                          <w:sz w:val="16"/>
                          <w:szCs w:val="16"/>
                        </w:rPr>
                        <w:t xml:space="preserve">=&gt; </w:t>
                      </w:r>
                      <w:proofErr w:type="gramStart"/>
                      <w:r>
                        <w:rPr>
                          <w:b/>
                          <w:color w:val="FF0000"/>
                          <w:sz w:val="16"/>
                          <w:szCs w:val="16"/>
                        </w:rPr>
                        <w:t>prochain</w:t>
                      </w:r>
                      <w:proofErr w:type="gramEnd"/>
                      <w:r>
                        <w:rPr>
                          <w:b/>
                          <w:color w:val="FF0000"/>
                          <w:sz w:val="16"/>
                          <w:szCs w:val="16"/>
                        </w:rPr>
                        <w:t xml:space="preserve"> cycle</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53120" behindDoc="0" locked="0" layoutInCell="1" allowOverlap="1">
                <wp:simplePos x="0" y="0"/>
                <wp:positionH relativeFrom="column">
                  <wp:posOffset>2720340</wp:posOffset>
                </wp:positionH>
                <wp:positionV relativeFrom="paragraph">
                  <wp:posOffset>673735</wp:posOffset>
                </wp:positionV>
                <wp:extent cx="2045970" cy="515620"/>
                <wp:effectExtent l="5715" t="6985" r="5715" b="10795"/>
                <wp:wrapNone/>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515620"/>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lang w:val="fr-FR"/>
                              </w:rPr>
                            </w:pPr>
                            <w:r>
                              <w:rPr>
                                <w:sz w:val="16"/>
                                <w:szCs w:val="16"/>
                                <w:lang w:val="fr-FR"/>
                              </w:rPr>
                              <w:t>Demande incomplète et/ou non signée =&gt; Date limite pour compléter les parties manquantes : 30 novembre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214.2pt;margin-top:53.05pt;width:161.1pt;height:4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">
                <v:textbox>
                  <w:txbxContent>
                    <w:p w:rsidR="00D53977" w:rsidRDefault="00D53977" w:rsidP="00D103E5">
                      <w:pPr>
                        <w:jc w:val="center"/>
                        <w:rPr>
                          <w:lang w:val="fr-FR"/>
                        </w:rPr>
                      </w:pPr>
                      <w:r>
                        <w:rPr>
                          <w:sz w:val="16"/>
                          <w:szCs w:val="16"/>
                          <w:lang w:val="fr-FR"/>
                        </w:rPr>
                        <w:t>Demande incomplète et/ou non signée =&gt; Date limite pour compléter les parties manquantes : 30 novembre</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645160</wp:posOffset>
                </wp:positionH>
                <wp:positionV relativeFrom="paragraph">
                  <wp:posOffset>1511300</wp:posOffset>
                </wp:positionV>
                <wp:extent cx="2431415" cy="330200"/>
                <wp:effectExtent l="6985" t="6350" r="9525" b="6350"/>
                <wp:wrapNone/>
                <wp:docPr id="7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30200"/>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Demande complète et signée =&gt;</w:t>
                            </w:r>
                          </w:p>
                          <w:p w:rsidR="00D53977" w:rsidRDefault="00D53977" w:rsidP="00D103E5">
                            <w:pPr>
                              <w:jc w:val="center"/>
                              <w:rPr>
                                <w:sz w:val="16"/>
                                <w:szCs w:val="16"/>
                                <w:lang w:val="fr-FR"/>
                              </w:rPr>
                            </w:pPr>
                            <w:proofErr w:type="gramStart"/>
                            <w:r>
                              <w:rPr>
                                <w:sz w:val="16"/>
                                <w:szCs w:val="16"/>
                                <w:lang w:val="fr-FR"/>
                              </w:rPr>
                              <w:t>commentée</w:t>
                            </w:r>
                            <w:proofErr w:type="gramEnd"/>
                            <w:r>
                              <w:rPr>
                                <w:sz w:val="16"/>
                                <w:szCs w:val="16"/>
                                <w:lang w:val="fr-FR"/>
                              </w:rPr>
                              <w:t xml:space="preserve"> par les Organisations consultatives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50.8pt;margin-top:119pt;width:191.45pt;height: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">
                <v:textbox>
                  <w:txbxContent>
                    <w:p w:rsidR="00D53977" w:rsidRDefault="00D53977" w:rsidP="00D103E5">
                      <w:pPr>
                        <w:jc w:val="center"/>
                        <w:rPr>
                          <w:sz w:val="16"/>
                          <w:szCs w:val="16"/>
                          <w:lang w:val="fr-FR"/>
                        </w:rPr>
                      </w:pPr>
                      <w:r>
                        <w:rPr>
                          <w:sz w:val="16"/>
                          <w:szCs w:val="16"/>
                          <w:lang w:val="fr-FR"/>
                        </w:rPr>
                        <w:t>Demande complète et signée =&gt;</w:t>
                      </w:r>
                    </w:p>
                    <w:p w:rsidR="00D53977" w:rsidRDefault="00D53977" w:rsidP="00D103E5">
                      <w:pPr>
                        <w:jc w:val="center"/>
                        <w:rPr>
                          <w:sz w:val="16"/>
                          <w:szCs w:val="16"/>
                          <w:lang w:val="fr-FR"/>
                        </w:rPr>
                      </w:pPr>
                      <w:proofErr w:type="gramStart"/>
                      <w:r>
                        <w:rPr>
                          <w:sz w:val="16"/>
                          <w:szCs w:val="16"/>
                          <w:lang w:val="fr-FR"/>
                        </w:rPr>
                        <w:t>commentée</w:t>
                      </w:r>
                      <w:proofErr w:type="gramEnd"/>
                      <w:r>
                        <w:rPr>
                          <w:sz w:val="16"/>
                          <w:szCs w:val="16"/>
                          <w:lang w:val="fr-FR"/>
                        </w:rPr>
                        <w:t xml:space="preserve"> par les Organisations consultatives</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1932940</wp:posOffset>
                </wp:positionH>
                <wp:positionV relativeFrom="paragraph">
                  <wp:posOffset>431800</wp:posOffset>
                </wp:positionV>
                <wp:extent cx="635" cy="1079500"/>
                <wp:effectExtent l="56515" t="12700" r="57150" b="22225"/>
                <wp:wrapNone/>
                <wp:docPr id="7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50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52.2pt;margin-top:34pt;width:.0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2956560</wp:posOffset>
                </wp:positionH>
                <wp:positionV relativeFrom="paragraph">
                  <wp:posOffset>431800</wp:posOffset>
                </wp:positionV>
                <wp:extent cx="0" cy="241935"/>
                <wp:effectExtent l="60960" t="12700" r="53340" b="21590"/>
                <wp:wrapNone/>
                <wp:docPr id="6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2.8pt;margin-top:34pt;width:0;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4503420</wp:posOffset>
                </wp:positionH>
                <wp:positionV relativeFrom="paragraph">
                  <wp:posOffset>1189355</wp:posOffset>
                </wp:positionV>
                <wp:extent cx="0" cy="330200"/>
                <wp:effectExtent l="55245" t="8255" r="59055" b="23495"/>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54.6pt;margin-top:93.65pt;width:0;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2956560</wp:posOffset>
                </wp:positionH>
                <wp:positionV relativeFrom="paragraph">
                  <wp:posOffset>1189355</wp:posOffset>
                </wp:positionV>
                <wp:extent cx="0" cy="321945"/>
                <wp:effectExtent l="60960" t="8255" r="53340" b="22225"/>
                <wp:wrapNone/>
                <wp:docPr id="6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32.8pt;margin-top:93.65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2484120</wp:posOffset>
                </wp:positionH>
                <wp:positionV relativeFrom="paragraph">
                  <wp:posOffset>1854835</wp:posOffset>
                </wp:positionV>
                <wp:extent cx="5080" cy="253365"/>
                <wp:effectExtent l="55245" t="6985" r="53975" b="15875"/>
                <wp:wrapNone/>
                <wp:docPr id="6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95.6pt;margin-top:146.05pt;width:.4pt;height:19.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7PgIAAGoEAAAOAAAAZHJzL2Uyb0RvYy54bWysVNuO2yAQfa/Uf0C8J7ZzcRMrzmplJ+3D&#10;dhtptx9AAMeoGBCQOFHVf+9ALs22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1264920</wp:posOffset>
                </wp:positionH>
                <wp:positionV relativeFrom="paragraph">
                  <wp:posOffset>2334895</wp:posOffset>
                </wp:positionV>
                <wp:extent cx="5080" cy="253365"/>
                <wp:effectExtent l="55245" t="10795" r="53975" b="2159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99.6pt;margin-top:183.85pt;width:.4pt;height:19.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2585720</wp:posOffset>
                </wp:positionV>
                <wp:extent cx="1921510" cy="334645"/>
                <wp:effectExtent l="11430" t="13970" r="10160" b="13335"/>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3464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positive</w:t>
                            </w:r>
                            <w:proofErr w:type="gramEnd"/>
                            <w:r>
                              <w:rPr>
                                <w:b/>
                                <w:sz w:val="16"/>
                                <w:szCs w:val="16"/>
                              </w:rPr>
                              <w:t xml:space="preserve"> </w:t>
                            </w:r>
                            <w:proofErr w:type="spellStart"/>
                            <w:r>
                              <w:rPr>
                                <w:b/>
                                <w:sz w:val="16"/>
                                <w:szCs w:val="16"/>
                              </w:rPr>
                              <w:t>ou</w:t>
                            </w:r>
                            <w:proofErr w:type="spellEnd"/>
                            <w:r>
                              <w:rPr>
                                <w:b/>
                                <w:sz w:val="16"/>
                                <w:szCs w:val="16"/>
                              </w:rPr>
                              <w:t xml:space="preserve"> </w:t>
                            </w:r>
                            <w:proofErr w:type="spellStart"/>
                            <w:r>
                              <w:rPr>
                                <w:b/>
                                <w:sz w:val="16"/>
                                <w:szCs w:val="16"/>
                              </w:rPr>
                              <w:t>négative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4" type="#_x0000_t202" style="position:absolute;margin-left:.9pt;margin-top:203.6pt;width:151.3pt;height:2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">
                <v:textbox style="mso-fit-shape-to-text:t">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positive</w:t>
                      </w:r>
                      <w:proofErr w:type="gramEnd"/>
                      <w:r>
                        <w:rPr>
                          <w:b/>
                          <w:sz w:val="16"/>
                          <w:szCs w:val="16"/>
                        </w:rPr>
                        <w:t xml:space="preserve"> </w:t>
                      </w:r>
                      <w:proofErr w:type="spellStart"/>
                      <w:r>
                        <w:rPr>
                          <w:b/>
                          <w:sz w:val="16"/>
                          <w:szCs w:val="16"/>
                        </w:rPr>
                        <w:t>ou</w:t>
                      </w:r>
                      <w:proofErr w:type="spellEnd"/>
                      <w:r>
                        <w:rPr>
                          <w:b/>
                          <w:sz w:val="16"/>
                          <w:szCs w:val="16"/>
                        </w:rPr>
                        <w:t xml:space="preserve"> </w:t>
                      </w:r>
                      <w:proofErr w:type="spellStart"/>
                      <w:r>
                        <w:rPr>
                          <w:b/>
                          <w:sz w:val="16"/>
                          <w:szCs w:val="16"/>
                        </w:rPr>
                        <w:t>négative</w:t>
                      </w:r>
                      <w:proofErr w:type="spellEnd"/>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2712720</wp:posOffset>
                </wp:positionH>
                <wp:positionV relativeFrom="paragraph">
                  <wp:posOffset>2593340</wp:posOffset>
                </wp:positionV>
                <wp:extent cx="1593215" cy="334645"/>
                <wp:effectExtent l="7620" t="12065" r="8890" b="5715"/>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3464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b/>
                                <w:sz w:val="16"/>
                                <w:szCs w:val="16"/>
                              </w:rPr>
                            </w:pPr>
                            <w:proofErr w:type="gramStart"/>
                            <w:r>
                              <w:rPr>
                                <w:b/>
                                <w:sz w:val="16"/>
                                <w:szCs w:val="16"/>
                              </w:rPr>
                              <w:t>pour</w:t>
                            </w:r>
                            <w:proofErr w:type="gramEnd"/>
                            <w:r>
                              <w:rPr>
                                <w:b/>
                                <w:sz w:val="16"/>
                                <w:szCs w:val="16"/>
                              </w:rPr>
                              <w:t xml:space="preserve"> </w:t>
                            </w:r>
                            <w:proofErr w:type="spellStart"/>
                            <w:r>
                              <w:rPr>
                                <w:b/>
                                <w:sz w:val="16"/>
                                <w:szCs w:val="16"/>
                              </w:rPr>
                              <w:t>révision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35" type="#_x0000_t202" style="position:absolute;margin-left:213.6pt;margin-top:204.2pt;width:125.45pt;height:2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muLAIAAFk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">
                <v:textbox style="mso-fit-shape-to-text:t">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b/>
                          <w:sz w:val="16"/>
                          <w:szCs w:val="16"/>
                        </w:rPr>
                      </w:pPr>
                      <w:proofErr w:type="gramStart"/>
                      <w:r>
                        <w:rPr>
                          <w:b/>
                          <w:sz w:val="16"/>
                          <w:szCs w:val="16"/>
                        </w:rPr>
                        <w:t>pour</w:t>
                      </w:r>
                      <w:proofErr w:type="gramEnd"/>
                      <w:r>
                        <w:rPr>
                          <w:b/>
                          <w:sz w:val="16"/>
                          <w:szCs w:val="16"/>
                        </w:rPr>
                        <w:t xml:space="preserve"> </w:t>
                      </w:r>
                      <w:proofErr w:type="spellStart"/>
                      <w:r>
                        <w:rPr>
                          <w:b/>
                          <w:sz w:val="16"/>
                          <w:szCs w:val="16"/>
                        </w:rPr>
                        <w:t>révision</w:t>
                      </w:r>
                      <w:proofErr w:type="spellEnd"/>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3754120</wp:posOffset>
                </wp:positionH>
                <wp:positionV relativeFrom="paragraph">
                  <wp:posOffset>2346325</wp:posOffset>
                </wp:positionV>
                <wp:extent cx="5080" cy="253365"/>
                <wp:effectExtent l="58420" t="12700" r="50800" b="19685"/>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95.6pt;margin-top:184.75pt;width:.4pt;height:19.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3178810</wp:posOffset>
                </wp:positionV>
                <wp:extent cx="1928495" cy="717550"/>
                <wp:effectExtent l="5080" t="6985" r="9525" b="8890"/>
                <wp:wrapNone/>
                <wp:docPr id="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717550"/>
                        </a:xfrm>
                        <a:prstGeom prst="rect">
                          <a:avLst/>
                        </a:prstGeom>
                        <a:solidFill>
                          <a:srgbClr val="FFFFFF"/>
                        </a:solidFill>
                        <a:ln w="9525">
                          <a:solidFill>
                            <a:srgbClr val="000000"/>
                          </a:solidFill>
                          <a:miter lim="800000"/>
                          <a:headEnd/>
                          <a:tailEnd/>
                        </a:ln>
                      </wps:spPr>
                      <wps:txbx>
                        <w:txbxContent>
                          <w:p w:rsidR="00D53977" w:rsidRDefault="00D53977" w:rsidP="00D103E5">
                            <w:pPr>
                              <w:rPr>
                                <w:sz w:val="16"/>
                                <w:szCs w:val="16"/>
                                <w:lang w:val="fr-FR"/>
                              </w:rPr>
                            </w:pPr>
                            <w:r>
                              <w:rPr>
                                <w:sz w:val="16"/>
                                <w:szCs w:val="16"/>
                                <w:lang w:val="fr-FR"/>
                              </w:rPr>
                              <w:t xml:space="preserve">- Soumission au Président </w:t>
                            </w:r>
                            <w:r>
                              <w:rPr>
                                <w:i/>
                                <w:sz w:val="16"/>
                                <w:szCs w:val="16"/>
                                <w:lang w:val="fr-FR"/>
                              </w:rPr>
                              <w:t>(de 5 001 à 30 000 dollars E.U.)</w:t>
                            </w:r>
                          </w:p>
                          <w:p w:rsidR="00D53977" w:rsidRDefault="00D53977" w:rsidP="00D103E5">
                            <w:pPr>
                              <w:rPr>
                                <w:sz w:val="16"/>
                                <w:szCs w:val="16"/>
                                <w:lang w:val="fr-FR"/>
                              </w:rPr>
                            </w:pPr>
                            <w:r>
                              <w:rPr>
                                <w:sz w:val="16"/>
                                <w:szCs w:val="16"/>
                                <w:lang w:val="fr-FR"/>
                              </w:rPr>
                              <w:t xml:space="preserve">- Inclusion dans le document du Comité sur l’AI </w:t>
                            </w:r>
                            <w:r>
                              <w:rPr>
                                <w:i/>
                                <w:sz w:val="16"/>
                                <w:szCs w:val="16"/>
                                <w:lang w:val="fr-FR"/>
                              </w:rPr>
                              <w:t>(au-dessus de 30 000 dollars 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margin-left:.4pt;margin-top:250.3pt;width:151.8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">
                <v:textbox>
                  <w:txbxContent>
                    <w:p w:rsidR="00D53977" w:rsidRDefault="00D53977" w:rsidP="00D103E5">
                      <w:pPr>
                        <w:rPr>
                          <w:sz w:val="16"/>
                          <w:szCs w:val="16"/>
                          <w:lang w:val="fr-FR"/>
                        </w:rPr>
                      </w:pPr>
                      <w:r>
                        <w:rPr>
                          <w:sz w:val="16"/>
                          <w:szCs w:val="16"/>
                          <w:lang w:val="fr-FR"/>
                        </w:rPr>
                        <w:t xml:space="preserve">- Soumission au Président </w:t>
                      </w:r>
                      <w:r>
                        <w:rPr>
                          <w:i/>
                          <w:sz w:val="16"/>
                          <w:szCs w:val="16"/>
                          <w:lang w:val="fr-FR"/>
                        </w:rPr>
                        <w:t>(de 5 001 à 30 000 dollars E.U.)</w:t>
                      </w:r>
                    </w:p>
                    <w:p w:rsidR="00D53977" w:rsidRDefault="00D53977" w:rsidP="00D103E5">
                      <w:pPr>
                        <w:rPr>
                          <w:sz w:val="16"/>
                          <w:szCs w:val="16"/>
                          <w:lang w:val="fr-FR"/>
                        </w:rPr>
                      </w:pPr>
                      <w:r>
                        <w:rPr>
                          <w:sz w:val="16"/>
                          <w:szCs w:val="16"/>
                          <w:lang w:val="fr-FR"/>
                        </w:rPr>
                        <w:t xml:space="preserve">- Inclusion dans le document du Comité sur l’AI </w:t>
                      </w:r>
                      <w:r>
                        <w:rPr>
                          <w:i/>
                          <w:sz w:val="16"/>
                          <w:szCs w:val="16"/>
                          <w:lang w:val="fr-FR"/>
                        </w:rPr>
                        <w:t>(au-dessus de 30 000 dollars E.U.)</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1259840</wp:posOffset>
                </wp:positionH>
                <wp:positionV relativeFrom="paragraph">
                  <wp:posOffset>2918460</wp:posOffset>
                </wp:positionV>
                <wp:extent cx="5080" cy="253365"/>
                <wp:effectExtent l="59690" t="13335" r="49530" b="19050"/>
                <wp:wrapNone/>
                <wp:docPr id="6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99.2pt;margin-top:229.8pt;width:.4pt;height:19.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4345940</wp:posOffset>
                </wp:positionV>
                <wp:extent cx="3123565" cy="466725"/>
                <wp:effectExtent l="5715" t="12065" r="13970" b="6985"/>
                <wp:wrapNone/>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46672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Pour soumission au </w:t>
                            </w:r>
                            <w:r>
                              <w:rPr>
                                <w:sz w:val="16"/>
                                <w:szCs w:val="16"/>
                                <w:u w:val="single"/>
                                <w:lang w:val="fr-FR"/>
                              </w:rPr>
                              <w:t>2</w:t>
                            </w:r>
                            <w:r>
                              <w:rPr>
                                <w:sz w:val="16"/>
                                <w:szCs w:val="16"/>
                                <w:u w:val="single"/>
                                <w:vertAlign w:val="superscript"/>
                                <w:lang w:val="fr-FR"/>
                              </w:rPr>
                              <w:t>ème</w:t>
                            </w:r>
                            <w:r>
                              <w:rPr>
                                <w:sz w:val="16"/>
                                <w:szCs w:val="16"/>
                                <w:u w:val="single"/>
                                <w:lang w:val="fr-FR"/>
                              </w:rPr>
                              <w:t xml:space="preserve"> panel</w:t>
                            </w:r>
                            <w:r>
                              <w:rPr>
                                <w:sz w:val="16"/>
                                <w:szCs w:val="16"/>
                                <w:lang w:val="fr-FR"/>
                              </w:rPr>
                              <w:t xml:space="preserve"> (qui se tient au moins 8 semaines avant la session du Comité) – Date limite de soumission : </w:t>
                            </w:r>
                          </w:p>
                          <w:p w:rsidR="00D53977" w:rsidRDefault="00D53977" w:rsidP="00D103E5">
                            <w:pPr>
                              <w:jc w:val="center"/>
                              <w:rPr>
                                <w:sz w:val="16"/>
                                <w:szCs w:val="16"/>
                                <w:lang w:val="fr-FR"/>
                              </w:rPr>
                            </w:pPr>
                            <w:proofErr w:type="gramStart"/>
                            <w:r>
                              <w:rPr>
                                <w:sz w:val="16"/>
                                <w:szCs w:val="16"/>
                                <w:lang w:val="fr-FR"/>
                              </w:rPr>
                              <w:t>au</w:t>
                            </w:r>
                            <w:proofErr w:type="gramEnd"/>
                            <w:r>
                              <w:rPr>
                                <w:sz w:val="16"/>
                                <w:szCs w:val="16"/>
                                <w:lang w:val="fr-FR"/>
                              </w:rPr>
                              <w:t xml:space="preserve"> moins </w:t>
                            </w:r>
                            <w:r>
                              <w:rPr>
                                <w:b/>
                                <w:sz w:val="16"/>
                                <w:szCs w:val="16"/>
                                <w:lang w:val="fr-FR"/>
                              </w:rPr>
                              <w:t>2 semaines avant le 2</w:t>
                            </w:r>
                            <w:r>
                              <w:rPr>
                                <w:b/>
                                <w:sz w:val="16"/>
                                <w:szCs w:val="16"/>
                                <w:vertAlign w:val="superscript"/>
                                <w:lang w:val="fr-FR"/>
                              </w:rPr>
                              <w:t>ème</w:t>
                            </w:r>
                            <w:r>
                              <w:rPr>
                                <w:b/>
                                <w:sz w:val="16"/>
                                <w:szCs w:val="16"/>
                                <w:lang w:val="fr-FR"/>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45pt;margin-top:342.2pt;width:245.9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">
                <v:textbox>
                  <w:txbxContent>
                    <w:p w:rsidR="00D53977" w:rsidRDefault="00D53977" w:rsidP="00D103E5">
                      <w:pPr>
                        <w:jc w:val="center"/>
                        <w:rPr>
                          <w:sz w:val="16"/>
                          <w:szCs w:val="16"/>
                          <w:lang w:val="fr-FR"/>
                        </w:rPr>
                      </w:pPr>
                      <w:r>
                        <w:rPr>
                          <w:sz w:val="16"/>
                          <w:szCs w:val="16"/>
                          <w:lang w:val="fr-FR"/>
                        </w:rPr>
                        <w:t xml:space="preserve">Pour soumission au </w:t>
                      </w:r>
                      <w:r>
                        <w:rPr>
                          <w:sz w:val="16"/>
                          <w:szCs w:val="16"/>
                          <w:u w:val="single"/>
                          <w:lang w:val="fr-FR"/>
                        </w:rPr>
                        <w:t>2</w:t>
                      </w:r>
                      <w:r>
                        <w:rPr>
                          <w:sz w:val="16"/>
                          <w:szCs w:val="16"/>
                          <w:u w:val="single"/>
                          <w:vertAlign w:val="superscript"/>
                          <w:lang w:val="fr-FR"/>
                        </w:rPr>
                        <w:t>ème</w:t>
                      </w:r>
                      <w:r>
                        <w:rPr>
                          <w:sz w:val="16"/>
                          <w:szCs w:val="16"/>
                          <w:u w:val="single"/>
                          <w:lang w:val="fr-FR"/>
                        </w:rPr>
                        <w:t xml:space="preserve"> panel</w:t>
                      </w:r>
                      <w:r>
                        <w:rPr>
                          <w:sz w:val="16"/>
                          <w:szCs w:val="16"/>
                          <w:lang w:val="fr-FR"/>
                        </w:rPr>
                        <w:t xml:space="preserve"> (qui se tient au moins 8 semaines avant la session du Comité) – Date limite de soumission : </w:t>
                      </w:r>
                    </w:p>
                    <w:p w:rsidR="00D53977" w:rsidRDefault="00D53977" w:rsidP="00D103E5">
                      <w:pPr>
                        <w:jc w:val="center"/>
                        <w:rPr>
                          <w:sz w:val="16"/>
                          <w:szCs w:val="16"/>
                          <w:lang w:val="fr-FR"/>
                        </w:rPr>
                      </w:pPr>
                      <w:proofErr w:type="gramStart"/>
                      <w:r>
                        <w:rPr>
                          <w:sz w:val="16"/>
                          <w:szCs w:val="16"/>
                          <w:lang w:val="fr-FR"/>
                        </w:rPr>
                        <w:t>au</w:t>
                      </w:r>
                      <w:proofErr w:type="gramEnd"/>
                      <w:r>
                        <w:rPr>
                          <w:sz w:val="16"/>
                          <w:szCs w:val="16"/>
                          <w:lang w:val="fr-FR"/>
                        </w:rPr>
                        <w:t xml:space="preserve"> moins </w:t>
                      </w:r>
                      <w:r>
                        <w:rPr>
                          <w:b/>
                          <w:sz w:val="16"/>
                          <w:szCs w:val="16"/>
                          <w:lang w:val="fr-FR"/>
                        </w:rPr>
                        <w:t>2 semaines avant le 2</w:t>
                      </w:r>
                      <w:r>
                        <w:rPr>
                          <w:b/>
                          <w:sz w:val="16"/>
                          <w:szCs w:val="16"/>
                          <w:vertAlign w:val="superscript"/>
                          <w:lang w:val="fr-FR"/>
                        </w:rPr>
                        <w:t>ème</w:t>
                      </w:r>
                      <w:r>
                        <w:rPr>
                          <w:b/>
                          <w:sz w:val="16"/>
                          <w:szCs w:val="16"/>
                          <w:lang w:val="fr-FR"/>
                        </w:rPr>
                        <w:t xml:space="preserve"> panel</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3256280</wp:posOffset>
                </wp:positionH>
                <wp:positionV relativeFrom="paragraph">
                  <wp:posOffset>4356735</wp:posOffset>
                </wp:positionV>
                <wp:extent cx="2672080" cy="700405"/>
                <wp:effectExtent l="8255" t="13335" r="5715" b="1016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70040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u w:val="single"/>
                                <w:lang w:val="fr-FR"/>
                              </w:rPr>
                              <w:t>Pas</w:t>
                            </w:r>
                            <w:r>
                              <w:rPr>
                                <w:sz w:val="16"/>
                                <w:szCs w:val="16"/>
                                <w:lang w:val="fr-FR"/>
                              </w:rPr>
                              <w:t xml:space="preserve"> de soumission au 2</w:t>
                            </w:r>
                            <w:r>
                              <w:rPr>
                                <w:sz w:val="16"/>
                                <w:szCs w:val="16"/>
                                <w:vertAlign w:val="superscript"/>
                                <w:lang w:val="fr-FR"/>
                              </w:rPr>
                              <w:t>ème</w:t>
                            </w:r>
                            <w:r>
                              <w:rPr>
                                <w:sz w:val="16"/>
                                <w:szCs w:val="16"/>
                                <w:lang w:val="fr-FR"/>
                              </w:rPr>
                              <w:t xml:space="preserve"> panel – Date limite pour recevoir des informations complémentaires :</w:t>
                            </w:r>
                          </w:p>
                          <w:p w:rsidR="00D53977" w:rsidRDefault="00D53977" w:rsidP="00D103E5">
                            <w:pPr>
                              <w:rPr>
                                <w:sz w:val="16"/>
                                <w:szCs w:val="16"/>
                                <w:lang w:val="fr-FR"/>
                              </w:rPr>
                            </w:pPr>
                            <w:r>
                              <w:rPr>
                                <w:sz w:val="16"/>
                                <w:szCs w:val="16"/>
                                <w:lang w:val="fr-FR"/>
                              </w:rPr>
                              <w:t xml:space="preserve">- au moins </w:t>
                            </w:r>
                            <w:r>
                              <w:rPr>
                                <w:b/>
                                <w:sz w:val="16"/>
                                <w:szCs w:val="16"/>
                                <w:lang w:val="fr-FR"/>
                              </w:rPr>
                              <w:t xml:space="preserve">8 semaines avant la session du Comité </w:t>
                            </w:r>
                            <w:r>
                              <w:rPr>
                                <w:i/>
                                <w:sz w:val="16"/>
                                <w:szCs w:val="16"/>
                                <w:lang w:val="fr-FR"/>
                              </w:rPr>
                              <w:t>(au-dessus de 30 000 dollars E.U.)</w:t>
                            </w:r>
                          </w:p>
                          <w:p w:rsidR="00D53977" w:rsidRDefault="00D53977" w:rsidP="00D103E5">
                            <w:pPr>
                              <w:rPr>
                                <w:sz w:val="16"/>
                                <w:szCs w:val="16"/>
                                <w:lang w:val="fr-FR"/>
                              </w:rPr>
                            </w:pPr>
                            <w:r>
                              <w:rPr>
                                <w:sz w:val="16"/>
                                <w:szCs w:val="16"/>
                                <w:lang w:val="fr-FR"/>
                              </w:rPr>
                              <w:t xml:space="preserve">- avant le </w:t>
                            </w:r>
                            <w:r>
                              <w:rPr>
                                <w:b/>
                                <w:sz w:val="16"/>
                                <w:szCs w:val="16"/>
                                <w:lang w:val="fr-FR"/>
                              </w:rPr>
                              <w:t>31 octobre</w:t>
                            </w:r>
                            <w:r>
                              <w:rPr>
                                <w:sz w:val="16"/>
                                <w:szCs w:val="16"/>
                                <w:lang w:val="fr-FR"/>
                              </w:rPr>
                              <w:t xml:space="preserve"> </w:t>
                            </w:r>
                            <w:r>
                              <w:rPr>
                                <w:i/>
                                <w:sz w:val="16"/>
                                <w:szCs w:val="16"/>
                                <w:lang w:val="fr-FR"/>
                              </w:rPr>
                              <w:t>(de 5 001 à 30 000 dollars 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margin-left:256.4pt;margin-top:343.05pt;width:210.4pt;height:5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lqLgIAAFo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">
                <v:textbox>
                  <w:txbxContent>
                    <w:p w:rsidR="00D53977" w:rsidRDefault="00D53977" w:rsidP="00D103E5">
                      <w:pPr>
                        <w:jc w:val="center"/>
                        <w:rPr>
                          <w:sz w:val="16"/>
                          <w:szCs w:val="16"/>
                          <w:lang w:val="fr-FR"/>
                        </w:rPr>
                      </w:pPr>
                      <w:r>
                        <w:rPr>
                          <w:sz w:val="16"/>
                          <w:szCs w:val="16"/>
                          <w:u w:val="single"/>
                          <w:lang w:val="fr-FR"/>
                        </w:rPr>
                        <w:t>Pas</w:t>
                      </w:r>
                      <w:r>
                        <w:rPr>
                          <w:sz w:val="16"/>
                          <w:szCs w:val="16"/>
                          <w:lang w:val="fr-FR"/>
                        </w:rPr>
                        <w:t xml:space="preserve"> de soumission au 2</w:t>
                      </w:r>
                      <w:r>
                        <w:rPr>
                          <w:sz w:val="16"/>
                          <w:szCs w:val="16"/>
                          <w:vertAlign w:val="superscript"/>
                          <w:lang w:val="fr-FR"/>
                        </w:rPr>
                        <w:t>ème</w:t>
                      </w:r>
                      <w:r>
                        <w:rPr>
                          <w:sz w:val="16"/>
                          <w:szCs w:val="16"/>
                          <w:lang w:val="fr-FR"/>
                        </w:rPr>
                        <w:t xml:space="preserve"> panel – Date limite pour recevoir des informations complémentaires :</w:t>
                      </w:r>
                    </w:p>
                    <w:p w:rsidR="00D53977" w:rsidRDefault="00D53977" w:rsidP="00D103E5">
                      <w:pPr>
                        <w:rPr>
                          <w:sz w:val="16"/>
                          <w:szCs w:val="16"/>
                          <w:lang w:val="fr-FR"/>
                        </w:rPr>
                      </w:pPr>
                      <w:r>
                        <w:rPr>
                          <w:sz w:val="16"/>
                          <w:szCs w:val="16"/>
                          <w:lang w:val="fr-FR"/>
                        </w:rPr>
                        <w:t xml:space="preserve">- au moins </w:t>
                      </w:r>
                      <w:r>
                        <w:rPr>
                          <w:b/>
                          <w:sz w:val="16"/>
                          <w:szCs w:val="16"/>
                          <w:lang w:val="fr-FR"/>
                        </w:rPr>
                        <w:t xml:space="preserve">8 semaines avant la session du Comité </w:t>
                      </w:r>
                      <w:r>
                        <w:rPr>
                          <w:i/>
                          <w:sz w:val="16"/>
                          <w:szCs w:val="16"/>
                          <w:lang w:val="fr-FR"/>
                        </w:rPr>
                        <w:t>(au-dessus de 30 000 dollars E.U.)</w:t>
                      </w:r>
                    </w:p>
                    <w:p w:rsidR="00D53977" w:rsidRDefault="00D53977" w:rsidP="00D103E5">
                      <w:pPr>
                        <w:rPr>
                          <w:sz w:val="16"/>
                          <w:szCs w:val="16"/>
                          <w:lang w:val="fr-FR"/>
                        </w:rPr>
                      </w:pPr>
                      <w:r>
                        <w:rPr>
                          <w:sz w:val="16"/>
                          <w:szCs w:val="16"/>
                          <w:lang w:val="fr-FR"/>
                        </w:rPr>
                        <w:t xml:space="preserve">- avant le </w:t>
                      </w:r>
                      <w:r>
                        <w:rPr>
                          <w:b/>
                          <w:sz w:val="16"/>
                          <w:szCs w:val="16"/>
                          <w:lang w:val="fr-FR"/>
                        </w:rPr>
                        <w:t>31 octobre</w:t>
                      </w:r>
                      <w:r>
                        <w:rPr>
                          <w:sz w:val="16"/>
                          <w:szCs w:val="16"/>
                          <w:lang w:val="fr-FR"/>
                        </w:rPr>
                        <w:t xml:space="preserve"> </w:t>
                      </w:r>
                      <w:r>
                        <w:rPr>
                          <w:i/>
                          <w:sz w:val="16"/>
                          <w:szCs w:val="16"/>
                          <w:lang w:val="fr-FR"/>
                        </w:rPr>
                        <w:t>(de 5 001 à 30 000 dollars E.U.)</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2885440</wp:posOffset>
                </wp:positionH>
                <wp:positionV relativeFrom="paragraph">
                  <wp:posOffset>2930525</wp:posOffset>
                </wp:positionV>
                <wp:extent cx="635" cy="1415415"/>
                <wp:effectExtent l="56515" t="6350" r="57150" b="16510"/>
                <wp:wrapNone/>
                <wp:docPr id="5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7.2pt;margin-top:230.75pt;width:.05pt;height:1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4191635</wp:posOffset>
                </wp:positionH>
                <wp:positionV relativeFrom="paragraph">
                  <wp:posOffset>2930525</wp:posOffset>
                </wp:positionV>
                <wp:extent cx="635" cy="1415415"/>
                <wp:effectExtent l="57785" t="6350" r="55880" b="16510"/>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30.05pt;margin-top:230.75pt;width:.05pt;height:1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5159375</wp:posOffset>
                </wp:positionV>
                <wp:extent cx="1939925" cy="571500"/>
                <wp:effectExtent l="10795" t="6350" r="11430" b="1270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00"/>
                        </a:solidFill>
                        <a:ln w="9525">
                          <a:solidFill>
                            <a:srgbClr val="000000"/>
                          </a:solidFill>
                          <a:miter lim="800000"/>
                          <a:headEnd/>
                          <a:tailEnd/>
                        </a:ln>
                      </wps:spPr>
                      <wps:txbx>
                        <w:txbxContent>
                          <w:p w:rsidR="00D53977" w:rsidRPr="001D3143" w:rsidRDefault="00D53977" w:rsidP="00D103E5">
                            <w:pPr>
                              <w:jc w:val="center"/>
                              <w:rPr>
                                <w:b/>
                                <w:sz w:val="16"/>
                                <w:szCs w:val="16"/>
                                <w:lang w:val="fr-FR"/>
                              </w:rPr>
                            </w:pPr>
                            <w:r w:rsidRPr="001D3143">
                              <w:rPr>
                                <w:sz w:val="16"/>
                                <w:szCs w:val="16"/>
                                <w:lang w:val="fr-FR"/>
                              </w:rPr>
                              <w:t xml:space="preserve">Date limite respectée =&gt; examen par le </w:t>
                            </w:r>
                            <w:r w:rsidRPr="001D3143">
                              <w:rPr>
                                <w:b/>
                                <w:sz w:val="16"/>
                                <w:szCs w:val="16"/>
                                <w:lang w:val="fr-FR"/>
                              </w:rPr>
                              <w:t>2</w:t>
                            </w:r>
                            <w:r w:rsidRPr="001D3143">
                              <w:rPr>
                                <w:b/>
                                <w:sz w:val="16"/>
                                <w:szCs w:val="16"/>
                                <w:vertAlign w:val="superscript"/>
                                <w:lang w:val="fr-FR"/>
                              </w:rPr>
                              <w:t>ème</w:t>
                            </w:r>
                            <w:r w:rsidRPr="001D3143">
                              <w:rPr>
                                <w:b/>
                                <w:sz w:val="16"/>
                                <w:szCs w:val="16"/>
                                <w:lang w:val="fr-FR"/>
                              </w:rPr>
                              <w:t xml:space="preserve"> panel </w:t>
                            </w:r>
                          </w:p>
                          <w:p w:rsidR="00D53977" w:rsidRDefault="00D53977" w:rsidP="00D103E5">
                            <w:pPr>
                              <w:jc w:val="center"/>
                              <w:rPr>
                                <w:sz w:val="16"/>
                                <w:szCs w:val="16"/>
                                <w:lang w:val="fr-FR"/>
                              </w:rPr>
                            </w:pPr>
                            <w:r>
                              <w:rPr>
                                <w:b/>
                                <w:sz w:val="16"/>
                                <w:szCs w:val="16"/>
                                <w:lang w:val="fr-FR"/>
                              </w:rPr>
                              <w:t>(</w:t>
                            </w:r>
                            <w:proofErr w:type="gramStart"/>
                            <w:r>
                              <w:rPr>
                                <w:b/>
                                <w:sz w:val="16"/>
                                <w:szCs w:val="16"/>
                                <w:lang w:val="fr-FR"/>
                              </w:rPr>
                              <w:t>qui</w:t>
                            </w:r>
                            <w:proofErr w:type="gramEnd"/>
                            <w:r>
                              <w:rPr>
                                <w:b/>
                                <w:sz w:val="16"/>
                                <w:szCs w:val="16"/>
                                <w:lang w:val="fr-FR"/>
                              </w:rPr>
                              <w:t xml:space="preserve"> se tient au moins 8 semaines avant la session du Comité)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margin-left:.85pt;margin-top:406.25pt;width:15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" fillcolor="yellow">
                <v:textbox>
                  <w:txbxContent>
                    <w:p w:rsidR="00D53977" w:rsidRPr="001D3143" w:rsidRDefault="00D53977" w:rsidP="00D103E5">
                      <w:pPr>
                        <w:jc w:val="center"/>
                        <w:rPr>
                          <w:b/>
                          <w:sz w:val="16"/>
                          <w:szCs w:val="16"/>
                          <w:lang w:val="fr-FR"/>
                        </w:rPr>
                      </w:pPr>
                      <w:r w:rsidRPr="001D3143">
                        <w:rPr>
                          <w:sz w:val="16"/>
                          <w:szCs w:val="16"/>
                          <w:lang w:val="fr-FR"/>
                        </w:rPr>
                        <w:t xml:space="preserve">Date limite respectée =&gt; examen par le </w:t>
                      </w:r>
                      <w:r w:rsidRPr="001D3143">
                        <w:rPr>
                          <w:b/>
                          <w:sz w:val="16"/>
                          <w:szCs w:val="16"/>
                          <w:lang w:val="fr-FR"/>
                        </w:rPr>
                        <w:t>2</w:t>
                      </w:r>
                      <w:r w:rsidRPr="001D3143">
                        <w:rPr>
                          <w:b/>
                          <w:sz w:val="16"/>
                          <w:szCs w:val="16"/>
                          <w:vertAlign w:val="superscript"/>
                          <w:lang w:val="fr-FR"/>
                        </w:rPr>
                        <w:t>ème</w:t>
                      </w:r>
                      <w:r w:rsidRPr="001D3143">
                        <w:rPr>
                          <w:b/>
                          <w:sz w:val="16"/>
                          <w:szCs w:val="16"/>
                          <w:lang w:val="fr-FR"/>
                        </w:rPr>
                        <w:t xml:space="preserve"> panel </w:t>
                      </w:r>
                    </w:p>
                    <w:p w:rsidR="00D53977" w:rsidRDefault="00D53977" w:rsidP="00D103E5">
                      <w:pPr>
                        <w:jc w:val="center"/>
                        <w:rPr>
                          <w:sz w:val="16"/>
                          <w:szCs w:val="16"/>
                          <w:lang w:val="fr-FR"/>
                        </w:rPr>
                      </w:pPr>
                      <w:r>
                        <w:rPr>
                          <w:b/>
                          <w:sz w:val="16"/>
                          <w:szCs w:val="16"/>
                          <w:lang w:val="fr-FR"/>
                        </w:rPr>
                        <w:t>(</w:t>
                      </w:r>
                      <w:proofErr w:type="gramStart"/>
                      <w:r>
                        <w:rPr>
                          <w:b/>
                          <w:sz w:val="16"/>
                          <w:szCs w:val="16"/>
                          <w:lang w:val="fr-FR"/>
                        </w:rPr>
                        <w:t>qui</w:t>
                      </w:r>
                      <w:proofErr w:type="gramEnd"/>
                      <w:r>
                        <w:rPr>
                          <w:b/>
                          <w:sz w:val="16"/>
                          <w:szCs w:val="16"/>
                          <w:lang w:val="fr-FR"/>
                        </w:rPr>
                        <w:t xml:space="preserve"> se tient au moins 8 semaines avant la session du Comité)</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1328420</wp:posOffset>
                </wp:positionH>
                <wp:positionV relativeFrom="paragraph">
                  <wp:posOffset>4818380</wp:posOffset>
                </wp:positionV>
                <wp:extent cx="635" cy="346075"/>
                <wp:effectExtent l="52070" t="8255" r="61595" b="17145"/>
                <wp:wrapNone/>
                <wp:docPr id="5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4.6pt;margin-top:379.4pt;width:.0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3263265</wp:posOffset>
                </wp:positionH>
                <wp:positionV relativeFrom="paragraph">
                  <wp:posOffset>5285740</wp:posOffset>
                </wp:positionV>
                <wp:extent cx="2665095" cy="335280"/>
                <wp:effectExtent l="5715" t="8890" r="5715" b="8255"/>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35280"/>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Date limite </w:t>
                            </w:r>
                            <w:r>
                              <w:rPr>
                                <w:sz w:val="16"/>
                                <w:szCs w:val="16"/>
                                <w:u w:val="single"/>
                                <w:lang w:val="fr-FR"/>
                              </w:rPr>
                              <w:t>non</w:t>
                            </w:r>
                            <w:r>
                              <w:rPr>
                                <w:sz w:val="16"/>
                                <w:szCs w:val="16"/>
                                <w:lang w:val="fr-FR"/>
                              </w:rPr>
                              <w:t xml:space="preserve"> respectée =&gt; </w:t>
                            </w:r>
                          </w:p>
                          <w:p w:rsidR="00D53977" w:rsidRDefault="00D53977" w:rsidP="00D103E5">
                            <w:pPr>
                              <w:jc w:val="center"/>
                              <w:rPr>
                                <w:color w:val="FF0000"/>
                                <w:sz w:val="16"/>
                                <w:szCs w:val="16"/>
                                <w:lang w:val="fr-FR"/>
                              </w:rPr>
                            </w:pPr>
                            <w:r>
                              <w:rPr>
                                <w:b/>
                                <w:color w:val="FF0000"/>
                                <w:sz w:val="16"/>
                                <w:szCs w:val="16"/>
                                <w:lang w:val="fr-FR"/>
                              </w:rPr>
                              <w:t>Examen par le</w:t>
                            </w:r>
                            <w:r>
                              <w:rPr>
                                <w:color w:val="FF0000"/>
                                <w:sz w:val="16"/>
                                <w:szCs w:val="16"/>
                                <w:lang w:val="fr-FR"/>
                              </w:rPr>
                              <w:t xml:space="preserve"> </w:t>
                            </w:r>
                            <w:r>
                              <w:rPr>
                                <w:b/>
                                <w:color w:val="FF0000"/>
                                <w:sz w:val="16"/>
                                <w:szCs w:val="16"/>
                                <w:lang w:val="fr-FR"/>
                              </w:rPr>
                              <w:t>panel d’un prochain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margin-left:256.95pt;margin-top:416.2pt;width:209.8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HgMQIAAFoEAAAOAAAAZHJzL2Uyb0RvYy54bWysVNuO0zAQfUfiHyy/06RpU9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">
                <v:textbox>
                  <w:txbxContent>
                    <w:p w:rsidR="00D53977" w:rsidRDefault="00D53977" w:rsidP="00D103E5">
                      <w:pPr>
                        <w:jc w:val="center"/>
                        <w:rPr>
                          <w:sz w:val="16"/>
                          <w:szCs w:val="16"/>
                          <w:lang w:val="fr-FR"/>
                        </w:rPr>
                      </w:pPr>
                      <w:r>
                        <w:rPr>
                          <w:sz w:val="16"/>
                          <w:szCs w:val="16"/>
                          <w:lang w:val="fr-FR"/>
                        </w:rPr>
                        <w:t xml:space="preserve">Date limite </w:t>
                      </w:r>
                      <w:r>
                        <w:rPr>
                          <w:sz w:val="16"/>
                          <w:szCs w:val="16"/>
                          <w:u w:val="single"/>
                          <w:lang w:val="fr-FR"/>
                        </w:rPr>
                        <w:t>non</w:t>
                      </w:r>
                      <w:r>
                        <w:rPr>
                          <w:sz w:val="16"/>
                          <w:szCs w:val="16"/>
                          <w:lang w:val="fr-FR"/>
                        </w:rPr>
                        <w:t xml:space="preserve"> respectée =&gt; </w:t>
                      </w:r>
                    </w:p>
                    <w:p w:rsidR="00D53977" w:rsidRDefault="00D53977" w:rsidP="00D103E5">
                      <w:pPr>
                        <w:jc w:val="center"/>
                        <w:rPr>
                          <w:color w:val="FF0000"/>
                          <w:sz w:val="16"/>
                          <w:szCs w:val="16"/>
                          <w:lang w:val="fr-FR"/>
                        </w:rPr>
                      </w:pPr>
                      <w:r>
                        <w:rPr>
                          <w:b/>
                          <w:color w:val="FF0000"/>
                          <w:sz w:val="16"/>
                          <w:szCs w:val="16"/>
                          <w:lang w:val="fr-FR"/>
                        </w:rPr>
                        <w:t>Examen par le</w:t>
                      </w:r>
                      <w:r>
                        <w:rPr>
                          <w:color w:val="FF0000"/>
                          <w:sz w:val="16"/>
                          <w:szCs w:val="16"/>
                          <w:lang w:val="fr-FR"/>
                        </w:rPr>
                        <w:t xml:space="preserve"> </w:t>
                      </w:r>
                      <w:r>
                        <w:rPr>
                          <w:b/>
                          <w:color w:val="FF0000"/>
                          <w:sz w:val="16"/>
                          <w:szCs w:val="16"/>
                          <w:lang w:val="fr-FR"/>
                        </w:rPr>
                        <w:t>panel d’un prochain cycle</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4501515</wp:posOffset>
                </wp:positionH>
                <wp:positionV relativeFrom="paragraph">
                  <wp:posOffset>5062220</wp:posOffset>
                </wp:positionV>
                <wp:extent cx="0" cy="223520"/>
                <wp:effectExtent l="53340" t="13970" r="60960" b="19685"/>
                <wp:wrapNone/>
                <wp:docPr id="5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54.45pt;margin-top:398.6pt;width:0;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372745</wp:posOffset>
                </wp:positionH>
                <wp:positionV relativeFrom="paragraph">
                  <wp:posOffset>5737860</wp:posOffset>
                </wp:positionV>
                <wp:extent cx="0" cy="193040"/>
                <wp:effectExtent l="58420" t="13335" r="55880" b="2222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9.35pt;margin-top:451.8pt;width:0;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1811655</wp:posOffset>
                </wp:positionH>
                <wp:positionV relativeFrom="paragraph">
                  <wp:posOffset>5737860</wp:posOffset>
                </wp:positionV>
                <wp:extent cx="635" cy="193040"/>
                <wp:effectExtent l="59055" t="13335" r="54610" b="2222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2.65pt;margin-top:451.8pt;width:.05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5943600</wp:posOffset>
                </wp:positionV>
                <wp:extent cx="1198245" cy="334645"/>
                <wp:effectExtent l="12700" t="9525" r="8255" b="8255"/>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64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positive</w:t>
                            </w:r>
                            <w:proofErr w:type="gramEnd"/>
                            <w:r>
                              <w:rPr>
                                <w:b/>
                                <w:sz w:val="16"/>
                                <w:szCs w:val="16"/>
                              </w:rPr>
                              <w:t xml:space="preserve"> </w:t>
                            </w:r>
                            <w:proofErr w:type="spellStart"/>
                            <w:r>
                              <w:rPr>
                                <w:b/>
                                <w:sz w:val="16"/>
                                <w:szCs w:val="16"/>
                              </w:rPr>
                              <w:t>ou</w:t>
                            </w:r>
                            <w:proofErr w:type="spellEnd"/>
                            <w:r>
                              <w:rPr>
                                <w:b/>
                                <w:sz w:val="16"/>
                                <w:szCs w:val="16"/>
                              </w:rPr>
                              <w:t xml:space="preserve"> </w:t>
                            </w:r>
                            <w:proofErr w:type="spellStart"/>
                            <w:r>
                              <w:rPr>
                                <w:b/>
                                <w:sz w:val="16"/>
                                <w:szCs w:val="16"/>
                              </w:rPr>
                              <w:t>négative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41" type="#_x0000_t202" style="position:absolute;margin-left:1pt;margin-top:468pt;width:94.35pt;height:26.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">
                <v:textbox style="mso-fit-shape-to-text:t">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positive</w:t>
                      </w:r>
                      <w:proofErr w:type="gramEnd"/>
                      <w:r>
                        <w:rPr>
                          <w:b/>
                          <w:sz w:val="16"/>
                          <w:szCs w:val="16"/>
                        </w:rPr>
                        <w:t xml:space="preserve"> </w:t>
                      </w:r>
                      <w:proofErr w:type="spellStart"/>
                      <w:r>
                        <w:rPr>
                          <w:b/>
                          <w:sz w:val="16"/>
                          <w:szCs w:val="16"/>
                        </w:rPr>
                        <w:t>ou</w:t>
                      </w:r>
                      <w:proofErr w:type="spellEnd"/>
                      <w:r>
                        <w:rPr>
                          <w:b/>
                          <w:sz w:val="16"/>
                          <w:szCs w:val="16"/>
                        </w:rPr>
                        <w:t xml:space="preserve"> </w:t>
                      </w:r>
                      <w:proofErr w:type="spellStart"/>
                      <w:r>
                        <w:rPr>
                          <w:b/>
                          <w:sz w:val="16"/>
                          <w:szCs w:val="16"/>
                        </w:rPr>
                        <w:t>négative</w:t>
                      </w:r>
                      <w:proofErr w:type="spellEnd"/>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6475095</wp:posOffset>
                </wp:positionV>
                <wp:extent cx="1192530" cy="913765"/>
                <wp:effectExtent l="5080" t="7620" r="12065" b="12065"/>
                <wp:wrapNone/>
                <wp:docPr id="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913765"/>
                        </a:xfrm>
                        <a:prstGeom prst="rect">
                          <a:avLst/>
                        </a:prstGeom>
                        <a:solidFill>
                          <a:srgbClr val="FFFFFF"/>
                        </a:solidFill>
                        <a:ln w="9525">
                          <a:solidFill>
                            <a:srgbClr val="000000"/>
                          </a:solidFill>
                          <a:miter lim="800000"/>
                          <a:headEnd/>
                          <a:tailEnd/>
                        </a:ln>
                      </wps:spPr>
                      <wps:txbx>
                        <w:txbxContent>
                          <w:p w:rsidR="00D53977" w:rsidRDefault="00D53977" w:rsidP="00D103E5">
                            <w:pPr>
                              <w:rPr>
                                <w:sz w:val="16"/>
                                <w:szCs w:val="16"/>
                                <w:lang w:val="fr-FR"/>
                              </w:rPr>
                            </w:pPr>
                            <w:r>
                              <w:rPr>
                                <w:sz w:val="16"/>
                                <w:szCs w:val="16"/>
                                <w:lang w:val="fr-FR"/>
                              </w:rPr>
                              <w:t xml:space="preserve">- Soumission au Président </w:t>
                            </w:r>
                            <w:r>
                              <w:rPr>
                                <w:i/>
                                <w:sz w:val="16"/>
                                <w:szCs w:val="16"/>
                                <w:lang w:val="fr-FR"/>
                              </w:rPr>
                              <w:t>(de 5 001 à 30 000 dollars E.U.)</w:t>
                            </w:r>
                          </w:p>
                          <w:p w:rsidR="00D53977" w:rsidRDefault="00D53977" w:rsidP="00D103E5">
                            <w:pPr>
                              <w:rPr>
                                <w:sz w:val="16"/>
                                <w:szCs w:val="16"/>
                                <w:lang w:val="fr-FR"/>
                              </w:rPr>
                            </w:pPr>
                            <w:r>
                              <w:rPr>
                                <w:sz w:val="16"/>
                                <w:szCs w:val="16"/>
                                <w:lang w:val="fr-FR"/>
                              </w:rPr>
                              <w:t xml:space="preserve">- Inclusion dans le document du Comité sur l’AI </w:t>
                            </w:r>
                            <w:r>
                              <w:rPr>
                                <w:i/>
                                <w:sz w:val="16"/>
                                <w:szCs w:val="16"/>
                                <w:lang w:val="fr-FR"/>
                              </w:rPr>
                              <w:t>(au-dessus de 30 000 dollars 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margin-left:.4pt;margin-top:509.85pt;width:93.9pt;height:7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">
                <v:textbox>
                  <w:txbxContent>
                    <w:p w:rsidR="00D53977" w:rsidRDefault="00D53977" w:rsidP="00D103E5">
                      <w:pPr>
                        <w:rPr>
                          <w:sz w:val="16"/>
                          <w:szCs w:val="16"/>
                          <w:lang w:val="fr-FR"/>
                        </w:rPr>
                      </w:pPr>
                      <w:r>
                        <w:rPr>
                          <w:sz w:val="16"/>
                          <w:szCs w:val="16"/>
                          <w:lang w:val="fr-FR"/>
                        </w:rPr>
                        <w:t xml:space="preserve">- Soumission au Président </w:t>
                      </w:r>
                      <w:r>
                        <w:rPr>
                          <w:i/>
                          <w:sz w:val="16"/>
                          <w:szCs w:val="16"/>
                          <w:lang w:val="fr-FR"/>
                        </w:rPr>
                        <w:t>(de 5 001 à 30 000 dollars E.U.)</w:t>
                      </w:r>
                    </w:p>
                    <w:p w:rsidR="00D53977" w:rsidRDefault="00D53977" w:rsidP="00D103E5">
                      <w:pPr>
                        <w:rPr>
                          <w:sz w:val="16"/>
                          <w:szCs w:val="16"/>
                          <w:lang w:val="fr-FR"/>
                        </w:rPr>
                      </w:pPr>
                      <w:r>
                        <w:rPr>
                          <w:sz w:val="16"/>
                          <w:szCs w:val="16"/>
                          <w:lang w:val="fr-FR"/>
                        </w:rPr>
                        <w:t xml:space="preserve">- Inclusion dans le document du Comité sur l’AI </w:t>
                      </w:r>
                      <w:r>
                        <w:rPr>
                          <w:i/>
                          <w:sz w:val="16"/>
                          <w:szCs w:val="16"/>
                          <w:lang w:val="fr-FR"/>
                        </w:rPr>
                        <w:t>(au-dessus de 30 000 dollars E.U.)</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372745</wp:posOffset>
                </wp:positionH>
                <wp:positionV relativeFrom="paragraph">
                  <wp:posOffset>6272530</wp:posOffset>
                </wp:positionV>
                <wp:extent cx="0" cy="202565"/>
                <wp:effectExtent l="58420" t="5080" r="55880" b="20955"/>
                <wp:wrapNone/>
                <wp:docPr id="4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9.35pt;margin-top:493.9pt;width:0;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1636395</wp:posOffset>
                </wp:positionH>
                <wp:positionV relativeFrom="paragraph">
                  <wp:posOffset>5932805</wp:posOffset>
                </wp:positionV>
                <wp:extent cx="2257425" cy="334645"/>
                <wp:effectExtent l="7620" t="8255" r="11430" b="9525"/>
                <wp:wrapNone/>
                <wp:docPr id="4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464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pour</w:t>
                            </w:r>
                            <w:proofErr w:type="gramEnd"/>
                            <w:r>
                              <w:rPr>
                                <w:b/>
                                <w:sz w:val="16"/>
                                <w:szCs w:val="16"/>
                              </w:rPr>
                              <w:t xml:space="preserve"> </w:t>
                            </w:r>
                            <w:proofErr w:type="spellStart"/>
                            <w:r>
                              <w:rPr>
                                <w:b/>
                                <w:sz w:val="16"/>
                                <w:szCs w:val="16"/>
                              </w:rPr>
                              <w:t>révision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43" type="#_x0000_t202" style="position:absolute;margin-left:128.85pt;margin-top:467.15pt;width:177.75pt;height:26.3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">
                <v:textbox style="mso-fit-shape-to-text:t">
                  <w:txbxContent>
                    <w:p w:rsidR="00D53977" w:rsidRDefault="00D53977" w:rsidP="00D103E5">
                      <w:pPr>
                        <w:jc w:val="center"/>
                        <w:rPr>
                          <w:sz w:val="16"/>
                          <w:szCs w:val="16"/>
                        </w:rPr>
                      </w:pPr>
                      <w:proofErr w:type="spellStart"/>
                      <w:proofErr w:type="gramStart"/>
                      <w:r>
                        <w:rPr>
                          <w:sz w:val="16"/>
                          <w:szCs w:val="16"/>
                        </w:rPr>
                        <w:t>Recommandation</w:t>
                      </w:r>
                      <w:proofErr w:type="spellEnd"/>
                      <w:r>
                        <w:rPr>
                          <w:sz w:val="16"/>
                          <w:szCs w:val="16"/>
                        </w:rPr>
                        <w:t xml:space="preserve"> :</w:t>
                      </w:r>
                      <w:proofErr w:type="gramEnd"/>
                      <w:r>
                        <w:rPr>
                          <w:sz w:val="16"/>
                          <w:szCs w:val="16"/>
                        </w:rPr>
                        <w:t xml:space="preserve"> </w:t>
                      </w:r>
                    </w:p>
                    <w:p w:rsidR="00D53977" w:rsidRDefault="00D53977" w:rsidP="00D103E5">
                      <w:pPr>
                        <w:jc w:val="center"/>
                        <w:rPr>
                          <w:sz w:val="16"/>
                          <w:szCs w:val="16"/>
                        </w:rPr>
                      </w:pPr>
                      <w:proofErr w:type="gramStart"/>
                      <w:r>
                        <w:rPr>
                          <w:b/>
                          <w:sz w:val="16"/>
                          <w:szCs w:val="16"/>
                        </w:rPr>
                        <w:t>pour</w:t>
                      </w:r>
                      <w:proofErr w:type="gramEnd"/>
                      <w:r>
                        <w:rPr>
                          <w:b/>
                          <w:sz w:val="16"/>
                          <w:szCs w:val="16"/>
                        </w:rPr>
                        <w:t xml:space="preserve"> </w:t>
                      </w:r>
                      <w:proofErr w:type="spellStart"/>
                      <w:r>
                        <w:rPr>
                          <w:b/>
                          <w:sz w:val="16"/>
                          <w:szCs w:val="16"/>
                        </w:rPr>
                        <w:t>révision</w:t>
                      </w:r>
                      <w:proofErr w:type="spellEnd"/>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1646555</wp:posOffset>
                </wp:positionH>
                <wp:positionV relativeFrom="paragraph">
                  <wp:posOffset>6454775</wp:posOffset>
                </wp:positionV>
                <wp:extent cx="1137285" cy="756285"/>
                <wp:effectExtent l="8255" t="6350" r="6985" b="8890"/>
                <wp:wrapNone/>
                <wp:docPr id="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75628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Pour soumission à un prochain panel – Date limite de soumission: </w:t>
                            </w:r>
                          </w:p>
                          <w:p w:rsidR="00D53977" w:rsidRDefault="00D53977" w:rsidP="00D103E5">
                            <w:pPr>
                              <w:jc w:val="center"/>
                              <w:rPr>
                                <w:b/>
                                <w:sz w:val="16"/>
                                <w:szCs w:val="16"/>
                                <w:lang w:val="fr-FR"/>
                              </w:rPr>
                            </w:pPr>
                            <w:r>
                              <w:rPr>
                                <w:b/>
                                <w:sz w:val="16"/>
                                <w:szCs w:val="16"/>
                                <w:lang w:val="fr-FR"/>
                              </w:rPr>
                              <w:t>31 octobre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4" type="#_x0000_t202" style="position:absolute;margin-left:129.65pt;margin-top:508.25pt;width:89.55pt;height:5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SLQIAAFo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">
                <v:textbox>
                  <w:txbxContent>
                    <w:p w:rsidR="00D53977" w:rsidRDefault="00D53977" w:rsidP="00D103E5">
                      <w:pPr>
                        <w:jc w:val="center"/>
                        <w:rPr>
                          <w:sz w:val="16"/>
                          <w:szCs w:val="16"/>
                          <w:lang w:val="fr-FR"/>
                        </w:rPr>
                      </w:pPr>
                      <w:r>
                        <w:rPr>
                          <w:sz w:val="16"/>
                          <w:szCs w:val="16"/>
                          <w:lang w:val="fr-FR"/>
                        </w:rPr>
                        <w:t xml:space="preserve">Pour soumission à un prochain panel – Date limite de soumission: </w:t>
                      </w:r>
                    </w:p>
                    <w:p w:rsidR="00D53977" w:rsidRDefault="00D53977" w:rsidP="00D103E5">
                      <w:pPr>
                        <w:jc w:val="center"/>
                        <w:rPr>
                          <w:b/>
                          <w:sz w:val="16"/>
                          <w:szCs w:val="16"/>
                          <w:lang w:val="fr-FR"/>
                        </w:rPr>
                      </w:pPr>
                      <w:r>
                        <w:rPr>
                          <w:b/>
                          <w:sz w:val="16"/>
                          <w:szCs w:val="16"/>
                          <w:lang w:val="fr-FR"/>
                        </w:rPr>
                        <w:t>31 octobre</w:t>
                      </w: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1811020</wp:posOffset>
                </wp:positionH>
                <wp:positionV relativeFrom="paragraph">
                  <wp:posOffset>6268720</wp:posOffset>
                </wp:positionV>
                <wp:extent cx="635" cy="182880"/>
                <wp:effectExtent l="58420" t="10795" r="55245" b="15875"/>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2.6pt;margin-top:493.6pt;width:.0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3561080</wp:posOffset>
                </wp:positionH>
                <wp:positionV relativeFrom="paragraph">
                  <wp:posOffset>6273165</wp:posOffset>
                </wp:positionV>
                <wp:extent cx="0" cy="202565"/>
                <wp:effectExtent l="55880" t="5715" r="58420" b="20320"/>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80.4pt;margin-top:493.95pt;width:0;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3286760</wp:posOffset>
                </wp:positionH>
                <wp:positionV relativeFrom="paragraph">
                  <wp:posOffset>6471285</wp:posOffset>
                </wp:positionV>
                <wp:extent cx="2641600" cy="709295"/>
                <wp:effectExtent l="10160" t="13335" r="5715"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09295"/>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Pas de soumission à un prochain panel – Date limite pour recevoir des informations complémentaires : </w:t>
                            </w:r>
                          </w:p>
                          <w:p w:rsidR="00D53977" w:rsidRDefault="00D53977" w:rsidP="00D103E5">
                            <w:pPr>
                              <w:rPr>
                                <w:sz w:val="16"/>
                                <w:szCs w:val="16"/>
                                <w:lang w:val="fr-FR"/>
                              </w:rPr>
                            </w:pPr>
                            <w:r>
                              <w:rPr>
                                <w:sz w:val="16"/>
                                <w:szCs w:val="16"/>
                                <w:lang w:val="fr-FR"/>
                              </w:rPr>
                              <w:t xml:space="preserve">- au moins </w:t>
                            </w:r>
                            <w:r>
                              <w:rPr>
                                <w:b/>
                                <w:sz w:val="16"/>
                                <w:szCs w:val="16"/>
                                <w:lang w:val="fr-FR"/>
                              </w:rPr>
                              <w:t xml:space="preserve">6 semaines avant la session du Comité </w:t>
                            </w:r>
                            <w:r>
                              <w:rPr>
                                <w:i/>
                                <w:sz w:val="16"/>
                                <w:szCs w:val="16"/>
                                <w:lang w:val="fr-FR"/>
                              </w:rPr>
                              <w:t>(au-dessus de 30 000 dollars E.U.)</w:t>
                            </w:r>
                          </w:p>
                          <w:p w:rsidR="00D53977" w:rsidRDefault="00D53977" w:rsidP="00D103E5">
                            <w:pPr>
                              <w:rPr>
                                <w:sz w:val="16"/>
                                <w:szCs w:val="16"/>
                                <w:lang w:val="fr-FR"/>
                              </w:rPr>
                            </w:pPr>
                            <w:r>
                              <w:rPr>
                                <w:sz w:val="16"/>
                                <w:szCs w:val="16"/>
                                <w:lang w:val="fr-FR"/>
                              </w:rPr>
                              <w:t xml:space="preserve">- avant le </w:t>
                            </w:r>
                            <w:r>
                              <w:rPr>
                                <w:b/>
                                <w:sz w:val="16"/>
                                <w:szCs w:val="16"/>
                                <w:lang w:val="fr-FR"/>
                              </w:rPr>
                              <w:t>31 octobre</w:t>
                            </w:r>
                            <w:r>
                              <w:rPr>
                                <w:sz w:val="16"/>
                                <w:szCs w:val="16"/>
                                <w:lang w:val="fr-FR"/>
                              </w:rPr>
                              <w:t xml:space="preserve"> </w:t>
                            </w:r>
                            <w:r>
                              <w:rPr>
                                <w:i/>
                                <w:sz w:val="16"/>
                                <w:szCs w:val="16"/>
                                <w:lang w:val="fr-FR"/>
                              </w:rPr>
                              <w:t>(de 5 001 à 30 000 dollars E.U.)</w:t>
                            </w:r>
                          </w:p>
                          <w:p w:rsidR="00D53977" w:rsidRDefault="00D53977" w:rsidP="00D103E5">
                            <w:pPr>
                              <w:jc w:val="center"/>
                              <w:rPr>
                                <w:b/>
                                <w:sz w:val="16"/>
                                <w:szCs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5" type="#_x0000_t202" style="position:absolute;margin-left:258.8pt;margin-top:509.55pt;width:208pt;height:5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">
                <v:textbox>
                  <w:txbxContent>
                    <w:p w:rsidR="00D53977" w:rsidRDefault="00D53977" w:rsidP="00D103E5">
                      <w:pPr>
                        <w:jc w:val="center"/>
                        <w:rPr>
                          <w:sz w:val="16"/>
                          <w:szCs w:val="16"/>
                          <w:lang w:val="fr-FR"/>
                        </w:rPr>
                      </w:pPr>
                      <w:r>
                        <w:rPr>
                          <w:sz w:val="16"/>
                          <w:szCs w:val="16"/>
                          <w:lang w:val="fr-FR"/>
                        </w:rPr>
                        <w:t xml:space="preserve">Pas de soumission à un prochain panel – Date limite pour recevoir des informations complémentaires : </w:t>
                      </w:r>
                    </w:p>
                    <w:p w:rsidR="00D53977" w:rsidRDefault="00D53977" w:rsidP="00D103E5">
                      <w:pPr>
                        <w:rPr>
                          <w:sz w:val="16"/>
                          <w:szCs w:val="16"/>
                          <w:lang w:val="fr-FR"/>
                        </w:rPr>
                      </w:pPr>
                      <w:r>
                        <w:rPr>
                          <w:sz w:val="16"/>
                          <w:szCs w:val="16"/>
                          <w:lang w:val="fr-FR"/>
                        </w:rPr>
                        <w:t xml:space="preserve">- au moins </w:t>
                      </w:r>
                      <w:r>
                        <w:rPr>
                          <w:b/>
                          <w:sz w:val="16"/>
                          <w:szCs w:val="16"/>
                          <w:lang w:val="fr-FR"/>
                        </w:rPr>
                        <w:t xml:space="preserve">6 semaines avant la session du Comité </w:t>
                      </w:r>
                      <w:r>
                        <w:rPr>
                          <w:i/>
                          <w:sz w:val="16"/>
                          <w:szCs w:val="16"/>
                          <w:lang w:val="fr-FR"/>
                        </w:rPr>
                        <w:t>(au-dessus de 30 000 dollars E.U.)</w:t>
                      </w:r>
                    </w:p>
                    <w:p w:rsidR="00D53977" w:rsidRDefault="00D53977" w:rsidP="00D103E5">
                      <w:pPr>
                        <w:rPr>
                          <w:sz w:val="16"/>
                          <w:szCs w:val="16"/>
                          <w:lang w:val="fr-FR"/>
                        </w:rPr>
                      </w:pPr>
                      <w:r>
                        <w:rPr>
                          <w:sz w:val="16"/>
                          <w:szCs w:val="16"/>
                          <w:lang w:val="fr-FR"/>
                        </w:rPr>
                        <w:t xml:space="preserve">- avant le </w:t>
                      </w:r>
                      <w:r>
                        <w:rPr>
                          <w:b/>
                          <w:sz w:val="16"/>
                          <w:szCs w:val="16"/>
                          <w:lang w:val="fr-FR"/>
                        </w:rPr>
                        <w:t>31 octobre</w:t>
                      </w:r>
                      <w:r>
                        <w:rPr>
                          <w:sz w:val="16"/>
                          <w:szCs w:val="16"/>
                          <w:lang w:val="fr-FR"/>
                        </w:rPr>
                        <w:t xml:space="preserve"> </w:t>
                      </w:r>
                      <w:r>
                        <w:rPr>
                          <w:i/>
                          <w:sz w:val="16"/>
                          <w:szCs w:val="16"/>
                          <w:lang w:val="fr-FR"/>
                        </w:rPr>
                        <w:t>(de 5 001 à 30 000 dollars E.U.)</w:t>
                      </w:r>
                    </w:p>
                    <w:p w:rsidR="00D53977" w:rsidRDefault="00D53977" w:rsidP="00D103E5">
                      <w:pPr>
                        <w:jc w:val="center"/>
                        <w:rPr>
                          <w:b/>
                          <w:sz w:val="16"/>
                          <w:szCs w:val="16"/>
                          <w:lang w:val="fr-FR"/>
                        </w:rPr>
                      </w:pP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3560445</wp:posOffset>
                </wp:positionH>
                <wp:positionV relativeFrom="paragraph">
                  <wp:posOffset>7180580</wp:posOffset>
                </wp:positionV>
                <wp:extent cx="635" cy="208280"/>
                <wp:effectExtent l="55245" t="8255" r="58420" b="21590"/>
                <wp:wrapNone/>
                <wp:docPr id="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80.35pt;margin-top:565.4pt;width:.05pt;height: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">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3307080</wp:posOffset>
                </wp:positionH>
                <wp:positionV relativeFrom="paragraph">
                  <wp:posOffset>7388860</wp:posOffset>
                </wp:positionV>
                <wp:extent cx="2621280" cy="335280"/>
                <wp:effectExtent l="11430" t="6985" r="5715" b="1016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35280"/>
                        </a:xfrm>
                        <a:prstGeom prst="rect">
                          <a:avLst/>
                        </a:prstGeom>
                        <a:solidFill>
                          <a:srgbClr val="FFFFFF"/>
                        </a:solidFill>
                        <a:ln w="9525">
                          <a:solidFill>
                            <a:srgbClr val="000000"/>
                          </a:solidFill>
                          <a:miter lim="800000"/>
                          <a:headEnd/>
                          <a:tailEnd/>
                        </a:ln>
                      </wps:spPr>
                      <wps:txbx>
                        <w:txbxContent>
                          <w:p w:rsidR="00D53977" w:rsidRDefault="00D53977" w:rsidP="00D103E5">
                            <w:pPr>
                              <w:jc w:val="center"/>
                              <w:rPr>
                                <w:sz w:val="16"/>
                                <w:szCs w:val="16"/>
                                <w:lang w:val="fr-FR"/>
                              </w:rPr>
                            </w:pPr>
                            <w:r>
                              <w:rPr>
                                <w:sz w:val="16"/>
                                <w:szCs w:val="16"/>
                                <w:lang w:val="fr-FR"/>
                              </w:rPr>
                              <w:t xml:space="preserve">Date limite </w:t>
                            </w:r>
                            <w:r>
                              <w:rPr>
                                <w:sz w:val="16"/>
                                <w:szCs w:val="16"/>
                                <w:u w:val="single"/>
                                <w:lang w:val="fr-FR"/>
                              </w:rPr>
                              <w:t>non</w:t>
                            </w:r>
                            <w:r>
                              <w:rPr>
                                <w:sz w:val="16"/>
                                <w:szCs w:val="16"/>
                                <w:lang w:val="fr-FR"/>
                              </w:rPr>
                              <w:t xml:space="preserve"> respectée =&gt; </w:t>
                            </w:r>
                          </w:p>
                          <w:p w:rsidR="00D53977" w:rsidRDefault="00D53977" w:rsidP="00D103E5">
                            <w:pPr>
                              <w:jc w:val="center"/>
                              <w:rPr>
                                <w:color w:val="FF0000"/>
                                <w:sz w:val="16"/>
                                <w:szCs w:val="16"/>
                                <w:lang w:val="fr-FR"/>
                              </w:rPr>
                            </w:pPr>
                            <w:r>
                              <w:rPr>
                                <w:b/>
                                <w:color w:val="FF0000"/>
                                <w:sz w:val="16"/>
                                <w:szCs w:val="16"/>
                                <w:lang w:val="fr-FR"/>
                              </w:rPr>
                              <w:t>Examen par le</w:t>
                            </w:r>
                            <w:r>
                              <w:rPr>
                                <w:color w:val="FF0000"/>
                                <w:sz w:val="16"/>
                                <w:szCs w:val="16"/>
                                <w:lang w:val="fr-FR"/>
                              </w:rPr>
                              <w:t xml:space="preserve"> </w:t>
                            </w:r>
                            <w:r>
                              <w:rPr>
                                <w:b/>
                                <w:color w:val="FF0000"/>
                                <w:sz w:val="16"/>
                                <w:szCs w:val="16"/>
                                <w:lang w:val="fr-FR"/>
                              </w:rPr>
                              <w:t>panel d’un prochain cycle</w:t>
                            </w:r>
                          </w:p>
                          <w:p w:rsidR="00D53977" w:rsidRDefault="00D53977" w:rsidP="00D103E5">
                            <w:pPr>
                              <w:jc w:val="center"/>
                              <w:rPr>
                                <w:color w:val="FF0000"/>
                                <w:sz w:val="16"/>
                                <w:szCs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6" type="#_x0000_t202" style="position:absolute;margin-left:260.4pt;margin-top:581.8pt;width:206.4pt;height:2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">
                <v:textbox>
                  <w:txbxContent>
                    <w:p w:rsidR="00D53977" w:rsidRDefault="00D53977" w:rsidP="00D103E5">
                      <w:pPr>
                        <w:jc w:val="center"/>
                        <w:rPr>
                          <w:sz w:val="16"/>
                          <w:szCs w:val="16"/>
                          <w:lang w:val="fr-FR"/>
                        </w:rPr>
                      </w:pPr>
                      <w:r>
                        <w:rPr>
                          <w:sz w:val="16"/>
                          <w:szCs w:val="16"/>
                          <w:lang w:val="fr-FR"/>
                        </w:rPr>
                        <w:t xml:space="preserve">Date limite </w:t>
                      </w:r>
                      <w:r>
                        <w:rPr>
                          <w:sz w:val="16"/>
                          <w:szCs w:val="16"/>
                          <w:u w:val="single"/>
                          <w:lang w:val="fr-FR"/>
                        </w:rPr>
                        <w:t>non</w:t>
                      </w:r>
                      <w:r>
                        <w:rPr>
                          <w:sz w:val="16"/>
                          <w:szCs w:val="16"/>
                          <w:lang w:val="fr-FR"/>
                        </w:rPr>
                        <w:t xml:space="preserve"> respectée =&gt; </w:t>
                      </w:r>
                    </w:p>
                    <w:p w:rsidR="00D53977" w:rsidRDefault="00D53977" w:rsidP="00D103E5">
                      <w:pPr>
                        <w:jc w:val="center"/>
                        <w:rPr>
                          <w:color w:val="FF0000"/>
                          <w:sz w:val="16"/>
                          <w:szCs w:val="16"/>
                          <w:lang w:val="fr-FR"/>
                        </w:rPr>
                      </w:pPr>
                      <w:r>
                        <w:rPr>
                          <w:b/>
                          <w:color w:val="FF0000"/>
                          <w:sz w:val="16"/>
                          <w:szCs w:val="16"/>
                          <w:lang w:val="fr-FR"/>
                        </w:rPr>
                        <w:t>Examen par le</w:t>
                      </w:r>
                      <w:r>
                        <w:rPr>
                          <w:color w:val="FF0000"/>
                          <w:sz w:val="16"/>
                          <w:szCs w:val="16"/>
                          <w:lang w:val="fr-FR"/>
                        </w:rPr>
                        <w:t xml:space="preserve"> </w:t>
                      </w:r>
                      <w:r>
                        <w:rPr>
                          <w:b/>
                          <w:color w:val="FF0000"/>
                          <w:sz w:val="16"/>
                          <w:szCs w:val="16"/>
                          <w:lang w:val="fr-FR"/>
                        </w:rPr>
                        <w:t>panel d’un prochain cycle</w:t>
                      </w:r>
                    </w:p>
                    <w:p w:rsidR="00D53977" w:rsidRDefault="00D53977" w:rsidP="00D103E5">
                      <w:pPr>
                        <w:jc w:val="center"/>
                        <w:rPr>
                          <w:color w:val="FF0000"/>
                          <w:sz w:val="16"/>
                          <w:szCs w:val="16"/>
                          <w:lang w:val="fr-FR"/>
                        </w:rPr>
                      </w:pPr>
                    </w:p>
                  </w:txbxContent>
                </v:textbox>
              </v:shape>
            </w:pict>
          </mc:Fallback>
        </mc:AlternateContent>
      </w:r>
      <w:r>
        <w:rPr>
          <w:rFonts w:eastAsia="Calibri"/>
          <w:noProof/>
          <w:sz w:val="20"/>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2019300</wp:posOffset>
                </wp:positionH>
                <wp:positionV relativeFrom="paragraph">
                  <wp:posOffset>7211060</wp:posOffset>
                </wp:positionV>
                <wp:extent cx="1287780" cy="320040"/>
                <wp:effectExtent l="9525" t="10160" r="17145" b="60325"/>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320040"/>
                        </a:xfrm>
                        <a:prstGeom prst="bentConnector3">
                          <a:avLst>
                            <a:gd name="adj1" fmla="val -97"/>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159pt;margin-top:567.8pt;width:101.4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" adj="-21">
                <v:stroke endarrow="block" endarrowlength="short"/>
              </v:shape>
            </w:pict>
          </mc:Fallback>
        </mc:AlternateContent>
      </w:r>
      <w:r>
        <w:rPr>
          <w:rFonts w:eastAsia="Calibri"/>
          <w:noProof/>
          <w:sz w:val="20"/>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2565400</wp:posOffset>
                </wp:positionH>
                <wp:positionV relativeFrom="paragraph">
                  <wp:posOffset>4818380</wp:posOffset>
                </wp:positionV>
                <wp:extent cx="690880" cy="678180"/>
                <wp:effectExtent l="12700" t="8255" r="20320" b="56515"/>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678180"/>
                        </a:xfrm>
                        <a:prstGeom prst="bentConnector3">
                          <a:avLst>
                            <a:gd name="adj1" fmla="val -736"/>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4" style="position:absolute;margin-left:202pt;margin-top:379.4pt;width:54.4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" adj="-159">
                <v:stroke endarrow="block" endarrowlength="short"/>
              </v:shape>
            </w:pict>
          </mc:Fallback>
        </mc:AlternateContent>
      </w:r>
    </w:p>
    <w:p w:rsidR="00D103E5" w:rsidRDefault="00D103E5" w:rsidP="00D103E5">
      <w:pPr>
        <w:rPr>
          <w:lang w:val="fr-FR"/>
        </w:rPr>
      </w:pPr>
    </w:p>
    <w:p w:rsidR="00D103E5" w:rsidRPr="001D3143" w:rsidRDefault="00D103E5" w:rsidP="00D103E5">
      <w:pPr>
        <w:rPr>
          <w:lang w:val="fr-FR"/>
        </w:rPr>
      </w:pPr>
    </w:p>
    <w:p w:rsidR="00134162" w:rsidRDefault="00134162" w:rsidP="004845C8">
      <w:pPr>
        <w:rPr>
          <w:sz w:val="22"/>
          <w:szCs w:val="22"/>
          <w:lang w:val="fr-FR"/>
        </w:rPr>
      </w:pPr>
    </w:p>
    <w:p w:rsidR="00D103E5" w:rsidRDefault="00D103E5" w:rsidP="004845C8">
      <w:pPr>
        <w:rPr>
          <w:sz w:val="22"/>
          <w:szCs w:val="22"/>
          <w:lang w:val="fr-FR"/>
        </w:rPr>
      </w:pPr>
    </w:p>
    <w:p w:rsidR="00D103E5" w:rsidRPr="0046531C" w:rsidRDefault="00D103E5" w:rsidP="004845C8">
      <w:pPr>
        <w:rPr>
          <w:sz w:val="22"/>
          <w:szCs w:val="22"/>
          <w:lang w:val="fr-FR"/>
        </w:rPr>
      </w:pPr>
    </w:p>
    <w:p w:rsidR="00134162" w:rsidRPr="0046531C" w:rsidRDefault="00134162" w:rsidP="004845C8">
      <w:pPr>
        <w:rPr>
          <w:lang w:val="fr-FR"/>
        </w:rPr>
      </w:pPr>
    </w:p>
    <w:p w:rsidR="00134162" w:rsidRPr="0046531C" w:rsidRDefault="00134162" w:rsidP="00B4161D">
      <w:pPr>
        <w:rPr>
          <w:sz w:val="22"/>
          <w:szCs w:val="22"/>
          <w:lang w:val="fr-FR"/>
        </w:rPr>
        <w:sectPr w:rsidR="00134162" w:rsidRPr="0046531C" w:rsidSect="00933134">
          <w:headerReference w:type="default" r:id="rId67"/>
          <w:type w:val="nextColumn"/>
          <w:pgSz w:w="11906" w:h="16838" w:code="9"/>
          <w:pgMar w:top="1418" w:right="1247" w:bottom="1418" w:left="1531" w:header="720" w:footer="720" w:gutter="0"/>
          <w:paperSrc w:first="15" w:other="15"/>
          <w:cols w:space="720"/>
          <w:docGrid w:linePitch="360"/>
        </w:sectPr>
      </w:pPr>
    </w:p>
    <w:p w:rsidR="00134162" w:rsidRPr="0046531C" w:rsidRDefault="00134162" w:rsidP="00B4161D">
      <w:pPr>
        <w:rPr>
          <w:sz w:val="22"/>
          <w:szCs w:val="22"/>
          <w:lang w:val="fr-FR"/>
        </w:r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D71C03" w:rsidP="00B4161D">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558800" cy="425450"/>
                  <wp:effectExtent l="0" t="0" r="0" b="0"/>
                  <wp:docPr id="2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jc w:val="center"/>
              <w:rPr>
                <w:rFonts w:eastAsia="Arial Unicode MS"/>
                <w:b/>
                <w:sz w:val="22"/>
                <w:szCs w:val="22"/>
                <w:lang w:val="fr-FR"/>
              </w:rPr>
            </w:pPr>
            <w:r w:rsidRPr="0046531C">
              <w:rPr>
                <w:rFonts w:eastAsia="Arial Unicode MS"/>
                <w:b/>
                <w:sz w:val="22"/>
                <w:szCs w:val="22"/>
                <w:lang w:val="fr-FR"/>
              </w:rPr>
              <w:t>CRITERES D’EVALUATION DES ORGANISATIONS CONSULTATIVES POUR LES DEMANDES</w:t>
            </w:r>
          </w:p>
          <w:p w:rsidR="00134162" w:rsidRPr="0046531C" w:rsidRDefault="00134162" w:rsidP="00B4161D">
            <w:pPr>
              <w:jc w:val="center"/>
              <w:rPr>
                <w:rFonts w:eastAsia="Arial Unicode MS"/>
                <w:b/>
                <w:sz w:val="22"/>
                <w:szCs w:val="22"/>
                <w:lang w:val="fr-FR"/>
              </w:rPr>
            </w:pPr>
            <w:r w:rsidRPr="0046531C">
              <w:rPr>
                <w:rFonts w:eastAsia="Arial Unicode MS"/>
                <w:b/>
                <w:sz w:val="22"/>
                <w:szCs w:val="22"/>
                <w:lang w:val="fr-FR"/>
              </w:rPr>
              <w:t xml:space="preserve"> D’ASSISTANCE INTERNATIONALE</w:t>
            </w: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2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" o:allowincell="f" strokecolor="#d4d4d4" strokeweight="1.75pt">
                      <v:shadow on="t" origin=".5,-.5" offset="0,-1pt"/>
                    </v:line>
                  </w:pict>
                </mc:Fallback>
              </mc:AlternateContent>
            </w:r>
          </w:p>
        </w:tc>
      </w:tr>
    </w:tbl>
    <w:p w:rsidR="00134162" w:rsidRPr="0046531C" w:rsidRDefault="00134162" w:rsidP="00B4161D">
      <w:pPr>
        <w:rPr>
          <w:sz w:val="22"/>
          <w:lang w:val="fr-FR"/>
        </w:rPr>
      </w:pPr>
    </w:p>
    <w:p w:rsidR="00134162" w:rsidRPr="0046531C" w:rsidRDefault="00134162" w:rsidP="00B4161D">
      <w:pPr>
        <w:rPr>
          <w:sz w:val="22"/>
          <w:szCs w:val="22"/>
          <w:lang w:val="fr-FR"/>
        </w:rPr>
      </w:pPr>
    </w:p>
    <w:p w:rsidR="00134162" w:rsidRPr="0046531C" w:rsidRDefault="00134162" w:rsidP="000C271A">
      <w:pPr>
        <w:jc w:val="both"/>
        <w:rPr>
          <w:szCs w:val="22"/>
          <w:lang w:val="fr-FR" w:eastAsia="en-US"/>
        </w:rPr>
      </w:pPr>
      <w:r w:rsidRPr="0046531C">
        <w:rPr>
          <w:szCs w:val="22"/>
          <w:lang w:val="fr-FR" w:eastAsia="en-US"/>
        </w:rPr>
        <w:t>Les considérations qui suivent doivent être prises en compte par les Organisations consultatives, le Centre du patrimoine mondial et le décideur concerné (Président du Comité du patrimoine mondial, Comité du patrimoine mondial ou Directeur du Centre du patrimoine mondial) lors de l’évaluation des demandes d’assistance internationale.</w:t>
      </w:r>
    </w:p>
    <w:p w:rsidR="00134162" w:rsidRPr="0046531C" w:rsidRDefault="00134162" w:rsidP="000C271A">
      <w:pPr>
        <w:jc w:val="both"/>
        <w:rPr>
          <w:szCs w:val="22"/>
          <w:lang w:val="fr-FR" w:eastAsia="en-US"/>
        </w:rPr>
      </w:pPr>
    </w:p>
    <w:p w:rsidR="00134162" w:rsidRPr="0046531C" w:rsidRDefault="00134162" w:rsidP="000C271A">
      <w:pPr>
        <w:jc w:val="both"/>
        <w:rPr>
          <w:szCs w:val="22"/>
          <w:lang w:val="fr-FR" w:eastAsia="en-US"/>
        </w:rPr>
      </w:pPr>
      <w:r w:rsidRPr="0046531C">
        <w:rPr>
          <w:szCs w:val="22"/>
          <w:lang w:val="fr-FR" w:eastAsia="en-US"/>
        </w:rPr>
        <w:t>Ces rubriques ne constituent pas une liste de contrôle et toutes les rubriques ne seront pas applicables à toutes les demandes d’assistance internationale. Il s’agit plutôt de considérer l’ensemble des rubriques de manière intégrée en jugeant de façon équilibrée s’il convient d’allouer le soutien financier limité disponible au titre du Fonds du patrimoine mondial.</w:t>
      </w:r>
    </w:p>
    <w:p w:rsidR="00134162" w:rsidRPr="0046531C" w:rsidRDefault="00134162" w:rsidP="000C271A">
      <w:pPr>
        <w:jc w:val="both"/>
        <w:rPr>
          <w:szCs w:val="22"/>
          <w:lang w:val="fr-FR" w:eastAsia="en-US"/>
        </w:rPr>
      </w:pPr>
    </w:p>
    <w:p w:rsidR="00134162" w:rsidRPr="0046531C" w:rsidRDefault="00134162" w:rsidP="000C271A">
      <w:pPr>
        <w:jc w:val="both"/>
        <w:rPr>
          <w:szCs w:val="22"/>
          <w:lang w:val="fr-FR" w:eastAsia="en-US"/>
        </w:rPr>
      </w:pPr>
    </w:p>
    <w:p w:rsidR="00134162" w:rsidRPr="0046531C" w:rsidRDefault="00134162" w:rsidP="00D6010F">
      <w:pPr>
        <w:numPr>
          <w:ilvl w:val="0"/>
          <w:numId w:val="58"/>
        </w:numPr>
        <w:tabs>
          <w:tab w:val="num" w:pos="540"/>
        </w:tabs>
        <w:ind w:left="540" w:hanging="540"/>
        <w:jc w:val="both"/>
        <w:rPr>
          <w:b/>
          <w:szCs w:val="22"/>
          <w:lang w:eastAsia="en-US"/>
        </w:rPr>
      </w:pPr>
      <w:r w:rsidRPr="0046531C">
        <w:rPr>
          <w:b/>
          <w:szCs w:val="22"/>
          <w:lang w:eastAsia="en-US"/>
        </w:rPr>
        <w:t xml:space="preserve">Conditions </w:t>
      </w:r>
      <w:proofErr w:type="spellStart"/>
      <w:r w:rsidRPr="0046531C">
        <w:rPr>
          <w:b/>
          <w:szCs w:val="22"/>
          <w:lang w:eastAsia="en-US"/>
        </w:rPr>
        <w:t>requises</w:t>
      </w:r>
      <w:proofErr w:type="spellEnd"/>
    </w:p>
    <w:p w:rsidR="00134162" w:rsidRPr="0046531C" w:rsidRDefault="00134162" w:rsidP="000C271A">
      <w:pPr>
        <w:jc w:val="both"/>
        <w:rPr>
          <w:szCs w:val="22"/>
          <w:lang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L’État partie est-il en retard pour le paiement de sa contribution au Fonds du patrimoine mondial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 demande émane-t-elle d’une organisation/institution agréée par l’État partie ?</w:t>
      </w:r>
    </w:p>
    <w:p w:rsidR="00134162" w:rsidRPr="0046531C" w:rsidRDefault="00134162" w:rsidP="000C271A">
      <w:pPr>
        <w:jc w:val="both"/>
        <w:rPr>
          <w:szCs w:val="22"/>
          <w:lang w:val="fr-FR" w:eastAsia="en-US"/>
        </w:rPr>
      </w:pPr>
    </w:p>
    <w:p w:rsidR="00134162" w:rsidRPr="0046531C" w:rsidRDefault="00134162" w:rsidP="00D6010F">
      <w:pPr>
        <w:numPr>
          <w:ilvl w:val="0"/>
          <w:numId w:val="58"/>
        </w:numPr>
        <w:jc w:val="both"/>
        <w:rPr>
          <w:b/>
          <w:szCs w:val="22"/>
          <w:lang w:eastAsia="en-US"/>
        </w:rPr>
      </w:pPr>
      <w:proofErr w:type="spellStart"/>
      <w:r w:rsidRPr="0046531C">
        <w:rPr>
          <w:b/>
          <w:szCs w:val="22"/>
          <w:lang w:eastAsia="en-US"/>
        </w:rPr>
        <w:t>Considérations</w:t>
      </w:r>
      <w:proofErr w:type="spellEnd"/>
      <w:r w:rsidRPr="0046531C">
        <w:rPr>
          <w:b/>
          <w:szCs w:val="22"/>
          <w:lang w:eastAsia="en-US"/>
        </w:rPr>
        <w:t xml:space="preserve"> </w:t>
      </w:r>
      <w:proofErr w:type="spellStart"/>
      <w:r w:rsidRPr="0046531C">
        <w:rPr>
          <w:b/>
          <w:szCs w:val="22"/>
          <w:lang w:eastAsia="en-US"/>
        </w:rPr>
        <w:t>prioritaires</w:t>
      </w:r>
      <w:proofErr w:type="spellEnd"/>
    </w:p>
    <w:p w:rsidR="00134162" w:rsidRPr="0046531C" w:rsidRDefault="00134162" w:rsidP="000C271A">
      <w:pPr>
        <w:jc w:val="both"/>
        <w:rPr>
          <w:szCs w:val="22"/>
          <w:lang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 xml:space="preserve">La demande émane-t-elle d’un État partie figurant sur la liste des pays les moins avancés (PMA), des pays à faible revenu (PFR), des petits États insulaires en développement (PIED) ou des pays en situation de post-conflit ?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bien est-il sur la Liste du patrimoine mondial en péril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 demande contribue-t-elle à la réalisation d’un ou de plusieurs objectifs stratégiques du Comité du patrimoine mondial (Crédibilité, Conservation, renforcement des Capacités et Communication)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 demande répond-elle à des besoins définis au cours du processus d’établissement de rapports périodiques sur le bien et/ou au niveau régional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 xml:space="preserve">La demande est-elle liée à un programme régional ou </w:t>
      </w:r>
      <w:proofErr w:type="spellStart"/>
      <w:r w:rsidRPr="0046531C">
        <w:rPr>
          <w:szCs w:val="22"/>
          <w:lang w:val="fr-FR" w:eastAsia="en-US"/>
        </w:rPr>
        <w:t>sous-régional</w:t>
      </w:r>
      <w:proofErr w:type="spellEnd"/>
      <w:r w:rsidRPr="0046531C">
        <w:rPr>
          <w:szCs w:val="22"/>
          <w:lang w:val="fr-FR" w:eastAsia="en-US"/>
        </w:rPr>
        <w:t xml:space="preserve"> de renforcement des capacités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L’activité comporte-t-elle un aspect de renforcement des capacités (quel que soit le genre d’assistance demandé)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Les enseignements tirés de l’activité seront-ils positifs pour le réseau du patrimoine mondial à un niveau plus large ?</w:t>
      </w:r>
    </w:p>
    <w:p w:rsidR="00134162" w:rsidRPr="0046531C" w:rsidRDefault="00134162" w:rsidP="000C271A">
      <w:pPr>
        <w:jc w:val="both"/>
        <w:rPr>
          <w:szCs w:val="22"/>
          <w:lang w:val="fr-FR" w:eastAsia="en-US"/>
        </w:rPr>
      </w:pPr>
    </w:p>
    <w:p w:rsidR="00CF5FBF" w:rsidRPr="0046531C" w:rsidRDefault="00CF5FBF" w:rsidP="000C271A">
      <w:pPr>
        <w:jc w:val="both"/>
        <w:rPr>
          <w:szCs w:val="22"/>
          <w:lang w:val="fr-FR" w:eastAsia="en-US"/>
        </w:rPr>
      </w:pPr>
    </w:p>
    <w:p w:rsidR="00CF5FBF" w:rsidRPr="0046531C" w:rsidRDefault="00CF5FBF" w:rsidP="000C271A">
      <w:pPr>
        <w:jc w:val="both"/>
        <w:rPr>
          <w:szCs w:val="22"/>
          <w:lang w:val="fr-FR" w:eastAsia="en-US"/>
        </w:rPr>
      </w:pPr>
    </w:p>
    <w:p w:rsidR="00CF5FBF" w:rsidRPr="0046531C" w:rsidRDefault="00CF5FBF" w:rsidP="000C271A">
      <w:pPr>
        <w:jc w:val="both"/>
        <w:rPr>
          <w:szCs w:val="22"/>
          <w:lang w:val="fr-FR" w:eastAsia="en-US"/>
        </w:rPr>
      </w:pPr>
    </w:p>
    <w:p w:rsidR="00CF5FBF" w:rsidRPr="0046531C" w:rsidRDefault="00CF5FBF" w:rsidP="000C271A">
      <w:pPr>
        <w:jc w:val="both"/>
        <w:rPr>
          <w:szCs w:val="22"/>
          <w:lang w:val="fr-FR" w:eastAsia="en-US"/>
        </w:rPr>
      </w:pPr>
    </w:p>
    <w:p w:rsidR="00134162" w:rsidRPr="0046531C" w:rsidRDefault="00134162" w:rsidP="00D6010F">
      <w:pPr>
        <w:numPr>
          <w:ilvl w:val="0"/>
          <w:numId w:val="58"/>
        </w:numPr>
        <w:jc w:val="both"/>
        <w:rPr>
          <w:b/>
          <w:szCs w:val="22"/>
          <w:lang w:val="fr-FR" w:eastAsia="en-US"/>
        </w:rPr>
      </w:pPr>
      <w:r w:rsidRPr="0046531C">
        <w:rPr>
          <w:b/>
          <w:szCs w:val="22"/>
          <w:lang w:val="fr-FR" w:eastAsia="en-US"/>
        </w:rPr>
        <w:lastRenderedPageBreak/>
        <w:t>Considérations liées au contenu précis de l’activité proposée</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Les objectifs de la demande sont-ils clairement décrits et atteignables ?</w:t>
      </w:r>
    </w:p>
    <w:p w:rsidR="00134162" w:rsidRPr="0046531C" w:rsidRDefault="00134162" w:rsidP="00D6010F">
      <w:pPr>
        <w:numPr>
          <w:ilvl w:val="0"/>
          <w:numId w:val="59"/>
        </w:numPr>
        <w:tabs>
          <w:tab w:val="clear" w:pos="360"/>
          <w:tab w:val="num" w:pos="540"/>
        </w:tabs>
        <w:spacing w:after="120"/>
        <w:ind w:left="539" w:hanging="539"/>
        <w:jc w:val="both"/>
        <w:rPr>
          <w:szCs w:val="22"/>
          <w:lang w:eastAsia="en-US"/>
        </w:rPr>
      </w:pPr>
      <w:r w:rsidRPr="0046531C">
        <w:rPr>
          <w:szCs w:val="22"/>
          <w:lang w:val="fr-FR" w:eastAsia="en-US"/>
        </w:rPr>
        <w:t xml:space="preserve">Dispose-t-on d’un plan de travail clair pour atteindre les résultats, avec calendrier de mise en œuvre ? </w:t>
      </w:r>
      <w:r w:rsidRPr="0046531C">
        <w:rPr>
          <w:szCs w:val="22"/>
          <w:lang w:eastAsia="en-US"/>
        </w:rPr>
        <w:t xml:space="preserve">Le plan de travail </w:t>
      </w:r>
      <w:proofErr w:type="spellStart"/>
      <w:r w:rsidRPr="0046531C">
        <w:rPr>
          <w:szCs w:val="22"/>
          <w:lang w:eastAsia="en-US"/>
        </w:rPr>
        <w:t>est-il</w:t>
      </w:r>
      <w:proofErr w:type="spellEnd"/>
      <w:r w:rsidRPr="0046531C">
        <w:rPr>
          <w:szCs w:val="22"/>
          <w:lang w:eastAsia="en-US"/>
        </w:rPr>
        <w:t xml:space="preserve"> </w:t>
      </w:r>
      <w:proofErr w:type="spellStart"/>
      <w:proofErr w:type="gramStart"/>
      <w:r w:rsidRPr="0046531C">
        <w:rPr>
          <w:szCs w:val="22"/>
          <w:lang w:eastAsia="en-US"/>
        </w:rPr>
        <w:t>raisonnable</w:t>
      </w:r>
      <w:proofErr w:type="spellEnd"/>
      <w:r w:rsidRPr="0046531C">
        <w:rPr>
          <w:szCs w:val="22"/>
          <w:lang w:eastAsia="en-US"/>
        </w:rPr>
        <w:t> ?</w:t>
      </w:r>
      <w:proofErr w:type="gramEnd"/>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L’agence/organisation responsable de la mise en œuvre du projet a-t-elle la capacité de le faire et a-t-on nommé une personne responsable du suivi des contacts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Les professionnels à qui l’on se propose de faire appel (au plan national ou international) sont-ils qualifiés pour mener à bien le travail demandé ? Leur mission est-elle clairement définie, ainsi que la période appropriée de leur intervention ?</w:t>
      </w:r>
    </w:p>
    <w:p w:rsidR="00134162" w:rsidRPr="0046531C" w:rsidRDefault="00134162" w:rsidP="00D6010F">
      <w:pPr>
        <w:numPr>
          <w:ilvl w:val="0"/>
          <w:numId w:val="59"/>
        </w:numPr>
        <w:tabs>
          <w:tab w:val="clear" w:pos="360"/>
          <w:tab w:val="num" w:pos="540"/>
        </w:tabs>
        <w:spacing w:after="120"/>
        <w:ind w:left="539" w:hanging="539"/>
        <w:jc w:val="both"/>
        <w:rPr>
          <w:szCs w:val="22"/>
          <w:lang w:eastAsia="en-US"/>
        </w:rPr>
      </w:pPr>
      <w:r w:rsidRPr="0046531C">
        <w:rPr>
          <w:szCs w:val="22"/>
          <w:lang w:val="fr-FR" w:eastAsia="en-US"/>
        </w:rPr>
        <w:t>La participation de toutes les parties concernées est-elle prise en compte dans le projet (par exemple les parties prenantes, les autres institutions, etc.) </w:t>
      </w:r>
      <w:r w:rsidRPr="0046531C">
        <w:rPr>
          <w:szCs w:val="22"/>
          <w:lang w:eastAsia="en-US"/>
        </w:rPr>
        <w:t>?</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Les impératifs techniques sont-ils clairement définis et raisonnables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Existe-t-il un plan précis de communication des résultats et de suivi permanent, avec notamment des indicateurs adaptés permettant de définir un résultat concluant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L’État partie s’est-il engagé à poursuivre comme il convient le processus engagé après l’achèvement de l’activité ?</w:t>
      </w:r>
    </w:p>
    <w:p w:rsidR="00134162" w:rsidRPr="0046531C" w:rsidRDefault="00134162" w:rsidP="000C271A">
      <w:pPr>
        <w:jc w:val="both"/>
        <w:rPr>
          <w:szCs w:val="22"/>
          <w:lang w:val="fr-FR" w:eastAsia="en-US"/>
        </w:rPr>
      </w:pPr>
    </w:p>
    <w:p w:rsidR="00134162" w:rsidRPr="0046531C" w:rsidRDefault="00134162" w:rsidP="00D6010F">
      <w:pPr>
        <w:numPr>
          <w:ilvl w:val="0"/>
          <w:numId w:val="58"/>
        </w:numPr>
        <w:jc w:val="both"/>
        <w:rPr>
          <w:b/>
          <w:szCs w:val="22"/>
          <w:lang w:eastAsia="en-US"/>
        </w:rPr>
      </w:pPr>
      <w:proofErr w:type="spellStart"/>
      <w:r w:rsidRPr="0046531C">
        <w:rPr>
          <w:b/>
          <w:szCs w:val="22"/>
          <w:lang w:eastAsia="en-US"/>
        </w:rPr>
        <w:t>Considérations</w:t>
      </w:r>
      <w:proofErr w:type="spellEnd"/>
      <w:r w:rsidRPr="0046531C">
        <w:rPr>
          <w:b/>
          <w:szCs w:val="22"/>
          <w:lang w:eastAsia="en-US"/>
        </w:rPr>
        <w:t xml:space="preserve"> </w:t>
      </w:r>
      <w:proofErr w:type="spellStart"/>
      <w:r w:rsidRPr="0046531C">
        <w:rPr>
          <w:b/>
          <w:szCs w:val="22"/>
          <w:lang w:eastAsia="en-US"/>
        </w:rPr>
        <w:t>financières</w:t>
      </w:r>
      <w:proofErr w:type="spellEnd"/>
      <w:r w:rsidRPr="0046531C">
        <w:rPr>
          <w:b/>
          <w:szCs w:val="22"/>
          <w:lang w:eastAsia="en-US"/>
        </w:rPr>
        <w:t>/</w:t>
      </w:r>
      <w:proofErr w:type="spellStart"/>
      <w:r w:rsidRPr="0046531C">
        <w:rPr>
          <w:b/>
          <w:szCs w:val="22"/>
          <w:lang w:eastAsia="en-US"/>
        </w:rPr>
        <w:t>budgétaires</w:t>
      </w:r>
      <w:proofErr w:type="spellEnd"/>
    </w:p>
    <w:p w:rsidR="00134162" w:rsidRPr="0046531C" w:rsidRDefault="00134162" w:rsidP="000C271A">
      <w:pPr>
        <w:jc w:val="both"/>
        <w:rPr>
          <w:b/>
          <w:szCs w:val="22"/>
          <w:lang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budget total est-il raisonnable par rapport au travail qu’il est prévu de réaliser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budget est-il suffisamment détaillé pour faire en sorte que les coûts unitaires soient raisonnables et conformes aux coûts locaux et/ou aux normes et règles de l’UNESCO le cas échéant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La demande a-t-elle un rôle de catalyseur (un effet multiplicateur) pour d’autres financements (d’autres sources de financement, en espèces ou en nature, sont-elles clairement précisées) ?</w:t>
      </w:r>
    </w:p>
    <w:p w:rsidR="00134162" w:rsidRPr="0046531C" w:rsidRDefault="00134162" w:rsidP="000C271A">
      <w:pPr>
        <w:jc w:val="both"/>
        <w:rPr>
          <w:szCs w:val="22"/>
          <w:lang w:val="fr-FR" w:eastAsia="en-US"/>
        </w:rPr>
      </w:pPr>
    </w:p>
    <w:p w:rsidR="00134162" w:rsidRPr="0046531C" w:rsidRDefault="00134162" w:rsidP="00D6010F">
      <w:pPr>
        <w:numPr>
          <w:ilvl w:val="0"/>
          <w:numId w:val="58"/>
        </w:numPr>
        <w:jc w:val="both"/>
        <w:rPr>
          <w:b/>
          <w:szCs w:val="22"/>
          <w:lang w:val="fr-FR" w:eastAsia="en-US"/>
        </w:rPr>
      </w:pPr>
      <w:r w:rsidRPr="0046531C">
        <w:rPr>
          <w:b/>
          <w:szCs w:val="22"/>
          <w:lang w:val="fr-FR" w:eastAsia="en-US"/>
        </w:rPr>
        <w:t>Considérations concernant des types précis d’assistance internationale</w:t>
      </w:r>
    </w:p>
    <w:p w:rsidR="00134162" w:rsidRPr="0046531C" w:rsidRDefault="00134162" w:rsidP="000C271A">
      <w:pPr>
        <w:jc w:val="both"/>
        <w:rPr>
          <w:b/>
          <w:szCs w:val="22"/>
          <w:lang w:val="fr-FR" w:eastAsia="en-US"/>
        </w:rPr>
      </w:pPr>
    </w:p>
    <w:p w:rsidR="00134162" w:rsidRPr="0046531C" w:rsidRDefault="00134162" w:rsidP="00D6010F">
      <w:pPr>
        <w:numPr>
          <w:ilvl w:val="0"/>
          <w:numId w:val="60"/>
        </w:numPr>
        <w:jc w:val="both"/>
        <w:rPr>
          <w:b/>
          <w:i/>
          <w:szCs w:val="22"/>
          <w:lang w:eastAsia="en-US"/>
        </w:rPr>
      </w:pPr>
      <w:r w:rsidRPr="0046531C">
        <w:rPr>
          <w:b/>
          <w:i/>
          <w:szCs w:val="22"/>
          <w:lang w:val="fr-FR" w:eastAsia="en-US"/>
        </w:rPr>
        <w:t xml:space="preserve"> </w:t>
      </w:r>
      <w:proofErr w:type="spellStart"/>
      <w:r w:rsidRPr="0046531C">
        <w:rPr>
          <w:b/>
          <w:i/>
          <w:szCs w:val="22"/>
          <w:lang w:eastAsia="en-US"/>
        </w:rPr>
        <w:t>Demandes</w:t>
      </w:r>
      <w:proofErr w:type="spellEnd"/>
      <w:r w:rsidRPr="0046531C">
        <w:rPr>
          <w:b/>
          <w:i/>
          <w:szCs w:val="22"/>
          <w:lang w:eastAsia="en-US"/>
        </w:rPr>
        <w:t xml:space="preserve"> </w:t>
      </w:r>
      <w:proofErr w:type="spellStart"/>
      <w:r w:rsidRPr="0046531C">
        <w:rPr>
          <w:b/>
          <w:i/>
          <w:szCs w:val="22"/>
          <w:lang w:eastAsia="en-US"/>
        </w:rPr>
        <w:t>d’assistance</w:t>
      </w:r>
      <w:proofErr w:type="spellEnd"/>
      <w:r w:rsidRPr="0046531C">
        <w:rPr>
          <w:b/>
          <w:i/>
          <w:szCs w:val="22"/>
          <w:lang w:eastAsia="en-US"/>
        </w:rPr>
        <w:t xml:space="preserve"> </w:t>
      </w:r>
      <w:proofErr w:type="spellStart"/>
      <w:r w:rsidRPr="0046531C">
        <w:rPr>
          <w:b/>
          <w:i/>
          <w:szCs w:val="22"/>
          <w:lang w:eastAsia="en-US"/>
        </w:rPr>
        <w:t>d’urgence</w:t>
      </w:r>
      <w:proofErr w:type="spellEnd"/>
    </w:p>
    <w:p w:rsidR="00134162" w:rsidRPr="0046531C" w:rsidRDefault="00134162" w:rsidP="000C271A">
      <w:pPr>
        <w:jc w:val="both"/>
        <w:rPr>
          <w:szCs w:val="22"/>
          <w:lang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 xml:space="preserve">La menace ou la catastrophe concernée par la demande répondent-elles à la définition d’une urgence figurant dans les </w:t>
      </w:r>
      <w:r w:rsidRPr="0046531C">
        <w:rPr>
          <w:i/>
          <w:szCs w:val="22"/>
          <w:lang w:val="fr-FR" w:eastAsia="en-US"/>
        </w:rPr>
        <w:t>Orientations</w:t>
      </w:r>
      <w:r w:rsidRPr="0046531C">
        <w:rPr>
          <w:szCs w:val="22"/>
          <w:lang w:val="fr-FR" w:eastAsia="en-US"/>
        </w:rPr>
        <w:t xml:space="preserve"> (phénomène inattendu)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L’intervention proposée peut-elle être effectuée dans des conditions de sécurité raisonnables pour ceux qui participeront à sa mise en œuvre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L’intervention répond-elle aux problèmes les plus critiques liés à la protection/conservation du bien ?</w:t>
      </w:r>
    </w:p>
    <w:p w:rsidR="00134162" w:rsidRPr="0046531C" w:rsidRDefault="00134162" w:rsidP="000C271A">
      <w:pPr>
        <w:jc w:val="both"/>
        <w:rPr>
          <w:szCs w:val="22"/>
          <w:lang w:val="fr-FR" w:eastAsia="en-US"/>
        </w:rPr>
      </w:pPr>
    </w:p>
    <w:p w:rsidR="00134162" w:rsidRPr="0046531C" w:rsidRDefault="00134162" w:rsidP="00D6010F">
      <w:pPr>
        <w:numPr>
          <w:ilvl w:val="0"/>
          <w:numId w:val="60"/>
        </w:numPr>
        <w:jc w:val="both"/>
        <w:rPr>
          <w:b/>
          <w:i/>
          <w:szCs w:val="22"/>
          <w:lang w:eastAsia="en-US"/>
        </w:rPr>
      </w:pPr>
      <w:proofErr w:type="spellStart"/>
      <w:r w:rsidRPr="0046531C">
        <w:rPr>
          <w:b/>
          <w:i/>
          <w:szCs w:val="22"/>
          <w:lang w:eastAsia="en-US"/>
        </w:rPr>
        <w:t>Demandes</w:t>
      </w:r>
      <w:proofErr w:type="spellEnd"/>
      <w:r w:rsidRPr="0046531C">
        <w:rPr>
          <w:b/>
          <w:i/>
          <w:szCs w:val="22"/>
          <w:lang w:eastAsia="en-US"/>
        </w:rPr>
        <w:t xml:space="preserve"> </w:t>
      </w:r>
      <w:proofErr w:type="spellStart"/>
      <w:r w:rsidRPr="0046531C">
        <w:rPr>
          <w:b/>
          <w:i/>
          <w:szCs w:val="22"/>
          <w:lang w:eastAsia="en-US"/>
        </w:rPr>
        <w:t>d’assistance</w:t>
      </w:r>
      <w:proofErr w:type="spellEnd"/>
      <w:r w:rsidRPr="0046531C">
        <w:rPr>
          <w:b/>
          <w:i/>
          <w:szCs w:val="22"/>
          <w:lang w:eastAsia="en-US"/>
        </w:rPr>
        <w:t xml:space="preserve"> </w:t>
      </w:r>
      <w:proofErr w:type="spellStart"/>
      <w:r w:rsidRPr="0046531C">
        <w:rPr>
          <w:b/>
          <w:i/>
          <w:szCs w:val="22"/>
          <w:lang w:eastAsia="en-US"/>
        </w:rPr>
        <w:t>préparatoire</w:t>
      </w:r>
      <w:proofErr w:type="spellEnd"/>
    </w:p>
    <w:p w:rsidR="00134162" w:rsidRPr="0046531C" w:rsidRDefault="00134162" w:rsidP="000C271A">
      <w:pPr>
        <w:jc w:val="both"/>
        <w:rPr>
          <w:szCs w:val="22"/>
          <w:lang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de préparation de dossiers de propositions d’inscription</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bien figure-t-il sur la Liste indicative de l’État partie ?</w:t>
      </w:r>
    </w:p>
    <w:p w:rsidR="00134162" w:rsidRPr="0046531C" w:rsidRDefault="00134162" w:rsidP="00D6010F">
      <w:pPr>
        <w:numPr>
          <w:ilvl w:val="0"/>
          <w:numId w:val="59"/>
        </w:numPr>
        <w:tabs>
          <w:tab w:val="clear" w:pos="360"/>
          <w:tab w:val="num" w:pos="540"/>
        </w:tabs>
        <w:spacing w:after="120"/>
        <w:ind w:left="539" w:hanging="539"/>
        <w:jc w:val="both"/>
        <w:rPr>
          <w:szCs w:val="22"/>
          <w:lang w:eastAsia="en-US"/>
        </w:rPr>
      </w:pPr>
      <w:r w:rsidRPr="0046531C">
        <w:rPr>
          <w:szCs w:val="22"/>
          <w:lang w:val="fr-FR" w:eastAsia="en-US"/>
        </w:rPr>
        <w:lastRenderedPageBreak/>
        <w:t xml:space="preserve">L’État partie a-t-il déjà des biens inscrits sur la Liste du patrimoine mondial ? </w:t>
      </w:r>
      <w:r w:rsidRPr="0046531C">
        <w:rPr>
          <w:szCs w:val="22"/>
          <w:lang w:eastAsia="en-US"/>
        </w:rPr>
        <w:t xml:space="preserve">Si </w:t>
      </w:r>
      <w:proofErr w:type="spellStart"/>
      <w:r w:rsidRPr="0046531C">
        <w:rPr>
          <w:szCs w:val="22"/>
          <w:lang w:eastAsia="en-US"/>
        </w:rPr>
        <w:t>c’est</w:t>
      </w:r>
      <w:proofErr w:type="spellEnd"/>
      <w:r w:rsidRPr="0046531C">
        <w:rPr>
          <w:szCs w:val="22"/>
          <w:lang w:eastAsia="en-US"/>
        </w:rPr>
        <w:t xml:space="preserve"> le </w:t>
      </w:r>
      <w:proofErr w:type="spellStart"/>
      <w:r w:rsidRPr="0046531C">
        <w:rPr>
          <w:szCs w:val="22"/>
          <w:lang w:eastAsia="en-US"/>
        </w:rPr>
        <w:t>cas</w:t>
      </w:r>
      <w:proofErr w:type="spellEnd"/>
      <w:r w:rsidRPr="0046531C">
        <w:rPr>
          <w:szCs w:val="22"/>
          <w:lang w:eastAsia="en-US"/>
        </w:rPr>
        <w:t xml:space="preserve">, </w:t>
      </w:r>
      <w:proofErr w:type="spellStart"/>
      <w:proofErr w:type="gramStart"/>
      <w:r w:rsidRPr="0046531C">
        <w:rPr>
          <w:szCs w:val="22"/>
          <w:lang w:eastAsia="en-US"/>
        </w:rPr>
        <w:t>combien</w:t>
      </w:r>
      <w:proofErr w:type="spellEnd"/>
      <w:r w:rsidRPr="0046531C">
        <w:rPr>
          <w:szCs w:val="22"/>
          <w:lang w:eastAsia="en-US"/>
        </w:rPr>
        <w:t> ?</w:t>
      </w:r>
      <w:proofErr w:type="gramEnd"/>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type de bien proposé pour inscription sur la Liste du patrimoine mondial est-il non représenté ou sous-représenté sur la Liste du patrimoine mondial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A-t-on accordé suffisamment d’attention à des éléments nécessaires, tels que la préparation du plan de gestion, l’analyse comparative, la déclaration de valeur universelle exceptionnelle, l’exécution des cartes, etc.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A-t-on accordé suffisamment d’attention à la participation de la communauté ?</w:t>
      </w:r>
    </w:p>
    <w:p w:rsidR="00134162" w:rsidRPr="0046531C" w:rsidRDefault="00134162" w:rsidP="000C271A">
      <w:pPr>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de préparation de Listes indicatives</w:t>
      </w:r>
    </w:p>
    <w:p w:rsidR="00134162" w:rsidRPr="0046531C" w:rsidRDefault="00134162" w:rsidP="000C271A">
      <w:pPr>
        <w:spacing w:after="120"/>
        <w:ind w:left="539" w:hanging="539"/>
        <w:jc w:val="both"/>
        <w:rPr>
          <w:szCs w:val="22"/>
          <w:lang w:val="fr-FR" w:eastAsia="en-US"/>
        </w:rPr>
      </w:pP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Le processus est-il conçu pour inclure tous les partenaires concernés et tous les points de vue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Est-il prévu de faire intervenir des professionnels du patrimoine naturel ainsi que du patrimoine culturel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 xml:space="preserve">L’État partie a-t-il ratifié récemment la </w:t>
      </w:r>
      <w:r w:rsidRPr="0046531C">
        <w:rPr>
          <w:i/>
          <w:szCs w:val="22"/>
          <w:lang w:val="fr-FR" w:eastAsia="en-US"/>
        </w:rPr>
        <w:t>Convention du patrimoine mondial</w:t>
      </w:r>
      <w:r w:rsidRPr="0046531C">
        <w:rPr>
          <w:szCs w:val="22"/>
          <w:lang w:val="fr-FR" w:eastAsia="en-US"/>
        </w:rPr>
        <w:t> ?</w:t>
      </w:r>
    </w:p>
    <w:p w:rsidR="00134162" w:rsidRPr="0046531C" w:rsidRDefault="00134162" w:rsidP="00D6010F">
      <w:pPr>
        <w:numPr>
          <w:ilvl w:val="0"/>
          <w:numId w:val="59"/>
        </w:numPr>
        <w:tabs>
          <w:tab w:val="clear" w:pos="360"/>
          <w:tab w:val="num" w:pos="540"/>
        </w:tabs>
        <w:spacing w:after="120"/>
        <w:ind w:left="539" w:hanging="539"/>
        <w:jc w:val="both"/>
        <w:rPr>
          <w:szCs w:val="22"/>
          <w:lang w:val="fr-FR" w:eastAsia="en-US"/>
        </w:rPr>
      </w:pPr>
      <w:r w:rsidRPr="0046531C">
        <w:rPr>
          <w:szCs w:val="22"/>
          <w:lang w:val="fr-FR" w:eastAsia="en-US"/>
        </w:rPr>
        <w:t>Si la demande concerne l’harmonisation de Listes indicatives, est-il prévu de faire intervenir des représentants de tous les États parties concernés de la région ou de la sous-région ?</w:t>
      </w:r>
    </w:p>
    <w:p w:rsidR="00134162" w:rsidRPr="0046531C" w:rsidRDefault="00134162" w:rsidP="000C271A">
      <w:pPr>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de préparation d’autres types d’assistance</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ind w:left="540" w:hanging="540"/>
        <w:jc w:val="both"/>
        <w:rPr>
          <w:szCs w:val="22"/>
          <w:lang w:val="fr-FR" w:eastAsia="en-US"/>
        </w:rPr>
      </w:pPr>
      <w:r w:rsidRPr="0046531C">
        <w:rPr>
          <w:szCs w:val="22"/>
          <w:lang w:val="fr-FR" w:eastAsia="en-US"/>
        </w:rPr>
        <w:t>Si la demande concerne la préparation d’une demande pour une autre forme d’assistance, le besoin justifiant la demande ultérieure est-il bien documenté ?</w:t>
      </w:r>
    </w:p>
    <w:p w:rsidR="00134162" w:rsidRPr="0046531C" w:rsidRDefault="00134162" w:rsidP="000C271A">
      <w:pPr>
        <w:jc w:val="both"/>
        <w:rPr>
          <w:szCs w:val="22"/>
          <w:lang w:val="fr-FR" w:eastAsia="en-US"/>
        </w:rPr>
      </w:pPr>
    </w:p>
    <w:p w:rsidR="00134162" w:rsidRPr="0046531C" w:rsidRDefault="00134162" w:rsidP="00D6010F">
      <w:pPr>
        <w:numPr>
          <w:ilvl w:val="0"/>
          <w:numId w:val="60"/>
        </w:numPr>
        <w:jc w:val="both"/>
        <w:rPr>
          <w:b/>
          <w:i/>
          <w:szCs w:val="22"/>
          <w:lang w:val="fr-FR" w:eastAsia="en-US"/>
        </w:rPr>
      </w:pPr>
      <w:r w:rsidRPr="0046531C">
        <w:rPr>
          <w:b/>
          <w:i/>
          <w:szCs w:val="22"/>
          <w:lang w:val="fr-FR" w:eastAsia="en-US"/>
        </w:rPr>
        <w:t>Demandes d’assistance pour la conservation et la gestion</w:t>
      </w:r>
    </w:p>
    <w:p w:rsidR="00134162" w:rsidRPr="0046531C" w:rsidRDefault="00134162" w:rsidP="000C271A">
      <w:pPr>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de travaux de conservation ou de préparation de plan de gestion</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Le bien est-il sur la Liste du patrimoine mondial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Les travaux proposés représentent-ils une priorité pour la protection ou la sauvegarde du bien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Les travaux proposés sont-ils conformes aux meilleures pratiques ?</w:t>
      </w:r>
    </w:p>
    <w:p w:rsidR="00134162" w:rsidRPr="0046531C" w:rsidRDefault="00134162" w:rsidP="000C271A">
      <w:pPr>
        <w:spacing w:after="120"/>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d’activités de formation</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 xml:space="preserve">Est-ce que cela est clairement associé à la mise en œuvre de la </w:t>
      </w:r>
      <w:r w:rsidRPr="0046531C">
        <w:rPr>
          <w:i/>
          <w:szCs w:val="22"/>
          <w:lang w:val="fr-FR" w:eastAsia="en-US"/>
        </w:rPr>
        <w:t>Convention du patrimoine mondial</w:t>
      </w:r>
      <w:r w:rsidRPr="0046531C">
        <w:rPr>
          <w:szCs w:val="22"/>
          <w:lang w:val="fr-FR" w:eastAsia="en-US"/>
        </w:rPr>
        <w:t>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Est-ce que cela a lieu sur un site du patrimoine mondial ou comporte une visite/étude de cas d’un bien du patrimoine mondial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Est-ce que cela fait intervenir les responsables de la conservation d’un bien du patrimoine mondial en tant que formateurs ou conseillers techniques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Cela répond-il à des besoins de formation bien définis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lastRenderedPageBreak/>
        <w:t>Les méthodes de formation sont-elles conçues pour permettre de répondre aux objectifs d’apprentissage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Cela se traduit-il par un renforcement d’une institution de formation locale et/ou régionale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Cela est-il associé à des applications pratiques dans le même domaine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Est-il prévu de diffuser les résultats et matériels de formation associés parmi d’autres organisations du réseau du patrimoine mondial ?</w:t>
      </w:r>
    </w:p>
    <w:p w:rsidR="00134162" w:rsidRPr="0046531C" w:rsidRDefault="00134162" w:rsidP="000C271A">
      <w:pPr>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concernant la recherche scientifique</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Peut-on prouver que le sujet choisi présente un caractère prioritaire pour améliorer la protection et la sauvegarde des biens du patrimoine mondial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Peut-on prouver que les résultats seront concrets et largement applicables dans le réseau du patrimoine mondial ?</w:t>
      </w:r>
    </w:p>
    <w:p w:rsidR="00134162" w:rsidRPr="0046531C" w:rsidRDefault="00134162" w:rsidP="000C271A">
      <w:pPr>
        <w:spacing w:after="120"/>
        <w:jc w:val="both"/>
        <w:rPr>
          <w:szCs w:val="22"/>
          <w:lang w:val="fr-FR" w:eastAsia="en-US"/>
        </w:rPr>
      </w:pPr>
    </w:p>
    <w:p w:rsidR="00134162" w:rsidRPr="0046531C" w:rsidRDefault="00134162" w:rsidP="009A63AC">
      <w:pPr>
        <w:ind w:firstLine="360"/>
        <w:jc w:val="both"/>
        <w:outlineLvl w:val="0"/>
        <w:rPr>
          <w:szCs w:val="22"/>
          <w:lang w:val="fr-FR" w:eastAsia="en-US"/>
        </w:rPr>
      </w:pPr>
      <w:r w:rsidRPr="0046531C">
        <w:rPr>
          <w:szCs w:val="22"/>
          <w:lang w:val="fr-FR" w:eastAsia="en-US"/>
        </w:rPr>
        <w:t>Pour les demandes concernant des activités éducatives ou de sensibilisation</w:t>
      </w:r>
    </w:p>
    <w:p w:rsidR="00134162" w:rsidRPr="0046531C" w:rsidRDefault="00134162" w:rsidP="000C271A">
      <w:pPr>
        <w:jc w:val="both"/>
        <w:rPr>
          <w:szCs w:val="22"/>
          <w:lang w:val="fr-FR" w:eastAsia="en-US"/>
        </w:rPr>
      </w:pP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 xml:space="preserve">Cela va-t-il contribuer à mieux faire connaître la </w:t>
      </w:r>
      <w:r w:rsidRPr="0046531C">
        <w:rPr>
          <w:i/>
          <w:szCs w:val="22"/>
          <w:lang w:val="fr-FR" w:eastAsia="en-US"/>
        </w:rPr>
        <w:t>Convention du patrimoine mondial</w:t>
      </w:r>
      <w:r w:rsidRPr="0046531C">
        <w:rPr>
          <w:szCs w:val="22"/>
          <w:lang w:val="fr-FR" w:eastAsia="en-US"/>
        </w:rPr>
        <w:t xml:space="preserve"> ou à renforcer l’intérêt à son égard parmi le public visé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 xml:space="preserve">Cela va-t-il renforcer la sensibilisation aux différentes questions liées à la mise en œuvre de la </w:t>
      </w:r>
      <w:r w:rsidRPr="0046531C">
        <w:rPr>
          <w:i/>
          <w:szCs w:val="22"/>
          <w:lang w:val="fr-FR" w:eastAsia="en-US"/>
        </w:rPr>
        <w:t>Convention du patrimoine mondial</w:t>
      </w:r>
      <w:r w:rsidRPr="0046531C">
        <w:rPr>
          <w:szCs w:val="22"/>
          <w:lang w:val="fr-FR" w:eastAsia="en-US"/>
        </w:rPr>
        <w:t>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 xml:space="preserve">Cela va-t-il favoriser davantage de participation à des activités liées à la </w:t>
      </w:r>
      <w:r w:rsidRPr="0046531C">
        <w:rPr>
          <w:i/>
          <w:szCs w:val="22"/>
          <w:lang w:val="fr-FR" w:eastAsia="en-US"/>
        </w:rPr>
        <w:t>Convention du patrimoine mondial</w:t>
      </w:r>
      <w:r w:rsidRPr="0046531C">
        <w:rPr>
          <w:szCs w:val="22"/>
          <w:lang w:val="fr-FR" w:eastAsia="en-US"/>
        </w:rPr>
        <w:t xml:space="preserve">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Cela permettra-t-il d’échanger des expériences ou de favoriser la mise en place de programmes éducatifs et d’information communs, spécialement parmi les élèves ?</w:t>
      </w:r>
    </w:p>
    <w:p w:rsidR="00134162" w:rsidRPr="0046531C" w:rsidRDefault="00134162" w:rsidP="00D6010F">
      <w:pPr>
        <w:numPr>
          <w:ilvl w:val="0"/>
          <w:numId w:val="59"/>
        </w:numPr>
        <w:tabs>
          <w:tab w:val="clear" w:pos="360"/>
          <w:tab w:val="num" w:pos="540"/>
        </w:tabs>
        <w:spacing w:after="120"/>
        <w:ind w:left="540" w:hanging="540"/>
        <w:jc w:val="both"/>
        <w:rPr>
          <w:szCs w:val="22"/>
          <w:lang w:val="fr-FR" w:eastAsia="en-US"/>
        </w:rPr>
      </w:pPr>
      <w:r w:rsidRPr="0046531C">
        <w:rPr>
          <w:szCs w:val="22"/>
          <w:lang w:val="fr-FR" w:eastAsia="en-US"/>
        </w:rPr>
        <w:t>Est-il prévu de produire du matériel de sensibilisation à la promotion de la</w:t>
      </w:r>
      <w:r w:rsidRPr="0046531C">
        <w:rPr>
          <w:i/>
          <w:szCs w:val="22"/>
          <w:lang w:val="fr-FR" w:eastAsia="en-US"/>
        </w:rPr>
        <w:t xml:space="preserve"> Convention du patrimoine mondial </w:t>
      </w:r>
      <w:r w:rsidRPr="0046531C">
        <w:rPr>
          <w:szCs w:val="22"/>
          <w:lang w:val="fr-FR" w:eastAsia="en-US"/>
        </w:rPr>
        <w:t>pour utilisation par le public visé ?</w:t>
      </w:r>
    </w:p>
    <w:p w:rsidR="00134162" w:rsidRPr="0046531C" w:rsidRDefault="00134162" w:rsidP="00B4161D">
      <w:pPr>
        <w:jc w:val="cente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sectPr w:rsidR="00134162" w:rsidRPr="0046531C" w:rsidSect="00F852AE">
          <w:headerReference w:type="default" r:id="rId68"/>
          <w:type w:val="nextColumn"/>
          <w:pgSz w:w="11906" w:h="16838" w:code="9"/>
          <w:pgMar w:top="1418" w:right="1361" w:bottom="1418" w:left="1418" w:header="720" w:footer="720" w:gutter="0"/>
          <w:paperSrc w:first="7" w:other="7"/>
          <w:cols w:space="720"/>
          <w:docGrid w:linePitch="360"/>
        </w:sect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rsidTr="00293E11">
        <w:trPr>
          <w:trHeight w:val="882"/>
        </w:trPr>
        <w:tc>
          <w:tcPr>
            <w:tcW w:w="1208" w:type="dxa"/>
            <w:gridSpan w:val="2"/>
          </w:tcPr>
          <w:p w:rsidR="00134162" w:rsidRPr="0046531C" w:rsidRDefault="00D71C03" w:rsidP="00293E11">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lastRenderedPageBreak/>
              <w:drawing>
                <wp:inline distT="0" distB="0" distL="0" distR="0">
                  <wp:extent cx="558800" cy="425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293E11">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297864">
            <w:pPr>
              <w:jc w:val="center"/>
              <w:rPr>
                <w:b/>
                <w:sz w:val="22"/>
                <w:szCs w:val="22"/>
                <w:shd w:val="clear" w:color="auto" w:fill="E36C0A"/>
              </w:rPr>
            </w:pPr>
            <w:r w:rsidRPr="00433647">
              <w:rPr>
                <w:b/>
                <w:sz w:val="22"/>
                <w:szCs w:val="22"/>
              </w:rPr>
              <w:t>DECLARATION DE VALEUR UNIVERSELLE EXCEPTIONNELLE</w:t>
            </w:r>
          </w:p>
          <w:p w:rsidR="00134162" w:rsidRPr="0046531C" w:rsidRDefault="00134162" w:rsidP="00293E11">
            <w:pPr>
              <w:jc w:val="center"/>
              <w:rPr>
                <w:rFonts w:eastAsia="Arial Unicode MS"/>
                <w:b/>
                <w:sz w:val="22"/>
                <w:szCs w:val="22"/>
                <w:lang w:val="fr-FR"/>
              </w:rPr>
            </w:pPr>
          </w:p>
        </w:tc>
        <w:tc>
          <w:tcPr>
            <w:tcW w:w="1080" w:type="dxa"/>
          </w:tcPr>
          <w:p w:rsidR="00134162" w:rsidRPr="0046531C" w:rsidRDefault="00D71C03" w:rsidP="00293E11">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rsidTr="00293E11">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293E11">
            <w:pPr>
              <w:rPr>
                <w:sz w:val="22"/>
                <w:szCs w:val="22"/>
                <w:lang w:val="fr-FR"/>
              </w:rPr>
            </w:pPr>
            <w:r>
              <w:rPr>
                <w:noProof/>
                <w:sz w:val="22"/>
                <w:szCs w:val="22"/>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tQVwIAALM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" o:allowincell="f" strokecolor="#d4d4d4" strokeweight="1.75pt">
                      <v:shadow on="t" origin=".5,-.5" offset="0,-1pt"/>
                    </v:line>
                  </w:pict>
                </mc:Fallback>
              </mc:AlternateContent>
            </w:r>
          </w:p>
        </w:tc>
      </w:tr>
    </w:tbl>
    <w:p w:rsidR="00134162" w:rsidRPr="0046531C" w:rsidRDefault="00134162" w:rsidP="00B4161D">
      <w:pPr>
        <w:rPr>
          <w:sz w:val="22"/>
          <w:szCs w:val="22"/>
          <w:lang w:val="fr-FR"/>
        </w:rPr>
      </w:pPr>
    </w:p>
    <w:tbl>
      <w:tblPr>
        <w:tblW w:w="9322" w:type="dxa"/>
        <w:tblLayout w:type="fixed"/>
        <w:tblLook w:val="0000" w:firstRow="0" w:lastRow="0" w:firstColumn="0" w:lastColumn="0" w:noHBand="0" w:noVBand="0"/>
      </w:tblPr>
      <w:tblGrid>
        <w:gridCol w:w="9322"/>
      </w:tblGrid>
      <w:tr w:rsidR="00134162" w:rsidRPr="00445925" w:rsidTr="00297864">
        <w:tc>
          <w:tcPr>
            <w:tcW w:w="9322" w:type="dxa"/>
          </w:tcPr>
          <w:p w:rsidR="00134162" w:rsidRPr="0046531C" w:rsidRDefault="00134162" w:rsidP="00293E11">
            <w:pPr>
              <w:jc w:val="both"/>
              <w:rPr>
                <w:sz w:val="22"/>
                <w:szCs w:val="22"/>
                <w:shd w:val="clear" w:color="auto" w:fill="E36C0A"/>
                <w:lang w:val="fr-FR"/>
              </w:rPr>
            </w:pPr>
            <w:r w:rsidRPr="00433647">
              <w:rPr>
                <w:sz w:val="22"/>
                <w:szCs w:val="22"/>
                <w:lang w:val="fr-FR"/>
              </w:rPr>
              <w:t>Format de la déclaration de valeur universelle exceptionnelle, et de la déclaration de valeur universelle exceptionnelle rétrospective.</w:t>
            </w:r>
            <w:r w:rsidR="00433647">
              <w:rPr>
                <w:sz w:val="22"/>
                <w:szCs w:val="22"/>
                <w:shd w:val="clear" w:color="auto" w:fill="E36C0A"/>
                <w:lang w:val="fr-FR"/>
              </w:rPr>
              <w:t xml:space="preserve">  </w:t>
            </w:r>
          </w:p>
          <w:p w:rsidR="00134162" w:rsidRPr="0046531C" w:rsidRDefault="00134162" w:rsidP="00293E11">
            <w:pPr>
              <w:jc w:val="both"/>
              <w:rPr>
                <w:b/>
                <w:sz w:val="22"/>
                <w:szCs w:val="22"/>
                <w:u w:val="single"/>
                <w:shd w:val="clear" w:color="auto" w:fill="E36C0A"/>
                <w:lang w:val="fr-FR"/>
              </w:rPr>
            </w:pPr>
          </w:p>
          <w:p w:rsidR="00134162" w:rsidRPr="0046531C" w:rsidRDefault="00134162" w:rsidP="00293E11">
            <w:pPr>
              <w:jc w:val="both"/>
              <w:rPr>
                <w:sz w:val="22"/>
                <w:szCs w:val="22"/>
                <w:shd w:val="clear" w:color="auto" w:fill="E36C0A"/>
                <w:lang w:val="fr-FR"/>
              </w:rPr>
            </w:pPr>
            <w:r w:rsidRPr="00433647">
              <w:rPr>
                <w:sz w:val="22"/>
                <w:szCs w:val="22"/>
                <w:lang w:val="fr-FR"/>
              </w:rPr>
              <w:t>La déclaration de valeur universelle exceptionnelle rétrospective doit être soumise en anglais ou en français. Une version électronique (au format .</w:t>
            </w:r>
            <w:proofErr w:type="spellStart"/>
            <w:r w:rsidRPr="00433647">
              <w:rPr>
                <w:sz w:val="22"/>
                <w:szCs w:val="22"/>
                <w:lang w:val="fr-FR"/>
              </w:rPr>
              <w:t>pdf</w:t>
            </w:r>
            <w:proofErr w:type="spellEnd"/>
            <w:r w:rsidRPr="00433647">
              <w:rPr>
                <w:sz w:val="22"/>
                <w:szCs w:val="22"/>
                <w:lang w:val="fr-FR"/>
              </w:rPr>
              <w:t xml:space="preserve"> ou Word) doit aussi être soumise.</w:t>
            </w:r>
            <w:r w:rsidR="00433647">
              <w:rPr>
                <w:sz w:val="22"/>
                <w:szCs w:val="22"/>
                <w:shd w:val="clear" w:color="auto" w:fill="E36C0A"/>
                <w:lang w:val="fr-FR"/>
              </w:rPr>
              <w:t xml:space="preserve">  </w:t>
            </w:r>
          </w:p>
          <w:p w:rsidR="00134162" w:rsidRPr="0046531C" w:rsidRDefault="00134162" w:rsidP="00293E11">
            <w:pPr>
              <w:jc w:val="both"/>
              <w:rPr>
                <w:sz w:val="22"/>
                <w:szCs w:val="22"/>
                <w:shd w:val="clear" w:color="auto" w:fill="E36C0A"/>
                <w:lang w:val="fr-FR"/>
              </w:rPr>
            </w:pPr>
          </w:p>
          <w:p w:rsidR="00134162" w:rsidRPr="0046531C" w:rsidRDefault="00134162" w:rsidP="00293E11">
            <w:pPr>
              <w:jc w:val="both"/>
              <w:rPr>
                <w:sz w:val="22"/>
                <w:szCs w:val="22"/>
                <w:shd w:val="clear" w:color="auto" w:fill="E36C0A"/>
                <w:lang w:val="fr-FR"/>
              </w:rPr>
            </w:pPr>
            <w:r w:rsidRPr="00433647">
              <w:rPr>
                <w:sz w:val="22"/>
                <w:szCs w:val="22"/>
                <w:lang w:val="fr-FR"/>
              </w:rPr>
              <w:t>La déclaration de valeur universelle exceptionnelle doit respecter le format suivant (2 pages A4 maximum) :</w:t>
            </w:r>
            <w:r w:rsidR="00433647">
              <w:rPr>
                <w:sz w:val="22"/>
                <w:szCs w:val="22"/>
                <w:shd w:val="clear" w:color="auto" w:fill="E36C0A"/>
                <w:lang w:val="fr-FR"/>
              </w:rPr>
              <w:t xml:space="preserve">  </w:t>
            </w:r>
          </w:p>
          <w:p w:rsidR="00283209" w:rsidRPr="0046531C" w:rsidRDefault="00283209" w:rsidP="00293E11">
            <w:pPr>
              <w:jc w:val="both"/>
              <w:rPr>
                <w:sz w:val="22"/>
                <w:szCs w:val="22"/>
                <w:shd w:val="clear" w:color="auto" w:fill="E36C0A"/>
                <w:lang w:val="fr-FR"/>
              </w:rPr>
            </w:pPr>
          </w:p>
          <w:p w:rsidR="00134162" w:rsidRPr="0046531C" w:rsidRDefault="00134162" w:rsidP="00283209">
            <w:pPr>
              <w:numPr>
                <w:ilvl w:val="2"/>
                <w:numId w:val="73"/>
              </w:numPr>
              <w:ind w:left="851" w:hanging="425"/>
              <w:jc w:val="both"/>
              <w:rPr>
                <w:sz w:val="22"/>
                <w:szCs w:val="22"/>
                <w:shd w:val="clear" w:color="auto" w:fill="E36C0A"/>
                <w:lang w:val="fr-FR"/>
              </w:rPr>
            </w:pPr>
            <w:r w:rsidRPr="00433647">
              <w:rPr>
                <w:sz w:val="22"/>
                <w:szCs w:val="22"/>
                <w:lang w:val="fr-FR"/>
              </w:rPr>
              <w:t>Brève synthèse</w:t>
            </w:r>
            <w:r w:rsidR="00433647">
              <w:rPr>
                <w:sz w:val="22"/>
                <w:szCs w:val="22"/>
                <w:shd w:val="clear" w:color="auto" w:fill="E36C0A"/>
                <w:lang w:val="fr-FR"/>
              </w:rPr>
              <w:t xml:space="preserve">  </w:t>
            </w:r>
          </w:p>
          <w:p w:rsidR="00134162" w:rsidRPr="0046531C" w:rsidRDefault="00134162" w:rsidP="00283209">
            <w:pPr>
              <w:numPr>
                <w:ilvl w:val="2"/>
                <w:numId w:val="73"/>
              </w:numPr>
              <w:ind w:left="851" w:hanging="425"/>
              <w:jc w:val="both"/>
              <w:rPr>
                <w:sz w:val="22"/>
                <w:szCs w:val="22"/>
                <w:shd w:val="clear" w:color="auto" w:fill="E36C0A"/>
                <w:lang w:val="fr-FR"/>
              </w:rPr>
            </w:pPr>
            <w:r w:rsidRPr="00433647">
              <w:rPr>
                <w:sz w:val="22"/>
                <w:szCs w:val="22"/>
                <w:lang w:val="fr-FR"/>
              </w:rPr>
              <w:t>Justification des critères</w:t>
            </w:r>
            <w:r w:rsidR="00433647">
              <w:rPr>
                <w:sz w:val="22"/>
                <w:szCs w:val="22"/>
                <w:shd w:val="clear" w:color="auto" w:fill="E36C0A"/>
                <w:lang w:val="fr-FR"/>
              </w:rPr>
              <w:t xml:space="preserve">  </w:t>
            </w:r>
          </w:p>
          <w:p w:rsidR="00134162" w:rsidRPr="0046531C" w:rsidRDefault="00134162" w:rsidP="00283209">
            <w:pPr>
              <w:numPr>
                <w:ilvl w:val="2"/>
                <w:numId w:val="73"/>
              </w:numPr>
              <w:ind w:left="851" w:hanging="425"/>
              <w:jc w:val="both"/>
              <w:rPr>
                <w:sz w:val="22"/>
                <w:szCs w:val="22"/>
                <w:shd w:val="clear" w:color="auto" w:fill="E36C0A"/>
                <w:lang w:val="fr-FR"/>
              </w:rPr>
            </w:pPr>
            <w:r w:rsidRPr="00433647">
              <w:rPr>
                <w:sz w:val="22"/>
                <w:szCs w:val="22"/>
                <w:lang w:val="fr-FR"/>
              </w:rPr>
              <w:t>Déclaration d’intégrité (pour tous les biens)</w:t>
            </w:r>
            <w:r w:rsidR="00433647">
              <w:rPr>
                <w:sz w:val="22"/>
                <w:szCs w:val="22"/>
                <w:shd w:val="clear" w:color="auto" w:fill="E36C0A"/>
                <w:lang w:val="fr-FR"/>
              </w:rPr>
              <w:t xml:space="preserve">  </w:t>
            </w:r>
          </w:p>
          <w:p w:rsidR="00134162" w:rsidRPr="0046531C" w:rsidRDefault="00134162" w:rsidP="00283209">
            <w:pPr>
              <w:numPr>
                <w:ilvl w:val="2"/>
                <w:numId w:val="73"/>
              </w:numPr>
              <w:ind w:left="851" w:hanging="425"/>
              <w:jc w:val="both"/>
              <w:rPr>
                <w:sz w:val="22"/>
                <w:szCs w:val="22"/>
                <w:shd w:val="clear" w:color="auto" w:fill="E36C0A"/>
                <w:lang w:val="fr-FR"/>
              </w:rPr>
            </w:pPr>
            <w:r w:rsidRPr="00433647">
              <w:rPr>
                <w:sz w:val="22"/>
                <w:szCs w:val="22"/>
                <w:lang w:val="fr-FR"/>
              </w:rPr>
              <w:t>Déclaration d’authenticité (pour les biens au titre des critères (i) à (vi))</w:t>
            </w:r>
            <w:r w:rsidR="00433647">
              <w:rPr>
                <w:sz w:val="22"/>
                <w:szCs w:val="22"/>
                <w:shd w:val="clear" w:color="auto" w:fill="E36C0A"/>
                <w:lang w:val="fr-FR"/>
              </w:rPr>
              <w:t xml:space="preserve">  </w:t>
            </w:r>
          </w:p>
          <w:p w:rsidR="00134162" w:rsidRPr="0046531C" w:rsidRDefault="00134162" w:rsidP="00283209">
            <w:pPr>
              <w:numPr>
                <w:ilvl w:val="2"/>
                <w:numId w:val="73"/>
              </w:numPr>
              <w:ind w:left="851" w:hanging="425"/>
              <w:jc w:val="both"/>
              <w:rPr>
                <w:sz w:val="22"/>
                <w:szCs w:val="22"/>
                <w:shd w:val="clear" w:color="auto" w:fill="E36C0A"/>
                <w:lang w:val="fr-FR"/>
              </w:rPr>
            </w:pPr>
            <w:r w:rsidRPr="00433647">
              <w:rPr>
                <w:sz w:val="22"/>
                <w:szCs w:val="22"/>
                <w:lang w:val="fr-FR"/>
              </w:rPr>
              <w:t>Mesures de protection et de gestion requises</w:t>
            </w:r>
            <w:r w:rsidR="00433647">
              <w:rPr>
                <w:sz w:val="22"/>
                <w:szCs w:val="22"/>
                <w:shd w:val="clear" w:color="auto" w:fill="E36C0A"/>
                <w:lang w:val="fr-FR"/>
              </w:rPr>
              <w:t xml:space="preserve">  </w:t>
            </w:r>
          </w:p>
          <w:p w:rsidR="00134162" w:rsidRPr="0046531C" w:rsidRDefault="00134162" w:rsidP="00293E11">
            <w:pPr>
              <w:autoSpaceDE w:val="0"/>
              <w:jc w:val="both"/>
              <w:rPr>
                <w:b/>
                <w:bCs/>
                <w:sz w:val="22"/>
                <w:szCs w:val="22"/>
                <w:lang w:val="fr-FR"/>
              </w:rPr>
            </w:pPr>
          </w:p>
        </w:tc>
      </w:tr>
      <w:tr w:rsidR="00134162" w:rsidRPr="00445925" w:rsidTr="00297864">
        <w:tc>
          <w:tcPr>
            <w:tcW w:w="9322" w:type="dxa"/>
          </w:tcPr>
          <w:p w:rsidR="00134162" w:rsidRPr="0046531C" w:rsidRDefault="00134162" w:rsidP="00293E11">
            <w:pPr>
              <w:jc w:val="both"/>
              <w:rPr>
                <w:b/>
                <w:sz w:val="22"/>
                <w:szCs w:val="22"/>
                <w:shd w:val="clear" w:color="auto" w:fill="E36C0A"/>
                <w:lang w:val="fr-FR"/>
              </w:rPr>
            </w:pPr>
            <w:r w:rsidRPr="00433647">
              <w:rPr>
                <w:b/>
                <w:sz w:val="22"/>
                <w:szCs w:val="22"/>
                <w:lang w:val="fr-FR"/>
              </w:rPr>
              <w:t>Date butoir</w:t>
            </w:r>
            <w:r w:rsidR="00433647">
              <w:rPr>
                <w:b/>
                <w:sz w:val="22"/>
                <w:szCs w:val="22"/>
                <w:shd w:val="clear" w:color="auto" w:fill="E36C0A"/>
                <w:lang w:val="fr-FR"/>
              </w:rPr>
              <w:t xml:space="preserve">  </w:t>
            </w:r>
          </w:p>
          <w:p w:rsidR="00134162" w:rsidRPr="0046531C" w:rsidRDefault="00134162" w:rsidP="00293E11">
            <w:pPr>
              <w:jc w:val="both"/>
              <w:rPr>
                <w:b/>
                <w:sz w:val="22"/>
                <w:szCs w:val="22"/>
                <w:u w:val="single"/>
                <w:shd w:val="clear" w:color="auto" w:fill="E36C0A"/>
                <w:lang w:val="fr-FR"/>
              </w:rPr>
            </w:pPr>
          </w:p>
          <w:p w:rsidR="00134162" w:rsidRPr="0046531C" w:rsidRDefault="00134162" w:rsidP="00293E11">
            <w:pPr>
              <w:jc w:val="both"/>
              <w:rPr>
                <w:b/>
                <w:sz w:val="22"/>
                <w:szCs w:val="22"/>
                <w:shd w:val="clear" w:color="auto" w:fill="E36C0A"/>
                <w:lang w:val="fr-FR"/>
              </w:rPr>
            </w:pPr>
            <w:r w:rsidRPr="00ED1240">
              <w:rPr>
                <w:b/>
                <w:sz w:val="22"/>
                <w:szCs w:val="22"/>
                <w:lang w:val="fr-FR"/>
              </w:rPr>
              <w:t>1er février</w:t>
            </w:r>
            <w:r w:rsidRPr="00ED1240">
              <w:rPr>
                <w:rStyle w:val="FootnoteReference"/>
                <w:sz w:val="22"/>
                <w:szCs w:val="22"/>
                <w:lang w:val="fr-FR"/>
              </w:rPr>
              <w:footnoteReference w:id="22"/>
            </w:r>
            <w:r w:rsidRPr="00ED1240">
              <w:rPr>
                <w:sz w:val="22"/>
                <w:szCs w:val="22"/>
                <w:lang w:val="fr-FR"/>
              </w:rPr>
              <w:t xml:space="preserve"> de l´année </w:t>
            </w:r>
            <w:proofErr w:type="spellStart"/>
            <w:r w:rsidRPr="00ED1240">
              <w:rPr>
                <w:sz w:val="22"/>
                <w:szCs w:val="22"/>
                <w:lang w:val="fr-FR"/>
              </w:rPr>
              <w:t>précédent</w:t>
            </w:r>
            <w:proofErr w:type="spellEnd"/>
            <w:r w:rsidRPr="00ED1240">
              <w:rPr>
                <w:sz w:val="22"/>
                <w:szCs w:val="22"/>
                <w:lang w:val="fr-FR"/>
              </w:rPr>
              <w:t xml:space="preserve"> celle pour laquelle l´approbation du Comité est demandée.</w:t>
            </w:r>
            <w:r w:rsidRPr="0046531C">
              <w:rPr>
                <w:sz w:val="22"/>
                <w:szCs w:val="22"/>
                <w:shd w:val="clear" w:color="auto" w:fill="E36C0A"/>
                <w:lang w:val="fr-FR"/>
              </w:rPr>
              <w:t xml:space="preserve"> </w:t>
            </w:r>
            <w:r w:rsidR="00433647">
              <w:rPr>
                <w:sz w:val="22"/>
                <w:szCs w:val="22"/>
                <w:shd w:val="clear" w:color="auto" w:fill="E36C0A"/>
                <w:lang w:val="fr-FR"/>
              </w:rPr>
              <w:t xml:space="preserve"> </w:t>
            </w:r>
          </w:p>
          <w:p w:rsidR="00134162" w:rsidRPr="0046531C" w:rsidRDefault="00134162" w:rsidP="00293E11">
            <w:pPr>
              <w:jc w:val="both"/>
              <w:rPr>
                <w:b/>
                <w:bCs/>
                <w:sz w:val="22"/>
                <w:szCs w:val="22"/>
                <w:lang w:val="fr-FR"/>
              </w:rPr>
            </w:pPr>
          </w:p>
        </w:tc>
      </w:tr>
    </w:tbl>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rsidP="00B4161D">
      <w:pPr>
        <w:rPr>
          <w:sz w:val="22"/>
          <w:szCs w:val="22"/>
          <w:lang w:val="fr-FR"/>
        </w:rPr>
      </w:pPr>
    </w:p>
    <w:p w:rsidR="00134162" w:rsidRPr="0046531C" w:rsidRDefault="00134162">
      <w:pPr>
        <w:rPr>
          <w:sz w:val="22"/>
          <w:szCs w:val="22"/>
          <w:lang w:val="fr-FR"/>
        </w:rPr>
        <w:sectPr w:rsidR="00134162" w:rsidRPr="0046531C" w:rsidSect="00F852AE">
          <w:headerReference w:type="default" r:id="rId69"/>
          <w:pgSz w:w="11906" w:h="16838" w:code="9"/>
          <w:pgMar w:top="1418" w:right="1361" w:bottom="1418" w:left="1418" w:header="720" w:footer="720" w:gutter="0"/>
          <w:paperSrc w:first="7" w:other="7"/>
          <w:cols w:space="720"/>
          <w:docGrid w:linePitch="360"/>
        </w:sect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rsidTr="009E3FF9">
        <w:trPr>
          <w:trHeight w:val="882"/>
        </w:trPr>
        <w:tc>
          <w:tcPr>
            <w:tcW w:w="1208" w:type="dxa"/>
            <w:gridSpan w:val="2"/>
          </w:tcPr>
          <w:p w:rsidR="00134162" w:rsidRPr="0046531C" w:rsidRDefault="00D71C03" w:rsidP="009E3FF9">
            <w:pPr>
              <w:pStyle w:val="Title"/>
              <w:shd w:val="clear" w:color="auto" w:fill="auto"/>
              <w:ind w:right="1572"/>
              <w:rPr>
                <w:rFonts w:ascii="Times New Roman" w:hAnsi="Times New Roman" w:cs="Times New Roman"/>
                <w:sz w:val="22"/>
                <w:lang w:val="fr-FR"/>
              </w:rPr>
            </w:pPr>
            <w:r>
              <w:rPr>
                <w:rFonts w:ascii="Times New Roman" w:hAnsi="Times New Roman" w:cs="Times New Roman"/>
                <w:noProof/>
                <w:sz w:val="22"/>
                <w:lang w:eastAsia="en-GB"/>
              </w:rPr>
              <w:lastRenderedPageBreak/>
              <w:drawing>
                <wp:inline distT="0" distB="0" distL="0" distR="0">
                  <wp:extent cx="558800" cy="425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9E3FF9">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9E3FF9">
            <w:pPr>
              <w:jc w:val="center"/>
              <w:rPr>
                <w:rFonts w:eastAsia="Arial Unicode MS"/>
                <w:b/>
                <w:sz w:val="22"/>
                <w:szCs w:val="22"/>
                <w:lang w:val="fr-FR"/>
              </w:rPr>
            </w:pPr>
            <w:r w:rsidRPr="00ED1240">
              <w:rPr>
                <w:b/>
                <w:sz w:val="22"/>
                <w:szCs w:val="22"/>
                <w:lang w:val="fr-FR"/>
              </w:rPr>
              <w:t>MODIFICATIONS DES BIENS DU PATRIMOINE MONDIAL</w:t>
            </w:r>
            <w:r w:rsidRPr="0046531C">
              <w:rPr>
                <w:b/>
                <w:sz w:val="22"/>
                <w:szCs w:val="22"/>
                <w:shd w:val="clear" w:color="auto" w:fill="E36C0A"/>
                <w:lang w:val="fr-FR"/>
              </w:rPr>
              <w:t xml:space="preserve"> </w:t>
            </w:r>
          </w:p>
        </w:tc>
        <w:tc>
          <w:tcPr>
            <w:tcW w:w="1080" w:type="dxa"/>
          </w:tcPr>
          <w:p w:rsidR="00134162" w:rsidRPr="0046531C" w:rsidRDefault="00D71C03" w:rsidP="009E3FF9">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rsidTr="009E3FF9">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9E3FF9">
            <w:pPr>
              <w:rPr>
                <w:sz w:val="22"/>
                <w:szCs w:val="22"/>
                <w:lang w:val="fr-FR"/>
              </w:rPr>
            </w:pPr>
            <w:r>
              <w:rPr>
                <w:noProof/>
                <w:sz w:val="22"/>
                <w:szCs w:val="22"/>
                <w:lang w:val="en-GB" w:eastAsia="en-GB"/>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" o:allowincell="f" strokecolor="#d4d4d4" strokeweight="1.75pt">
                      <v:shadow on="t" origin=".5,-.5" offset="0,-1pt"/>
                    </v:line>
                  </w:pict>
                </mc:Fallback>
              </mc:AlternateContent>
            </w:r>
          </w:p>
        </w:tc>
      </w:tr>
    </w:tbl>
    <w:p w:rsidR="00134162" w:rsidRPr="0046531C" w:rsidRDefault="00134162" w:rsidP="00B4161D">
      <w:pPr>
        <w:rPr>
          <w:sz w:val="22"/>
          <w:szCs w:val="22"/>
          <w:lang w:val="fr-FR"/>
        </w:rPr>
      </w:pPr>
    </w:p>
    <w:tbl>
      <w:tblPr>
        <w:tblW w:w="9322" w:type="dxa"/>
        <w:tblLayout w:type="fixed"/>
        <w:tblLook w:val="0000" w:firstRow="0" w:lastRow="0" w:firstColumn="0" w:lastColumn="0" w:noHBand="0" w:noVBand="0"/>
      </w:tblPr>
      <w:tblGrid>
        <w:gridCol w:w="9322"/>
      </w:tblGrid>
      <w:tr w:rsidR="00134162" w:rsidRPr="00445925" w:rsidTr="009E3FF9">
        <w:tc>
          <w:tcPr>
            <w:tcW w:w="9322" w:type="dxa"/>
          </w:tcPr>
          <w:p w:rsidR="00134162" w:rsidRPr="0046531C" w:rsidRDefault="00134162" w:rsidP="009E3FF9">
            <w:pPr>
              <w:rPr>
                <w:b/>
                <w:sz w:val="22"/>
                <w:szCs w:val="22"/>
                <w:shd w:val="clear" w:color="auto" w:fill="E36C0A"/>
                <w:lang w:val="fr-FR"/>
              </w:rPr>
            </w:pPr>
            <w:r w:rsidRPr="00ED1240">
              <w:rPr>
                <w:b/>
                <w:sz w:val="22"/>
                <w:szCs w:val="22"/>
                <w:lang w:val="fr-FR"/>
              </w:rPr>
              <w:t>MODIFICATIONS MINEURES DES LIMITES DES BIENS DU PATRIMOINE MONDIAL</w:t>
            </w:r>
          </w:p>
          <w:p w:rsidR="00134162" w:rsidRPr="0046531C" w:rsidRDefault="00134162" w:rsidP="009E3FF9">
            <w:pPr>
              <w:rPr>
                <w:sz w:val="22"/>
                <w:szCs w:val="22"/>
                <w:shd w:val="clear" w:color="auto" w:fill="E36C0A"/>
                <w:lang w:val="fr-FR"/>
              </w:rPr>
            </w:pPr>
          </w:p>
          <w:p w:rsidR="00134162" w:rsidRPr="0046531C" w:rsidRDefault="00134162" w:rsidP="009E3FF9">
            <w:pPr>
              <w:pStyle w:val="Default"/>
              <w:rPr>
                <w:rFonts w:ascii="Times New Roman" w:hAnsi="Times New Roman" w:cs="Times New Roman"/>
                <w:bCs/>
                <w:spacing w:val="-3"/>
              </w:rPr>
            </w:pPr>
            <w:r w:rsidRPr="00ED1240">
              <w:rPr>
                <w:rFonts w:ascii="Times New Roman" w:hAnsi="Times New Roman" w:cs="Times New Roman"/>
              </w:rPr>
              <w:t>Les modifications de limites doivent favoriser une meilleure identification des biens du patrimoine mondial et renforcer la protection de leur valeur universelle exceptionnelle</w:t>
            </w:r>
            <w:r w:rsidRPr="0046531C">
              <w:rPr>
                <w:rFonts w:ascii="Times New Roman" w:hAnsi="Times New Roman" w:cs="Times New Roman"/>
              </w:rPr>
              <w:t xml:space="preserve">. </w:t>
            </w:r>
          </w:p>
        </w:tc>
      </w:tr>
      <w:tr w:rsidR="00134162" w:rsidRPr="00445925" w:rsidTr="009E3FF9">
        <w:tc>
          <w:tcPr>
            <w:tcW w:w="9322" w:type="dxa"/>
          </w:tcPr>
          <w:p w:rsidR="00134162" w:rsidRPr="0046531C" w:rsidRDefault="00134162" w:rsidP="009E3FF9">
            <w:pPr>
              <w:pStyle w:val="eingercktlebenslauf"/>
              <w:ind w:left="0"/>
              <w:rPr>
                <w:rFonts w:ascii="Times New Roman" w:hAnsi="Times New Roman"/>
                <w:b/>
                <w:bCs/>
                <w:sz w:val="24"/>
                <w:szCs w:val="24"/>
                <w:lang w:val="fr-FR"/>
              </w:rPr>
            </w:pPr>
          </w:p>
        </w:tc>
      </w:tr>
      <w:tr w:rsidR="00134162" w:rsidRPr="00445925" w:rsidTr="009E3FF9">
        <w:tc>
          <w:tcPr>
            <w:tcW w:w="9322" w:type="dxa"/>
          </w:tcPr>
          <w:p w:rsidR="00134162" w:rsidRPr="0046531C" w:rsidRDefault="00134162" w:rsidP="009E3FF9">
            <w:pPr>
              <w:jc w:val="both"/>
              <w:rPr>
                <w:sz w:val="22"/>
                <w:szCs w:val="22"/>
                <w:shd w:val="clear" w:color="auto" w:fill="E36C0A"/>
                <w:lang w:val="fr-FR"/>
              </w:rPr>
            </w:pPr>
            <w:r w:rsidRPr="00ED1240">
              <w:rPr>
                <w:sz w:val="22"/>
                <w:szCs w:val="22"/>
                <w:lang w:val="fr-FR"/>
              </w:rPr>
              <w:t>Une proposition de modification mineure des limites, soumise par l’Etat partie concerné, est sujette à l’examen de(s) Organisation(s) consultative(s) compétente(s) et à l’approbation du Comité du patrimoine mondial.</w:t>
            </w:r>
          </w:p>
          <w:p w:rsidR="00134162" w:rsidRPr="0046531C" w:rsidRDefault="00134162" w:rsidP="009E3FF9">
            <w:pPr>
              <w:jc w:val="both"/>
              <w:rPr>
                <w:sz w:val="22"/>
                <w:szCs w:val="22"/>
                <w:shd w:val="clear" w:color="auto" w:fill="E36C0A"/>
                <w:lang w:val="fr-FR"/>
              </w:rPr>
            </w:pPr>
          </w:p>
          <w:p w:rsidR="00134162" w:rsidRPr="0046531C" w:rsidRDefault="00134162" w:rsidP="009E3FF9">
            <w:pPr>
              <w:jc w:val="both"/>
              <w:rPr>
                <w:sz w:val="22"/>
                <w:szCs w:val="22"/>
                <w:shd w:val="clear" w:color="auto" w:fill="E36C0A"/>
                <w:lang w:val="fr-FR"/>
              </w:rPr>
            </w:pPr>
            <w:r w:rsidRPr="00ED1240">
              <w:rPr>
                <w:sz w:val="22"/>
                <w:szCs w:val="22"/>
                <w:lang w:val="fr-FR"/>
              </w:rPr>
              <w:t>Une proposition de modification mineure des limites peut être approuvée, non approuvée, ou renvoyée par le Comité du patrimoine mondial.</w:t>
            </w:r>
          </w:p>
          <w:p w:rsidR="00134162" w:rsidRPr="0046531C" w:rsidRDefault="00134162" w:rsidP="009E3FF9">
            <w:pPr>
              <w:jc w:val="both"/>
              <w:rPr>
                <w:sz w:val="22"/>
                <w:szCs w:val="22"/>
                <w:shd w:val="clear" w:color="auto" w:fill="E36C0A"/>
                <w:lang w:val="fr-FR"/>
              </w:rPr>
            </w:pPr>
          </w:p>
          <w:p w:rsidR="00134162" w:rsidRPr="0046531C" w:rsidRDefault="00134162" w:rsidP="009E3FF9">
            <w:pPr>
              <w:jc w:val="both"/>
              <w:rPr>
                <w:b/>
                <w:sz w:val="22"/>
                <w:szCs w:val="22"/>
                <w:u w:val="single"/>
                <w:shd w:val="clear" w:color="auto" w:fill="E36C0A"/>
              </w:rPr>
            </w:pPr>
            <w:r w:rsidRPr="00ED1240">
              <w:rPr>
                <w:b/>
                <w:sz w:val="22"/>
                <w:szCs w:val="22"/>
                <w:u w:val="single"/>
              </w:rPr>
              <w:t xml:space="preserve">Documentation </w:t>
            </w:r>
            <w:proofErr w:type="spellStart"/>
            <w:r w:rsidRPr="00ED1240">
              <w:rPr>
                <w:b/>
                <w:sz w:val="22"/>
                <w:szCs w:val="22"/>
                <w:u w:val="single"/>
              </w:rPr>
              <w:t>requise</w:t>
            </w:r>
            <w:proofErr w:type="spellEnd"/>
          </w:p>
          <w:p w:rsidR="00134162" w:rsidRPr="0046531C" w:rsidRDefault="00134162" w:rsidP="009E3FF9">
            <w:pPr>
              <w:jc w:val="both"/>
              <w:rPr>
                <w:b/>
                <w:sz w:val="22"/>
                <w:szCs w:val="22"/>
                <w:u w:val="single"/>
                <w:shd w:val="clear" w:color="auto" w:fill="E36C0A"/>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Surface du bien (en hectares)</w:t>
            </w:r>
            <w:r w:rsidR="00283209" w:rsidRPr="00ED1240">
              <w:rPr>
                <w:b/>
                <w:sz w:val="22"/>
                <w:szCs w:val="22"/>
                <w:lang w:val="fr-FR"/>
              </w:rPr>
              <w:t xml:space="preserve"> </w:t>
            </w:r>
            <w:r w:rsidRPr="00ED1240">
              <w:rPr>
                <w:sz w:val="22"/>
                <w:szCs w:val="22"/>
                <w:lang w:val="fr-FR"/>
              </w:rPr>
              <w:t xml:space="preserve">: veuillez indiquer a) la surface du bien </w:t>
            </w:r>
            <w:r w:rsidRPr="00ED1240">
              <w:rPr>
                <w:sz w:val="22"/>
                <w:szCs w:val="22"/>
                <w:u w:val="single"/>
                <w:lang w:val="fr-FR"/>
              </w:rPr>
              <w:t>tel qu’il a été inscrit</w:t>
            </w:r>
            <w:r w:rsidRPr="00ED1240">
              <w:rPr>
                <w:sz w:val="22"/>
                <w:szCs w:val="22"/>
                <w:lang w:val="fr-FR"/>
              </w:rPr>
              <w:t xml:space="preserve"> et b) la surface du bien après la modification proposée (ou la surface de la zone tampon proposée) (Veuillez noter que les réductions ne sont considérées comme des modifications mineures que dans des circonstances exceptionnelles).</w:t>
            </w:r>
          </w:p>
          <w:p w:rsidR="00134162" w:rsidRPr="0046531C" w:rsidRDefault="00134162" w:rsidP="009E3FF9">
            <w:pPr>
              <w:jc w:val="both"/>
              <w:rPr>
                <w:sz w:val="22"/>
                <w:szCs w:val="22"/>
                <w:shd w:val="clear" w:color="auto" w:fill="E36C0A"/>
                <w:lang w:val="fr-FR"/>
              </w:rPr>
            </w:pPr>
          </w:p>
          <w:p w:rsidR="00134162" w:rsidRPr="0046531C" w:rsidRDefault="00134162" w:rsidP="00D6010F">
            <w:pPr>
              <w:numPr>
                <w:ilvl w:val="0"/>
                <w:numId w:val="67"/>
              </w:numPr>
              <w:tabs>
                <w:tab w:val="clear" w:pos="720"/>
                <w:tab w:val="num" w:pos="360"/>
              </w:tabs>
              <w:ind w:left="360"/>
              <w:jc w:val="both"/>
              <w:rPr>
                <w:sz w:val="22"/>
                <w:szCs w:val="22"/>
                <w:shd w:val="clear" w:color="auto" w:fill="E36C0A"/>
                <w:lang w:val="fr-FR"/>
              </w:rPr>
            </w:pPr>
            <w:r w:rsidRPr="00ED1240">
              <w:rPr>
                <w:b/>
                <w:sz w:val="22"/>
                <w:szCs w:val="22"/>
                <w:lang w:val="fr-FR"/>
              </w:rPr>
              <w:t>Description de la modification</w:t>
            </w:r>
            <w:r w:rsidR="00283209" w:rsidRPr="00ED1240">
              <w:rPr>
                <w:b/>
                <w:sz w:val="22"/>
                <w:szCs w:val="22"/>
                <w:lang w:val="fr-FR"/>
              </w:rPr>
              <w:t xml:space="preserve"> </w:t>
            </w:r>
            <w:r w:rsidRPr="00ED1240">
              <w:rPr>
                <w:sz w:val="22"/>
                <w:szCs w:val="22"/>
                <w:lang w:val="fr-FR"/>
              </w:rPr>
              <w:t>: veuillez fournir une description rédigée du projet de modification des limites du bien (ou de la zone tampon proposée)</w:t>
            </w:r>
            <w:r w:rsidRPr="0046531C">
              <w:rPr>
                <w:sz w:val="22"/>
                <w:szCs w:val="22"/>
                <w:shd w:val="clear" w:color="auto" w:fill="E36C0A"/>
                <w:lang w:val="fr-FR"/>
              </w:rPr>
              <w:t xml:space="preserve"> </w:t>
            </w:r>
          </w:p>
          <w:p w:rsidR="00134162" w:rsidRPr="0046531C" w:rsidRDefault="00134162" w:rsidP="009E3FF9">
            <w:pPr>
              <w:jc w:val="both"/>
              <w:rPr>
                <w:sz w:val="22"/>
                <w:szCs w:val="22"/>
                <w:shd w:val="clear" w:color="auto" w:fill="E36C0A"/>
                <w:lang w:val="fr-FR"/>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Justification de la modification</w:t>
            </w:r>
            <w:r w:rsidR="00283209" w:rsidRPr="00ED1240">
              <w:rPr>
                <w:b/>
                <w:sz w:val="22"/>
                <w:szCs w:val="22"/>
                <w:lang w:val="fr-FR"/>
              </w:rPr>
              <w:t xml:space="preserve"> </w:t>
            </w:r>
            <w:r w:rsidRPr="00ED1240">
              <w:rPr>
                <w:sz w:val="22"/>
                <w:szCs w:val="22"/>
                <w:lang w:val="fr-FR"/>
              </w:rPr>
              <w:t>: veuillez fournir un résumé des raisons conduisant à la modification des limites (ou conduisant à l’établissement d’une zone tampon), en insistant particulièrement sur la manière dont cette modification va améliorer la conservation et/ou la protection du bien.</w:t>
            </w:r>
          </w:p>
          <w:p w:rsidR="00134162" w:rsidRPr="0046531C" w:rsidRDefault="00134162" w:rsidP="009E3FF9">
            <w:pPr>
              <w:pStyle w:val="Paragraphedeliste1"/>
              <w:ind w:left="0"/>
              <w:rPr>
                <w:sz w:val="22"/>
                <w:szCs w:val="22"/>
                <w:shd w:val="clear" w:color="auto" w:fill="E36C0A"/>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Contribution au maintien de la valeur universelle exceptionnelle</w:t>
            </w:r>
            <w:r w:rsidRPr="00ED1240">
              <w:rPr>
                <w:sz w:val="22"/>
                <w:szCs w:val="22"/>
                <w:lang w:val="fr-FR"/>
              </w:rPr>
              <w:t> : veuillez indiquer de quelle manière la modification proposée (ou la zone tampon proposée) contribuera au maintien de la valeur universelle exceptionnelle du bien.</w:t>
            </w:r>
          </w:p>
          <w:p w:rsidR="00134162" w:rsidRPr="0046531C" w:rsidRDefault="00134162" w:rsidP="009E3FF9">
            <w:pPr>
              <w:jc w:val="both"/>
              <w:rPr>
                <w:sz w:val="22"/>
                <w:szCs w:val="22"/>
                <w:shd w:val="clear" w:color="auto" w:fill="E36C0A"/>
                <w:lang w:val="fr-FR"/>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Implications pour la protection légale</w:t>
            </w:r>
            <w:r w:rsidR="00283209" w:rsidRPr="00ED1240">
              <w:rPr>
                <w:b/>
                <w:sz w:val="22"/>
                <w:szCs w:val="22"/>
                <w:lang w:val="fr-FR"/>
              </w:rPr>
              <w:t xml:space="preserve"> </w:t>
            </w:r>
            <w:r w:rsidRPr="00ED1240">
              <w:rPr>
                <w:sz w:val="22"/>
                <w:szCs w:val="22"/>
                <w:lang w:val="fr-FR"/>
              </w:rPr>
              <w:t>: veuillez indiquer les conséquences de la modification envisagée sur la protection légale du bien. Dans le cas d’un projet d’addition, ou d’une zone tampon, veuillez fournir des informations sur la protection légale en place pour la zone à ajouter et une copie des lois et règlements s’y rapportant (ou pertinents).</w:t>
            </w:r>
          </w:p>
          <w:p w:rsidR="00134162" w:rsidRPr="0046531C" w:rsidRDefault="00134162" w:rsidP="009E3FF9">
            <w:pPr>
              <w:jc w:val="both"/>
              <w:rPr>
                <w:sz w:val="22"/>
                <w:szCs w:val="22"/>
                <w:shd w:val="clear" w:color="auto" w:fill="E36C0A"/>
                <w:lang w:val="fr-FR"/>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Implications pour les mesures de gestion</w:t>
            </w:r>
            <w:r w:rsidR="00283209" w:rsidRPr="00ED1240">
              <w:rPr>
                <w:b/>
                <w:sz w:val="22"/>
                <w:szCs w:val="22"/>
                <w:lang w:val="fr-FR"/>
              </w:rPr>
              <w:t xml:space="preserve"> </w:t>
            </w:r>
            <w:r w:rsidRPr="00ED1240">
              <w:rPr>
                <w:sz w:val="22"/>
                <w:szCs w:val="22"/>
                <w:lang w:val="fr-FR"/>
              </w:rPr>
              <w:t>: veuillez indiquer les implications de la modification envisagée pour les mesures de gestion du bien. Dans le cas d’un projet d’addition, ou d’une zone tampon,  veuillez fournir des informations sur les mesures de gestion en place dans la zone à ajouter.</w:t>
            </w:r>
          </w:p>
          <w:p w:rsidR="00134162" w:rsidRPr="0046531C" w:rsidRDefault="00134162" w:rsidP="009E3FF9">
            <w:pPr>
              <w:jc w:val="both"/>
              <w:rPr>
                <w:sz w:val="22"/>
                <w:szCs w:val="22"/>
                <w:shd w:val="clear" w:color="auto" w:fill="E36C0A"/>
                <w:lang w:val="fr-FR"/>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ED1240">
              <w:rPr>
                <w:b/>
                <w:sz w:val="22"/>
                <w:szCs w:val="22"/>
                <w:lang w:val="fr-FR"/>
              </w:rPr>
              <w:t>Cartes</w:t>
            </w:r>
            <w:r w:rsidR="00283209" w:rsidRPr="00ED1240">
              <w:rPr>
                <w:b/>
                <w:sz w:val="22"/>
                <w:szCs w:val="22"/>
                <w:lang w:val="fr-FR"/>
              </w:rPr>
              <w:t xml:space="preserve"> </w:t>
            </w:r>
            <w:r w:rsidRPr="00ED1240">
              <w:rPr>
                <w:sz w:val="22"/>
                <w:szCs w:val="22"/>
                <w:lang w:val="fr-FR"/>
              </w:rPr>
              <w:t xml:space="preserve">: veuillez soumettre deux cartes, l’une montrant clairement </w:t>
            </w:r>
            <w:r w:rsidRPr="00ED1240">
              <w:rPr>
                <w:sz w:val="22"/>
                <w:szCs w:val="22"/>
                <w:u w:val="single"/>
                <w:lang w:val="fr-FR"/>
              </w:rPr>
              <w:t>à la fois</w:t>
            </w:r>
            <w:r w:rsidRPr="00ED1240">
              <w:rPr>
                <w:sz w:val="22"/>
                <w:szCs w:val="22"/>
                <w:lang w:val="fr-FR"/>
              </w:rPr>
              <w:t xml:space="preserve"> les limites du bien (originelles et après la révision projetée) et l’autre montrant </w:t>
            </w:r>
            <w:r w:rsidRPr="00ED1240">
              <w:rPr>
                <w:sz w:val="22"/>
                <w:szCs w:val="22"/>
                <w:u w:val="single"/>
                <w:lang w:val="fr-FR"/>
              </w:rPr>
              <w:t>uniquement le projet de révision</w:t>
            </w:r>
            <w:r w:rsidRPr="00ED1240">
              <w:rPr>
                <w:sz w:val="22"/>
                <w:szCs w:val="22"/>
                <w:lang w:val="fr-FR"/>
              </w:rPr>
              <w:t xml:space="preserve">. Dans le cas de l’établissement d’une zone tampon, veuillez soumettre une carte présentant à la fois le bien inscrit et la zone tampon proposée </w:t>
            </w:r>
            <w:proofErr w:type="spellStart"/>
            <w:r w:rsidRPr="00ED1240">
              <w:rPr>
                <w:sz w:val="22"/>
                <w:szCs w:val="22"/>
                <w:lang w:val="fr-FR"/>
              </w:rPr>
              <w:t>Veuillez vous</w:t>
            </w:r>
            <w:proofErr w:type="spellEnd"/>
            <w:r w:rsidRPr="00ED1240">
              <w:rPr>
                <w:sz w:val="22"/>
                <w:szCs w:val="22"/>
                <w:lang w:val="fr-FR"/>
              </w:rPr>
              <w:t xml:space="preserve"> assurer que les cartes :</w:t>
            </w:r>
          </w:p>
          <w:p w:rsidR="00134162" w:rsidRPr="0046531C" w:rsidRDefault="00134162" w:rsidP="009E3FF9">
            <w:pPr>
              <w:jc w:val="both"/>
              <w:rPr>
                <w:sz w:val="22"/>
                <w:szCs w:val="22"/>
                <w:shd w:val="clear" w:color="auto" w:fill="E36C0A"/>
                <w:lang w:val="fr-FR"/>
              </w:rPr>
            </w:pPr>
          </w:p>
          <w:p w:rsidR="00134162" w:rsidRPr="0046531C" w:rsidRDefault="00134162" w:rsidP="00283209">
            <w:pPr>
              <w:numPr>
                <w:ilvl w:val="1"/>
                <w:numId w:val="67"/>
              </w:numPr>
              <w:tabs>
                <w:tab w:val="num" w:pos="567"/>
              </w:tabs>
              <w:ind w:left="567" w:hanging="189"/>
              <w:jc w:val="both"/>
              <w:rPr>
                <w:sz w:val="22"/>
                <w:szCs w:val="22"/>
                <w:shd w:val="clear" w:color="auto" w:fill="E36C0A"/>
              </w:rPr>
            </w:pPr>
            <w:proofErr w:type="spellStart"/>
            <w:r w:rsidRPr="00ED1240">
              <w:rPr>
                <w:sz w:val="22"/>
                <w:szCs w:val="22"/>
              </w:rPr>
              <w:t>sont</w:t>
            </w:r>
            <w:proofErr w:type="spellEnd"/>
            <w:r w:rsidRPr="00ED1240">
              <w:rPr>
                <w:sz w:val="22"/>
                <w:szCs w:val="22"/>
              </w:rPr>
              <w:t xml:space="preserve"> </w:t>
            </w:r>
            <w:proofErr w:type="spellStart"/>
            <w:r w:rsidRPr="00ED1240">
              <w:rPr>
                <w:sz w:val="22"/>
                <w:szCs w:val="22"/>
              </w:rPr>
              <w:t>topographiques</w:t>
            </w:r>
            <w:proofErr w:type="spellEnd"/>
            <w:r w:rsidRPr="00ED1240">
              <w:rPr>
                <w:sz w:val="22"/>
                <w:szCs w:val="22"/>
              </w:rPr>
              <w:t xml:space="preserve"> </w:t>
            </w:r>
            <w:proofErr w:type="spellStart"/>
            <w:r w:rsidRPr="00ED1240">
              <w:rPr>
                <w:sz w:val="22"/>
                <w:szCs w:val="22"/>
              </w:rPr>
              <w:t>ou</w:t>
            </w:r>
            <w:proofErr w:type="spellEnd"/>
            <w:r w:rsidRPr="00ED1240">
              <w:rPr>
                <w:sz w:val="22"/>
                <w:szCs w:val="22"/>
              </w:rPr>
              <w:t xml:space="preserve"> </w:t>
            </w:r>
            <w:proofErr w:type="spellStart"/>
            <w:r w:rsidRPr="00ED1240">
              <w:rPr>
                <w:sz w:val="22"/>
                <w:szCs w:val="22"/>
              </w:rPr>
              <w:t>cadastrales</w:t>
            </w:r>
            <w:proofErr w:type="spellEnd"/>
            <w:r w:rsidRPr="00ED1240">
              <w:rPr>
                <w:sz w:val="22"/>
                <w:szCs w:val="22"/>
              </w:rPr>
              <w:t>;</w:t>
            </w:r>
            <w:r w:rsidR="00ED1240">
              <w:rPr>
                <w:sz w:val="22"/>
                <w:szCs w:val="22"/>
                <w:shd w:val="clear" w:color="auto" w:fill="E36C0A"/>
              </w:rPr>
              <w:t xml:space="preserve"> </w:t>
            </w:r>
          </w:p>
          <w:p w:rsidR="00134162" w:rsidRPr="0046531C" w:rsidRDefault="00134162" w:rsidP="00283209">
            <w:pPr>
              <w:numPr>
                <w:ilvl w:val="1"/>
                <w:numId w:val="67"/>
              </w:numPr>
              <w:tabs>
                <w:tab w:val="num" w:pos="567"/>
              </w:tabs>
              <w:ind w:left="567" w:hanging="189"/>
              <w:jc w:val="both"/>
              <w:rPr>
                <w:sz w:val="22"/>
                <w:szCs w:val="22"/>
                <w:shd w:val="clear" w:color="auto" w:fill="E36C0A"/>
                <w:lang w:val="fr-FR"/>
              </w:rPr>
            </w:pPr>
            <w:r w:rsidRPr="00ED1240">
              <w:rPr>
                <w:sz w:val="22"/>
                <w:szCs w:val="22"/>
                <w:lang w:val="fr-FR"/>
              </w:rPr>
              <w:t xml:space="preserve">sont présentées à une échelle appropriée à la taille en hectares du bien et suffisante pour montrer clairement le détail des limites actuelles et des modifications proposées (et, en tout cas, à </w:t>
            </w:r>
            <w:r w:rsidRPr="00ED1240">
              <w:rPr>
                <w:sz w:val="22"/>
                <w:szCs w:val="22"/>
                <w:lang w:val="fr-FR"/>
              </w:rPr>
              <w:lastRenderedPageBreak/>
              <w:t>l’échelle la plus grande échelle disponible et la mieux adaptée) ;</w:t>
            </w:r>
            <w:r w:rsidR="00ED1240">
              <w:rPr>
                <w:sz w:val="22"/>
                <w:szCs w:val="22"/>
                <w:shd w:val="clear" w:color="auto" w:fill="E36C0A"/>
                <w:lang w:val="fr-FR"/>
              </w:rPr>
              <w:t xml:space="preserve"> </w:t>
            </w:r>
          </w:p>
          <w:p w:rsidR="00134162" w:rsidRPr="0046531C" w:rsidRDefault="00134162" w:rsidP="00283209">
            <w:pPr>
              <w:numPr>
                <w:ilvl w:val="1"/>
                <w:numId w:val="67"/>
              </w:numPr>
              <w:tabs>
                <w:tab w:val="num" w:pos="567"/>
              </w:tabs>
              <w:ind w:left="567" w:hanging="189"/>
              <w:jc w:val="both"/>
              <w:rPr>
                <w:sz w:val="22"/>
                <w:szCs w:val="22"/>
                <w:shd w:val="clear" w:color="auto" w:fill="E36C0A"/>
                <w:lang w:val="fr-FR"/>
              </w:rPr>
            </w:pPr>
            <w:r w:rsidRPr="00ED1240">
              <w:rPr>
                <w:sz w:val="22"/>
                <w:szCs w:val="22"/>
                <w:lang w:val="fr-FR"/>
              </w:rPr>
              <w:t>ont leur titre et légende en anglais ou en français (si cela est impossible, veuillez joindre une traduction) ;</w:t>
            </w:r>
            <w:r w:rsidR="00ED1240">
              <w:rPr>
                <w:sz w:val="22"/>
                <w:szCs w:val="22"/>
                <w:shd w:val="clear" w:color="auto" w:fill="E36C0A"/>
                <w:lang w:val="fr-FR"/>
              </w:rPr>
              <w:t xml:space="preserve"> </w:t>
            </w:r>
          </w:p>
          <w:p w:rsidR="00134162" w:rsidRPr="0046531C" w:rsidRDefault="00134162" w:rsidP="00283209">
            <w:pPr>
              <w:numPr>
                <w:ilvl w:val="1"/>
                <w:numId w:val="67"/>
              </w:numPr>
              <w:tabs>
                <w:tab w:val="num" w:pos="567"/>
              </w:tabs>
              <w:ind w:left="567" w:hanging="189"/>
              <w:jc w:val="both"/>
              <w:rPr>
                <w:sz w:val="22"/>
                <w:szCs w:val="22"/>
                <w:shd w:val="clear" w:color="auto" w:fill="E36C0A"/>
                <w:lang w:val="fr-FR"/>
              </w:rPr>
            </w:pPr>
            <w:r w:rsidRPr="00ED1240">
              <w:rPr>
                <w:sz w:val="22"/>
                <w:szCs w:val="22"/>
                <w:lang w:val="fr-FR"/>
              </w:rPr>
              <w:t>dessinent les limites du bien (telles qu’inscrites et révisées) au moyen d’une ligne clairement visible qui peut être distinguée aisément des autres signes portés sur les cartes ;</w:t>
            </w:r>
            <w:r w:rsidR="00ED1240">
              <w:rPr>
                <w:sz w:val="22"/>
                <w:szCs w:val="22"/>
                <w:shd w:val="clear" w:color="auto" w:fill="E36C0A"/>
                <w:lang w:val="fr-FR"/>
              </w:rPr>
              <w:t xml:space="preserve"> </w:t>
            </w:r>
          </w:p>
          <w:p w:rsidR="00134162" w:rsidRPr="0046531C" w:rsidRDefault="00134162" w:rsidP="00283209">
            <w:pPr>
              <w:numPr>
                <w:ilvl w:val="1"/>
                <w:numId w:val="67"/>
              </w:numPr>
              <w:tabs>
                <w:tab w:val="num" w:pos="567"/>
              </w:tabs>
              <w:ind w:left="567" w:hanging="189"/>
              <w:jc w:val="both"/>
              <w:rPr>
                <w:sz w:val="22"/>
                <w:szCs w:val="22"/>
                <w:shd w:val="clear" w:color="auto" w:fill="E36C0A"/>
                <w:lang w:val="fr-FR"/>
              </w:rPr>
            </w:pPr>
            <w:r w:rsidRPr="002F5601">
              <w:rPr>
                <w:sz w:val="22"/>
                <w:szCs w:val="22"/>
                <w:lang w:val="fr-FR"/>
              </w:rPr>
              <w:t>présentent une grille de coordonnées clairement identifiée (ou des repères de coordonnées) ;</w:t>
            </w:r>
            <w:r w:rsidR="00ED1240">
              <w:rPr>
                <w:sz w:val="22"/>
                <w:szCs w:val="22"/>
                <w:shd w:val="clear" w:color="auto" w:fill="E36C0A"/>
                <w:lang w:val="fr-FR"/>
              </w:rPr>
              <w:t xml:space="preserve"> </w:t>
            </w:r>
          </w:p>
          <w:p w:rsidR="00134162" w:rsidRPr="0046531C" w:rsidRDefault="00134162" w:rsidP="00283209">
            <w:pPr>
              <w:numPr>
                <w:ilvl w:val="1"/>
                <w:numId w:val="67"/>
              </w:numPr>
              <w:tabs>
                <w:tab w:val="num" w:pos="567"/>
              </w:tabs>
              <w:ind w:left="567" w:hanging="189"/>
              <w:jc w:val="both"/>
              <w:rPr>
                <w:sz w:val="22"/>
                <w:szCs w:val="22"/>
                <w:shd w:val="clear" w:color="auto" w:fill="E36C0A"/>
                <w:lang w:val="fr-FR"/>
              </w:rPr>
            </w:pPr>
            <w:r w:rsidRPr="002F5601">
              <w:rPr>
                <w:sz w:val="22"/>
                <w:szCs w:val="22"/>
                <w:lang w:val="fr-FR"/>
              </w:rPr>
              <w:t xml:space="preserve">se réfèrent clairement (dans leur titre et leur légende) aux </w:t>
            </w:r>
            <w:r w:rsidRPr="002F5601">
              <w:rPr>
                <w:sz w:val="22"/>
                <w:szCs w:val="22"/>
                <w:u w:val="single"/>
                <w:lang w:val="fr-FR"/>
              </w:rPr>
              <w:t>limites du bien du patrimoine mondial</w:t>
            </w:r>
            <w:r w:rsidRPr="002F5601">
              <w:rPr>
                <w:sz w:val="22"/>
                <w:szCs w:val="22"/>
                <w:lang w:val="fr-FR"/>
              </w:rPr>
              <w:t xml:space="preserve"> (et à la </w:t>
            </w:r>
            <w:r w:rsidRPr="002F5601">
              <w:rPr>
                <w:sz w:val="22"/>
                <w:szCs w:val="22"/>
                <w:u w:val="single"/>
                <w:lang w:val="fr-FR"/>
              </w:rPr>
              <w:t>zone tampon du bien du patrimoine mondial</w:t>
            </w:r>
            <w:r w:rsidRPr="002F5601">
              <w:rPr>
                <w:sz w:val="22"/>
                <w:szCs w:val="22"/>
                <w:lang w:val="fr-FR"/>
              </w:rPr>
              <w:t>, le cas échéant). Veuillez distinguer clairement les limites du bien du patrimoine mondial de toutes les limites relevant d’autres types de protection.</w:t>
            </w:r>
            <w:r w:rsidR="00ED1240">
              <w:rPr>
                <w:sz w:val="22"/>
                <w:szCs w:val="22"/>
                <w:shd w:val="clear" w:color="auto" w:fill="E36C0A"/>
                <w:lang w:val="fr-FR"/>
              </w:rPr>
              <w:t xml:space="preserve"> </w:t>
            </w:r>
          </w:p>
          <w:p w:rsidR="00134162" w:rsidRPr="0046531C" w:rsidRDefault="00134162" w:rsidP="009E3FF9">
            <w:pPr>
              <w:tabs>
                <w:tab w:val="num" w:pos="1440"/>
              </w:tabs>
              <w:jc w:val="both"/>
              <w:rPr>
                <w:sz w:val="22"/>
                <w:szCs w:val="22"/>
                <w:shd w:val="clear" w:color="auto" w:fill="E36C0A"/>
                <w:lang w:val="fr-FR"/>
              </w:rPr>
            </w:pPr>
          </w:p>
          <w:p w:rsidR="00134162" w:rsidRPr="0046531C" w:rsidRDefault="00134162" w:rsidP="00D6010F">
            <w:pPr>
              <w:numPr>
                <w:ilvl w:val="0"/>
                <w:numId w:val="67"/>
              </w:numPr>
              <w:tabs>
                <w:tab w:val="num" w:pos="360"/>
              </w:tabs>
              <w:ind w:left="360"/>
              <w:jc w:val="both"/>
              <w:rPr>
                <w:sz w:val="22"/>
                <w:szCs w:val="22"/>
                <w:shd w:val="clear" w:color="auto" w:fill="E36C0A"/>
                <w:lang w:val="fr-FR"/>
              </w:rPr>
            </w:pPr>
            <w:r w:rsidRPr="002F5601">
              <w:rPr>
                <w:b/>
                <w:sz w:val="22"/>
                <w:szCs w:val="22"/>
                <w:lang w:val="fr-FR"/>
              </w:rPr>
              <w:t>Information supplémentaire</w:t>
            </w:r>
            <w:r w:rsidR="00283209" w:rsidRPr="002F5601">
              <w:rPr>
                <w:b/>
                <w:sz w:val="22"/>
                <w:szCs w:val="22"/>
                <w:lang w:val="fr-FR"/>
              </w:rPr>
              <w:t xml:space="preserve"> </w:t>
            </w:r>
            <w:r w:rsidRPr="002F5601">
              <w:rPr>
                <w:sz w:val="22"/>
                <w:szCs w:val="22"/>
                <w:lang w:val="fr-FR"/>
              </w:rPr>
              <w:t xml:space="preserve">: Dans le cas d’un projet d’addition, veuillez soumettre quelques </w:t>
            </w:r>
            <w:r w:rsidRPr="002F5601">
              <w:rPr>
                <w:sz w:val="22"/>
                <w:szCs w:val="22"/>
                <w:u w:val="single"/>
                <w:lang w:val="fr-FR"/>
              </w:rPr>
              <w:t>photographies</w:t>
            </w:r>
            <w:r w:rsidRPr="002F5601">
              <w:rPr>
                <w:sz w:val="22"/>
                <w:szCs w:val="22"/>
                <w:lang w:val="fr-FR"/>
              </w:rPr>
              <w:t xml:space="preserve"> de la zone à ajouter, fournissant des informations sur ses valeurs clés  et les conditions d’authenticité/intégrité.</w:t>
            </w:r>
            <w:r w:rsidR="00ED1240">
              <w:rPr>
                <w:sz w:val="22"/>
                <w:szCs w:val="22"/>
                <w:shd w:val="clear" w:color="auto" w:fill="E36C0A"/>
                <w:lang w:val="fr-FR"/>
              </w:rPr>
              <w:t xml:space="preserve"> </w:t>
            </w:r>
          </w:p>
          <w:p w:rsidR="00134162" w:rsidRPr="0046531C" w:rsidRDefault="00134162" w:rsidP="009E3FF9">
            <w:pPr>
              <w:jc w:val="both"/>
              <w:rPr>
                <w:sz w:val="22"/>
                <w:szCs w:val="22"/>
                <w:shd w:val="clear" w:color="auto" w:fill="E36C0A"/>
                <w:lang w:val="fr-FR"/>
              </w:rPr>
            </w:pPr>
          </w:p>
          <w:p w:rsidR="00134162" w:rsidRPr="0046531C" w:rsidRDefault="00134162" w:rsidP="009E3FF9">
            <w:pPr>
              <w:jc w:val="both"/>
              <w:rPr>
                <w:sz w:val="22"/>
                <w:szCs w:val="22"/>
                <w:shd w:val="clear" w:color="auto" w:fill="E36C0A"/>
                <w:lang w:val="fr-FR"/>
              </w:rPr>
            </w:pPr>
            <w:r w:rsidRPr="002F5601">
              <w:rPr>
                <w:sz w:val="22"/>
                <w:szCs w:val="22"/>
                <w:lang w:val="fr-FR"/>
              </w:rPr>
              <w:t>Tout autre document pertinent peut être soumis, tel que des cartes thématiques (par exemple, des cartes de la végétation), des résumés d’informations scientifiques concernant les valeurs de la zone à ajouter (par exemple, des listes d’espèces), et des bibliographies d’appui.</w:t>
            </w:r>
            <w:r w:rsidR="00ED1240">
              <w:rPr>
                <w:sz w:val="22"/>
                <w:szCs w:val="22"/>
                <w:shd w:val="clear" w:color="auto" w:fill="E36C0A"/>
                <w:lang w:val="fr-FR"/>
              </w:rPr>
              <w:t xml:space="preserve"> </w:t>
            </w:r>
          </w:p>
          <w:p w:rsidR="00283209" w:rsidRPr="0046531C" w:rsidRDefault="00283209" w:rsidP="009E3FF9">
            <w:pPr>
              <w:jc w:val="both"/>
              <w:rPr>
                <w:sz w:val="22"/>
                <w:szCs w:val="22"/>
                <w:shd w:val="clear" w:color="auto" w:fill="E36C0A"/>
                <w:lang w:val="fr-FR"/>
              </w:rPr>
            </w:pPr>
          </w:p>
          <w:p w:rsidR="00134162" w:rsidRPr="0046531C" w:rsidRDefault="00134162" w:rsidP="009E3FF9">
            <w:pPr>
              <w:jc w:val="both"/>
              <w:rPr>
                <w:sz w:val="22"/>
                <w:szCs w:val="22"/>
                <w:shd w:val="clear" w:color="auto" w:fill="E36C0A"/>
                <w:lang w:val="fr-FR"/>
              </w:rPr>
            </w:pPr>
            <w:r w:rsidRPr="002F5601">
              <w:rPr>
                <w:sz w:val="22"/>
                <w:szCs w:val="22"/>
                <w:lang w:val="fr-FR"/>
              </w:rPr>
              <w:t>La documentation susmentionnée doit être soumise en anglais ou en fran</w:t>
            </w:r>
            <w:r w:rsidR="002F5601">
              <w:rPr>
                <w:sz w:val="22"/>
                <w:szCs w:val="22"/>
                <w:lang w:val="fr-FR"/>
              </w:rPr>
              <w:t xml:space="preserve">çais en deux copies identiques </w:t>
            </w:r>
            <w:r w:rsidRPr="002F5601">
              <w:rPr>
                <w:sz w:val="22"/>
                <w:szCs w:val="22"/>
                <w:lang w:val="fr-FR"/>
              </w:rPr>
              <w:t>(trois pour les biens mixtes). Une version électronique (avec les cartes au format .</w:t>
            </w:r>
            <w:proofErr w:type="spellStart"/>
            <w:r w:rsidRPr="002F5601">
              <w:rPr>
                <w:sz w:val="22"/>
                <w:szCs w:val="22"/>
                <w:lang w:val="fr-FR"/>
              </w:rPr>
              <w:t>jpg</w:t>
            </w:r>
            <w:proofErr w:type="spellEnd"/>
            <w:r w:rsidRPr="002F5601">
              <w:rPr>
                <w:sz w:val="22"/>
                <w:szCs w:val="22"/>
                <w:lang w:val="fr-FR"/>
              </w:rPr>
              <w:t>, .tif, ou .</w:t>
            </w:r>
            <w:proofErr w:type="spellStart"/>
            <w:r w:rsidRPr="002F5601">
              <w:rPr>
                <w:sz w:val="22"/>
                <w:szCs w:val="22"/>
                <w:lang w:val="fr-FR"/>
              </w:rPr>
              <w:t>pdf</w:t>
            </w:r>
            <w:proofErr w:type="spellEnd"/>
            <w:r w:rsidRPr="002F5601">
              <w:rPr>
                <w:sz w:val="22"/>
                <w:szCs w:val="22"/>
                <w:lang w:val="fr-FR"/>
              </w:rPr>
              <w:t>) doit aussi être soumise.</w:t>
            </w:r>
            <w:r w:rsidR="00ED1240">
              <w:rPr>
                <w:sz w:val="22"/>
                <w:szCs w:val="22"/>
                <w:shd w:val="clear" w:color="auto" w:fill="E36C0A"/>
                <w:lang w:val="fr-FR"/>
              </w:rPr>
              <w:t xml:space="preserve"> </w:t>
            </w:r>
          </w:p>
          <w:p w:rsidR="00134162" w:rsidRPr="0046531C" w:rsidRDefault="00134162" w:rsidP="009E3FF9">
            <w:pPr>
              <w:jc w:val="both"/>
              <w:rPr>
                <w:sz w:val="22"/>
                <w:szCs w:val="22"/>
                <w:shd w:val="clear" w:color="auto" w:fill="E36C0A"/>
                <w:lang w:val="fr-FR"/>
              </w:rPr>
            </w:pPr>
          </w:p>
          <w:p w:rsidR="00134162" w:rsidRPr="0046531C" w:rsidRDefault="00134162" w:rsidP="009E3FF9">
            <w:pPr>
              <w:jc w:val="both"/>
              <w:rPr>
                <w:b/>
                <w:sz w:val="22"/>
                <w:szCs w:val="22"/>
                <w:u w:val="single"/>
                <w:shd w:val="clear" w:color="auto" w:fill="E36C0A"/>
                <w:lang w:val="fr-FR"/>
              </w:rPr>
            </w:pPr>
            <w:r w:rsidRPr="002F5601">
              <w:rPr>
                <w:b/>
                <w:sz w:val="22"/>
                <w:szCs w:val="22"/>
                <w:u w:val="single"/>
                <w:lang w:val="fr-FR"/>
              </w:rPr>
              <w:t>Date butoir</w:t>
            </w:r>
            <w:r w:rsidR="00ED1240" w:rsidRPr="002F5601">
              <w:rPr>
                <w:b/>
                <w:sz w:val="22"/>
                <w:szCs w:val="22"/>
                <w:u w:val="single"/>
                <w:lang w:val="fr-FR"/>
              </w:rPr>
              <w:t xml:space="preserve"> </w:t>
            </w:r>
          </w:p>
          <w:p w:rsidR="00134162" w:rsidRPr="0046531C" w:rsidRDefault="00134162" w:rsidP="009E3FF9">
            <w:pPr>
              <w:jc w:val="both"/>
              <w:rPr>
                <w:b/>
                <w:sz w:val="22"/>
                <w:szCs w:val="22"/>
                <w:u w:val="single"/>
                <w:shd w:val="clear" w:color="auto" w:fill="E36C0A"/>
                <w:lang w:val="fr-FR"/>
              </w:rPr>
            </w:pPr>
          </w:p>
          <w:p w:rsidR="00134162" w:rsidRPr="0046531C" w:rsidRDefault="00134162" w:rsidP="009E3FF9">
            <w:pPr>
              <w:jc w:val="both"/>
              <w:rPr>
                <w:sz w:val="22"/>
                <w:szCs w:val="22"/>
                <w:shd w:val="clear" w:color="auto" w:fill="E36C0A"/>
                <w:lang w:val="fr-FR"/>
              </w:rPr>
            </w:pPr>
            <w:r w:rsidRPr="002F5601">
              <w:rPr>
                <w:b/>
                <w:sz w:val="22"/>
                <w:szCs w:val="22"/>
                <w:lang w:val="fr-FR"/>
              </w:rPr>
              <w:t>1er février</w:t>
            </w:r>
            <w:r w:rsidRPr="002F5601">
              <w:rPr>
                <w:rStyle w:val="FootnoteReference"/>
                <w:sz w:val="22"/>
                <w:szCs w:val="22"/>
              </w:rPr>
              <w:footnoteReference w:id="23"/>
            </w:r>
            <w:r w:rsidRPr="002F5601">
              <w:rPr>
                <w:sz w:val="22"/>
                <w:szCs w:val="22"/>
                <w:lang w:val="fr-FR"/>
              </w:rPr>
              <w:t xml:space="preserve"> de l’année pour laquelle l’approbation du Comité est requise.</w:t>
            </w:r>
            <w:r w:rsidR="00ED1240" w:rsidRPr="002F5601">
              <w:rPr>
                <w:sz w:val="22"/>
                <w:szCs w:val="22"/>
                <w:lang w:val="fr-FR"/>
              </w:rPr>
              <w:t xml:space="preserve"> </w:t>
            </w:r>
          </w:p>
          <w:p w:rsidR="00134162" w:rsidRPr="0046531C" w:rsidRDefault="00134162" w:rsidP="009E3FF9">
            <w:pPr>
              <w:pStyle w:val="eingercktlebenslauf"/>
              <w:ind w:left="0"/>
              <w:rPr>
                <w:rFonts w:ascii="Times New Roman" w:hAnsi="Times New Roman"/>
                <w:b/>
                <w:bCs/>
                <w:sz w:val="24"/>
                <w:szCs w:val="24"/>
                <w:lang w:val="fr-FR"/>
              </w:rPr>
            </w:pPr>
          </w:p>
        </w:tc>
      </w:tr>
    </w:tbl>
    <w:p w:rsidR="006076E3" w:rsidRDefault="006076E3" w:rsidP="00B4161D">
      <w:pPr>
        <w:rPr>
          <w:sz w:val="22"/>
          <w:szCs w:val="22"/>
          <w:lang w:val="fr-FR"/>
        </w:rPr>
        <w:sectPr w:rsidR="006076E3" w:rsidSect="00F852AE">
          <w:headerReference w:type="default" r:id="rId70"/>
          <w:pgSz w:w="11906" w:h="16838" w:code="9"/>
          <w:pgMar w:top="1418" w:right="1361" w:bottom="1418" w:left="1418" w:header="720" w:footer="720" w:gutter="0"/>
          <w:paperSrc w:first="7" w:other="7"/>
          <w:cols w:space="720"/>
          <w:docGrid w:linePitch="360"/>
        </w:sectPr>
      </w:pPr>
    </w:p>
    <w:p w:rsidR="006076E3" w:rsidRDefault="006076E3" w:rsidP="00B4161D">
      <w:pPr>
        <w:rPr>
          <w:sz w:val="22"/>
          <w:szCs w:val="22"/>
          <w:lang w:val="fr-FR"/>
        </w:rPr>
      </w:pPr>
    </w:p>
    <w:tbl>
      <w:tblPr>
        <w:tblW w:w="9288" w:type="dxa"/>
        <w:tblLayout w:type="fixed"/>
        <w:tblLook w:val="0000" w:firstRow="0" w:lastRow="0" w:firstColumn="0" w:lastColumn="0" w:noHBand="0" w:noVBand="0"/>
      </w:tblPr>
      <w:tblGrid>
        <w:gridCol w:w="1208"/>
        <w:gridCol w:w="7000"/>
        <w:gridCol w:w="1080"/>
      </w:tblGrid>
      <w:tr w:rsidR="006076E3" w:rsidRPr="00BC255F" w:rsidTr="00896A2D">
        <w:trPr>
          <w:trHeight w:val="882"/>
        </w:trPr>
        <w:tc>
          <w:tcPr>
            <w:tcW w:w="1208" w:type="dxa"/>
          </w:tcPr>
          <w:p w:rsidR="006076E3" w:rsidRPr="0046531C" w:rsidRDefault="006076E3" w:rsidP="00896A2D">
            <w:pPr>
              <w:pStyle w:val="Title"/>
              <w:shd w:val="clear" w:color="auto" w:fill="auto"/>
              <w:ind w:right="1572"/>
              <w:rPr>
                <w:rFonts w:ascii="Times New Roman" w:hAnsi="Times New Roman" w:cs="Times New Roman"/>
                <w:sz w:val="22"/>
                <w:lang w:val="fr-FR"/>
              </w:rPr>
            </w:pPr>
            <w:r w:rsidRPr="0046531C">
              <w:rPr>
                <w:b w:val="0"/>
                <w:lang w:val="fr-FR"/>
              </w:rPr>
              <w:br w:type="page"/>
            </w:r>
            <w:r w:rsidR="00D71C03">
              <w:rPr>
                <w:rFonts w:ascii="Times New Roman" w:hAnsi="Times New Roman" w:cs="Times New Roman"/>
                <w:noProof/>
                <w:sz w:val="22"/>
                <w:lang w:eastAsia="en-GB"/>
              </w:rPr>
              <w:drawing>
                <wp:inline distT="0" distB="0" distL="0" distR="0">
                  <wp:extent cx="558800" cy="425450"/>
                  <wp:effectExtent l="0" t="0" r="0" b="0"/>
                  <wp:docPr id="3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tcPr>
          <w:p w:rsidR="006076E3" w:rsidRPr="0046531C" w:rsidRDefault="006076E3" w:rsidP="00896A2D">
            <w:pPr>
              <w:pStyle w:val="Title"/>
              <w:shd w:val="clear" w:color="auto" w:fill="auto"/>
              <w:tabs>
                <w:tab w:val="left" w:pos="4320"/>
              </w:tabs>
              <w:rPr>
                <w:rFonts w:ascii="Times New Roman" w:hAnsi="Times New Roman" w:cs="Times New Roman"/>
                <w:caps/>
                <w:noProof/>
                <w:sz w:val="18"/>
                <w:szCs w:val="18"/>
                <w:lang w:val="fr-FR"/>
              </w:rPr>
            </w:pPr>
          </w:p>
          <w:p w:rsidR="006076E3" w:rsidRPr="003118AF" w:rsidRDefault="006076E3" w:rsidP="00896A2D">
            <w:pPr>
              <w:ind w:left="-346"/>
              <w:jc w:val="center"/>
              <w:rPr>
                <w:rFonts w:cs="Arial"/>
                <w:b/>
                <w:lang w:val="fr-FR"/>
              </w:rPr>
            </w:pPr>
            <w:r w:rsidRPr="003118AF">
              <w:rPr>
                <w:rFonts w:cs="Arial"/>
                <w:b/>
                <w:lang w:val="fr-FR"/>
              </w:rPr>
              <w:t>FORMULAIRE POUR LA SOUMISSION DES</w:t>
            </w:r>
          </w:p>
          <w:p w:rsidR="006076E3" w:rsidRPr="003118AF" w:rsidRDefault="006076E3" w:rsidP="00896A2D">
            <w:pPr>
              <w:ind w:left="-346"/>
              <w:jc w:val="center"/>
              <w:rPr>
                <w:rFonts w:cs="Arial"/>
                <w:b/>
                <w:lang w:val="fr-FR"/>
              </w:rPr>
            </w:pPr>
            <w:r w:rsidRPr="003118AF">
              <w:rPr>
                <w:rFonts w:cs="Arial"/>
                <w:b/>
                <w:lang w:val="fr-FR"/>
              </w:rPr>
              <w:t xml:space="preserve">ERREURS FACTUELLES DANS LES ÉVALUATIONS </w:t>
            </w:r>
          </w:p>
          <w:p w:rsidR="006076E3" w:rsidRPr="003118AF" w:rsidRDefault="006076E3" w:rsidP="00896A2D">
            <w:pPr>
              <w:ind w:left="-346"/>
              <w:jc w:val="center"/>
              <w:rPr>
                <w:rFonts w:cs="Arial"/>
                <w:b/>
                <w:lang w:val="fr-FR"/>
              </w:rPr>
            </w:pPr>
            <w:r w:rsidRPr="003118AF">
              <w:rPr>
                <w:rFonts w:cs="Arial"/>
                <w:b/>
                <w:lang w:val="fr-FR"/>
              </w:rPr>
              <w:t>DES ORGANISATIONS CONSULTATIVES</w:t>
            </w:r>
          </w:p>
          <w:p w:rsidR="006076E3" w:rsidRDefault="006076E3" w:rsidP="00896A2D">
            <w:pPr>
              <w:jc w:val="center"/>
              <w:rPr>
                <w:rFonts w:eastAsia="Arial Unicode MS"/>
                <w:b/>
                <w:sz w:val="22"/>
                <w:szCs w:val="22"/>
                <w:lang w:val="fr-FR"/>
              </w:rPr>
            </w:pPr>
          </w:p>
          <w:p w:rsidR="006076E3" w:rsidRPr="0046531C" w:rsidRDefault="006076E3" w:rsidP="00896A2D">
            <w:pPr>
              <w:jc w:val="center"/>
              <w:rPr>
                <w:rFonts w:eastAsia="Arial Unicode MS"/>
                <w:b/>
                <w:sz w:val="22"/>
                <w:szCs w:val="22"/>
                <w:lang w:val="fr-FR"/>
              </w:rPr>
            </w:pPr>
            <w:r w:rsidRPr="003118AF">
              <w:rPr>
                <w:rFonts w:cs="Arial"/>
                <w:b/>
                <w:lang w:val="fr-FR"/>
              </w:rPr>
              <w:t xml:space="preserve">(conformément au paragraphe 150 des </w:t>
            </w:r>
            <w:r w:rsidRPr="006076E3">
              <w:rPr>
                <w:rFonts w:cs="Arial"/>
                <w:b/>
                <w:i/>
                <w:lang w:val="fr-FR"/>
              </w:rPr>
              <w:t>Orientations</w:t>
            </w:r>
            <w:r w:rsidRPr="003118AF">
              <w:rPr>
                <w:rFonts w:cs="Arial"/>
                <w:b/>
                <w:lang w:val="fr-FR"/>
              </w:rPr>
              <w:t>)</w:t>
            </w:r>
          </w:p>
        </w:tc>
        <w:tc>
          <w:tcPr>
            <w:tcW w:w="1080" w:type="dxa"/>
          </w:tcPr>
          <w:p w:rsidR="006076E3" w:rsidRPr="0046531C" w:rsidRDefault="00D71C03" w:rsidP="00896A2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3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rsidR="006076E3" w:rsidRDefault="006076E3" w:rsidP="00B4161D">
      <w:pPr>
        <w:rPr>
          <w:sz w:val="22"/>
          <w:szCs w:val="22"/>
          <w:lang w:val="fr-FR"/>
        </w:rPr>
      </w:pPr>
    </w:p>
    <w:p w:rsidR="006076E3" w:rsidRDefault="006076E3" w:rsidP="00B4161D">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6076E3" w:rsidRPr="00896A2D" w:rsidTr="00896A2D">
        <w:tc>
          <w:tcPr>
            <w:tcW w:w="9343" w:type="dxa"/>
            <w:shd w:val="clear" w:color="auto" w:fill="auto"/>
          </w:tcPr>
          <w:p w:rsidR="006076E3" w:rsidRPr="00896A2D" w:rsidRDefault="006076E3" w:rsidP="00104298">
            <w:pPr>
              <w:spacing w:before="40" w:after="40"/>
              <w:rPr>
                <w:b/>
                <w:sz w:val="22"/>
                <w:szCs w:val="22"/>
                <w:lang w:val="fr-FR"/>
              </w:rPr>
            </w:pPr>
            <w:r w:rsidRPr="00104298">
              <w:rPr>
                <w:b/>
                <w:sz w:val="22"/>
                <w:szCs w:val="22"/>
              </w:rPr>
              <w:t>ÉTAT(S) PARTIE(S) :</w:t>
            </w:r>
          </w:p>
        </w:tc>
      </w:tr>
    </w:tbl>
    <w:p w:rsidR="00134162" w:rsidRPr="005F5947" w:rsidRDefault="00134162">
      <w:pPr>
        <w:rPr>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6076E3" w:rsidRPr="00445925" w:rsidTr="00896A2D">
        <w:tc>
          <w:tcPr>
            <w:tcW w:w="9343" w:type="dxa"/>
            <w:shd w:val="clear" w:color="auto" w:fill="auto"/>
          </w:tcPr>
          <w:p w:rsidR="006076E3" w:rsidRPr="00896A2D" w:rsidRDefault="006076E3" w:rsidP="00104298">
            <w:pPr>
              <w:spacing w:before="40" w:after="40"/>
              <w:rPr>
                <w:b/>
                <w:sz w:val="22"/>
                <w:szCs w:val="22"/>
                <w:lang w:val="fr-FR"/>
              </w:rPr>
            </w:pPr>
            <w:r w:rsidRPr="00104298">
              <w:rPr>
                <w:b/>
                <w:sz w:val="22"/>
                <w:szCs w:val="22"/>
              </w:rPr>
              <w:t>ÉVALUATION DE LA PROPOSITION D’INSCRIPTION DU SITE :</w:t>
            </w:r>
          </w:p>
        </w:tc>
      </w:tr>
    </w:tbl>
    <w:p w:rsidR="006076E3" w:rsidRDefault="006076E3">
      <w:pPr>
        <w:rPr>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5F5947" w:rsidRPr="00445925" w:rsidTr="00896A2D">
        <w:tc>
          <w:tcPr>
            <w:tcW w:w="9343" w:type="dxa"/>
            <w:shd w:val="clear" w:color="auto" w:fill="auto"/>
          </w:tcPr>
          <w:p w:rsidR="005F5947" w:rsidRPr="00896A2D" w:rsidRDefault="005F5947" w:rsidP="00104298">
            <w:pPr>
              <w:spacing w:before="40" w:after="40"/>
              <w:rPr>
                <w:b/>
                <w:sz w:val="22"/>
                <w:szCs w:val="22"/>
                <w:lang w:val="fr-FR"/>
              </w:rPr>
            </w:pPr>
            <w:r w:rsidRPr="00104298">
              <w:rPr>
                <w:b/>
                <w:sz w:val="22"/>
                <w:szCs w:val="22"/>
              </w:rPr>
              <w:t>ÉVALUATION DE L’ORGANISATION CONSULTATIVE CONCERNÉE</w:t>
            </w:r>
            <w:r w:rsidRPr="00267145">
              <w:rPr>
                <w:vertAlign w:val="superscript"/>
              </w:rPr>
              <w:footnoteReference w:id="24"/>
            </w:r>
            <w:r w:rsidRPr="00104298">
              <w:rPr>
                <w:b/>
                <w:sz w:val="22"/>
                <w:szCs w:val="22"/>
              </w:rPr>
              <w:t xml:space="preserve"> :</w:t>
            </w:r>
          </w:p>
        </w:tc>
      </w:tr>
    </w:tbl>
    <w:p w:rsidR="005F5947" w:rsidRDefault="005F5947" w:rsidP="005F5947">
      <w:pPr>
        <w:rPr>
          <w:b/>
          <w:sz w:val="22"/>
          <w:szCs w:val="22"/>
          <w:lang w:val="fr-FR"/>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2250"/>
        <w:gridCol w:w="2844"/>
      </w:tblGrid>
      <w:tr w:rsidR="005F5947" w:rsidRPr="00445925" w:rsidTr="00267145">
        <w:tc>
          <w:tcPr>
            <w:tcW w:w="1818" w:type="dxa"/>
            <w:shd w:val="clear" w:color="auto" w:fill="BFBFBF"/>
          </w:tcPr>
          <w:p w:rsidR="005F5947" w:rsidRPr="003118AF" w:rsidRDefault="005F5947" w:rsidP="00896A2D">
            <w:pPr>
              <w:rPr>
                <w:rFonts w:cs="Arial"/>
                <w:b/>
                <w:lang w:val="fr-FR"/>
              </w:rPr>
            </w:pPr>
            <w:r w:rsidRPr="003118AF">
              <w:rPr>
                <w:rFonts w:cs="Arial"/>
                <w:b/>
                <w:lang w:val="fr-FR"/>
              </w:rPr>
              <w:t>Page, colonne, ligne de l’évaluation de l’Organisation consultative</w:t>
            </w:r>
          </w:p>
        </w:tc>
        <w:tc>
          <w:tcPr>
            <w:tcW w:w="2430" w:type="dxa"/>
            <w:shd w:val="clear" w:color="auto" w:fill="BFBFBF"/>
          </w:tcPr>
          <w:p w:rsidR="005F5947" w:rsidRPr="003118AF" w:rsidRDefault="005F5947" w:rsidP="00896A2D">
            <w:pPr>
              <w:rPr>
                <w:rFonts w:cs="Arial"/>
                <w:b/>
                <w:lang w:val="fr-FR"/>
              </w:rPr>
            </w:pPr>
            <w:r w:rsidRPr="003118AF">
              <w:rPr>
                <w:rFonts w:cs="Arial"/>
                <w:b/>
                <w:lang w:val="fr-FR"/>
              </w:rPr>
              <w:t xml:space="preserve">Phrase incluant l’erreur factuelle </w:t>
            </w:r>
          </w:p>
          <w:p w:rsidR="005F5947" w:rsidRPr="003118AF" w:rsidRDefault="005F5947" w:rsidP="00896A2D">
            <w:pPr>
              <w:rPr>
                <w:rFonts w:cs="Arial"/>
                <w:b/>
                <w:lang w:val="fr-FR"/>
              </w:rPr>
            </w:pPr>
            <w:r w:rsidRPr="003118AF">
              <w:rPr>
                <w:rFonts w:cs="Arial"/>
                <w:b/>
                <w:lang w:val="fr-FR"/>
              </w:rPr>
              <w:t>(l’erreur factuelle devrait figurer en gras)</w:t>
            </w:r>
          </w:p>
        </w:tc>
        <w:tc>
          <w:tcPr>
            <w:tcW w:w="2250" w:type="dxa"/>
            <w:shd w:val="clear" w:color="auto" w:fill="BFBFBF"/>
          </w:tcPr>
          <w:p w:rsidR="005F5947" w:rsidRPr="003118AF" w:rsidRDefault="005F5947" w:rsidP="00896A2D">
            <w:pPr>
              <w:rPr>
                <w:rFonts w:cs="Arial"/>
                <w:b/>
                <w:lang w:val="fr-FR"/>
              </w:rPr>
            </w:pPr>
            <w:r w:rsidRPr="003118AF">
              <w:rPr>
                <w:rFonts w:cs="Arial"/>
                <w:b/>
                <w:lang w:val="fr-FR"/>
              </w:rPr>
              <w:t>Correction proposée par l’Etat partie</w:t>
            </w:r>
          </w:p>
        </w:tc>
        <w:tc>
          <w:tcPr>
            <w:tcW w:w="2844" w:type="dxa"/>
            <w:shd w:val="clear" w:color="auto" w:fill="BFBFBF"/>
          </w:tcPr>
          <w:p w:rsidR="005F5947" w:rsidRPr="003118AF" w:rsidRDefault="005F5947" w:rsidP="00896A2D">
            <w:pPr>
              <w:rPr>
                <w:rFonts w:cs="Arial"/>
                <w:b/>
                <w:lang w:val="fr-FR"/>
              </w:rPr>
            </w:pPr>
            <w:r w:rsidRPr="003118AF">
              <w:rPr>
                <w:rFonts w:cs="Arial"/>
                <w:b/>
                <w:lang w:val="fr-FR"/>
              </w:rPr>
              <w:t>Commentaire (s’il y en a) de l’Organisation consultative et/ou du Centre du patrimoine mondial</w:t>
            </w: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r w:rsidR="005F5947" w:rsidRPr="00445925" w:rsidTr="00267145">
        <w:trPr>
          <w:trHeight w:hRule="exact" w:val="284"/>
        </w:trPr>
        <w:tc>
          <w:tcPr>
            <w:tcW w:w="1818" w:type="dxa"/>
            <w:shd w:val="clear" w:color="auto" w:fill="auto"/>
          </w:tcPr>
          <w:p w:rsidR="005F5947" w:rsidRPr="003118AF" w:rsidRDefault="005F5947" w:rsidP="00896A2D">
            <w:pPr>
              <w:rPr>
                <w:rFonts w:cs="Arial"/>
                <w:b/>
                <w:lang w:val="fr-FR"/>
              </w:rPr>
            </w:pPr>
          </w:p>
        </w:tc>
        <w:tc>
          <w:tcPr>
            <w:tcW w:w="2430" w:type="dxa"/>
            <w:shd w:val="clear" w:color="auto" w:fill="auto"/>
          </w:tcPr>
          <w:p w:rsidR="005F5947" w:rsidRPr="003118AF" w:rsidRDefault="005F5947" w:rsidP="00896A2D">
            <w:pPr>
              <w:rPr>
                <w:rFonts w:cs="Arial"/>
                <w:b/>
                <w:lang w:val="fr-FR"/>
              </w:rPr>
            </w:pPr>
          </w:p>
        </w:tc>
        <w:tc>
          <w:tcPr>
            <w:tcW w:w="2250" w:type="dxa"/>
            <w:shd w:val="clear" w:color="auto" w:fill="auto"/>
          </w:tcPr>
          <w:p w:rsidR="005F5947" w:rsidRPr="003118AF" w:rsidRDefault="005F5947" w:rsidP="00896A2D">
            <w:pPr>
              <w:rPr>
                <w:rFonts w:cs="Arial"/>
                <w:b/>
                <w:lang w:val="fr-FR"/>
              </w:rPr>
            </w:pPr>
          </w:p>
        </w:tc>
        <w:tc>
          <w:tcPr>
            <w:tcW w:w="2844" w:type="dxa"/>
            <w:shd w:val="clear" w:color="auto" w:fill="auto"/>
          </w:tcPr>
          <w:p w:rsidR="005F5947" w:rsidRPr="003118AF" w:rsidRDefault="005F5947" w:rsidP="00896A2D">
            <w:pPr>
              <w:rPr>
                <w:rFonts w:cs="Arial"/>
                <w:b/>
                <w:lang w:val="fr-FR"/>
              </w:rPr>
            </w:pPr>
          </w:p>
        </w:tc>
      </w:tr>
    </w:tbl>
    <w:p w:rsidR="003E67FE" w:rsidRDefault="003E67FE" w:rsidP="003E67FE">
      <w:pPr>
        <w:rPr>
          <w:rFonts w:cs="Arial"/>
          <w:b/>
          <w:lang w:val="fr-FR"/>
        </w:rPr>
      </w:pPr>
    </w:p>
    <w:p w:rsidR="00104298" w:rsidRDefault="00104298" w:rsidP="003E67FE">
      <w:pPr>
        <w:rPr>
          <w:rFonts w:cs="Arial"/>
          <w:b/>
          <w:lang w:val="fr-FR"/>
        </w:rPr>
      </w:pPr>
    </w:p>
    <w:p w:rsidR="00104298" w:rsidRPr="003118AF" w:rsidRDefault="00104298" w:rsidP="003E67FE">
      <w:pPr>
        <w:rPr>
          <w:rFonts w:cs="Arial"/>
          <w:b/>
          <w:lang w:val="fr-FR"/>
        </w:rPr>
      </w:pPr>
    </w:p>
    <w:p w:rsidR="003E67FE" w:rsidRPr="00104298" w:rsidRDefault="003E67FE" w:rsidP="003E67FE">
      <w:pPr>
        <w:numPr>
          <w:ilvl w:val="0"/>
          <w:numId w:val="74"/>
        </w:numPr>
        <w:pBdr>
          <w:top w:val="single" w:sz="4" w:space="1" w:color="auto"/>
        </w:pBdr>
        <w:tabs>
          <w:tab w:val="num" w:pos="540"/>
        </w:tabs>
        <w:spacing w:after="120"/>
        <w:ind w:left="547" w:right="91" w:hanging="547"/>
        <w:jc w:val="both"/>
        <w:rPr>
          <w:rFonts w:cs="Arial"/>
          <w:sz w:val="22"/>
          <w:szCs w:val="22"/>
          <w:lang w:val="fr-FR"/>
        </w:rPr>
      </w:pPr>
      <w:r w:rsidRPr="00104298">
        <w:rPr>
          <w:rFonts w:cs="Arial"/>
          <w:sz w:val="22"/>
          <w:szCs w:val="22"/>
          <w:lang w:val="fr-FR"/>
        </w:rPr>
        <w:t>Le formulaire de soumission d’erreurs factuelles ainsi qu’un exemple de formulaire rempli sont disponibles auprès du Centre du patrimoine mondial de l’UNESCO et à l’adresse internet suivante : http://whc.unesco.org/fr/factualerrors.</w:t>
      </w:r>
    </w:p>
    <w:p w:rsidR="003E67FE" w:rsidRPr="00104298" w:rsidRDefault="003E67FE" w:rsidP="003E67FE">
      <w:pPr>
        <w:numPr>
          <w:ilvl w:val="0"/>
          <w:numId w:val="74"/>
        </w:numPr>
        <w:tabs>
          <w:tab w:val="num" w:pos="540"/>
        </w:tabs>
        <w:spacing w:after="120"/>
        <w:ind w:left="544" w:right="91" w:hanging="544"/>
        <w:jc w:val="both"/>
        <w:rPr>
          <w:rFonts w:cs="Arial"/>
          <w:sz w:val="22"/>
          <w:szCs w:val="22"/>
          <w:lang w:val="fr-FR"/>
        </w:rPr>
      </w:pPr>
      <w:r w:rsidRPr="00104298">
        <w:rPr>
          <w:rFonts w:cs="Arial"/>
          <w:sz w:val="22"/>
          <w:szCs w:val="22"/>
          <w:lang w:val="fr-FR"/>
        </w:rPr>
        <w:t>D’autres</w:t>
      </w:r>
      <w:r w:rsidRPr="00104298">
        <w:rPr>
          <w:rFonts w:cs="Arial"/>
          <w:noProof/>
          <w:spacing w:val="-3"/>
          <w:sz w:val="22"/>
          <w:szCs w:val="22"/>
          <w:lang w:val="fr-FR"/>
        </w:rPr>
        <w:t xml:space="preserve"> directives </w:t>
      </w:r>
      <w:r w:rsidRPr="00104298">
        <w:rPr>
          <w:rFonts w:cs="Arial"/>
          <w:sz w:val="22"/>
          <w:szCs w:val="22"/>
          <w:lang w:val="fr-FR"/>
        </w:rPr>
        <w:t xml:space="preserve">sur la soumission d’erreurs factuelles peuvent être trouvées au paragraphe 150 des </w:t>
      </w:r>
      <w:r w:rsidRPr="00104298">
        <w:rPr>
          <w:rFonts w:cs="Arial"/>
          <w:i/>
          <w:sz w:val="22"/>
          <w:szCs w:val="22"/>
          <w:lang w:val="fr-FR"/>
        </w:rPr>
        <w:t>Orientations</w:t>
      </w:r>
      <w:r w:rsidRPr="00104298">
        <w:rPr>
          <w:rFonts w:cs="Arial"/>
          <w:sz w:val="22"/>
          <w:szCs w:val="22"/>
          <w:lang w:val="fr-FR"/>
        </w:rPr>
        <w:t>.</w:t>
      </w:r>
    </w:p>
    <w:p w:rsidR="003E67FE" w:rsidRPr="00104298" w:rsidRDefault="003E67FE" w:rsidP="003E67FE">
      <w:pPr>
        <w:numPr>
          <w:ilvl w:val="0"/>
          <w:numId w:val="74"/>
        </w:numPr>
        <w:tabs>
          <w:tab w:val="num" w:pos="540"/>
        </w:tabs>
        <w:spacing w:after="120"/>
        <w:ind w:left="544" w:right="91" w:hanging="544"/>
        <w:jc w:val="both"/>
        <w:rPr>
          <w:rFonts w:cs="Arial"/>
          <w:sz w:val="22"/>
          <w:szCs w:val="22"/>
          <w:lang w:val="fr-FR"/>
        </w:rPr>
      </w:pPr>
      <w:r w:rsidRPr="00104298">
        <w:rPr>
          <w:rFonts w:cs="Arial"/>
          <w:sz w:val="22"/>
          <w:szCs w:val="22"/>
          <w:lang w:val="fr-FR"/>
        </w:rPr>
        <w:t>Il est demandé aux Etats parties de soumettre immédiatement cette information sous forme électronique ou par courriel à wh-nominations@unesco.org.</w:t>
      </w:r>
    </w:p>
    <w:p w:rsidR="003E67FE" w:rsidRPr="00104298" w:rsidRDefault="003E67FE" w:rsidP="003E67FE">
      <w:pPr>
        <w:jc w:val="both"/>
        <w:rPr>
          <w:rFonts w:cs="Arial"/>
          <w:sz w:val="22"/>
          <w:szCs w:val="22"/>
          <w:lang w:val="fr-FR"/>
        </w:rPr>
      </w:pPr>
      <w:r w:rsidRPr="00104298">
        <w:rPr>
          <w:rFonts w:cs="Arial"/>
          <w:sz w:val="22"/>
          <w:szCs w:val="22"/>
          <w:lang w:val="fr-FR"/>
        </w:rPr>
        <w:t>La version originale signée du formulaire de soumission d’erreurs factuelles rempli doit être envoyée en français ou en anglais pas plus tard que 14 jours avant l’ouverture de la session du Comité au</w:t>
      </w:r>
      <w:r w:rsidR="009C0335" w:rsidRPr="00104298">
        <w:rPr>
          <w:rFonts w:cs="Arial"/>
          <w:sz w:val="22"/>
          <w:szCs w:val="22"/>
          <w:lang w:val="fr-FR"/>
        </w:rPr>
        <w:t xml:space="preserve"> </w:t>
      </w:r>
      <w:r w:rsidRPr="00104298">
        <w:rPr>
          <w:rFonts w:cs="Arial"/>
          <w:sz w:val="22"/>
          <w:szCs w:val="22"/>
          <w:lang w:val="fr-FR"/>
        </w:rPr>
        <w:t>: Centre du patrimoine mondial de l’UNESCO, 7 place de Fontenoy, 75352 Paris 07 SP, France.</w:t>
      </w:r>
    </w:p>
    <w:p w:rsidR="00134162" w:rsidRPr="0046531C" w:rsidRDefault="00134162" w:rsidP="00B4161D">
      <w:pPr>
        <w:rPr>
          <w:sz w:val="22"/>
          <w:szCs w:val="22"/>
          <w:lang w:val="fr-FR"/>
        </w:rPr>
        <w:sectPr w:rsidR="00134162" w:rsidRPr="0046531C" w:rsidSect="00F852AE">
          <w:headerReference w:type="default" r:id="rId71"/>
          <w:pgSz w:w="11906" w:h="16838" w:code="9"/>
          <w:pgMar w:top="1418" w:right="1361" w:bottom="1418" w:left="1418" w:header="720" w:footer="720" w:gutter="0"/>
          <w:paperSrc w:first="7" w:other="7"/>
          <w:cols w:space="720"/>
          <w:docGrid w:linePitch="360"/>
        </w:sectPr>
      </w:pPr>
    </w:p>
    <w:tbl>
      <w:tblPr>
        <w:tblW w:w="9288" w:type="dxa"/>
        <w:tblLayout w:type="fixed"/>
        <w:tblLook w:val="0000" w:firstRow="0" w:lastRow="0" w:firstColumn="0" w:lastColumn="0" w:noHBand="0" w:noVBand="0"/>
      </w:tblPr>
      <w:tblGrid>
        <w:gridCol w:w="100"/>
        <w:gridCol w:w="1108"/>
        <w:gridCol w:w="6508"/>
        <w:gridCol w:w="492"/>
        <w:gridCol w:w="1080"/>
      </w:tblGrid>
      <w:tr w:rsidR="00134162" w:rsidRPr="0046531C">
        <w:trPr>
          <w:trHeight w:val="882"/>
        </w:trPr>
        <w:tc>
          <w:tcPr>
            <w:tcW w:w="1208" w:type="dxa"/>
            <w:gridSpan w:val="2"/>
          </w:tcPr>
          <w:p w:rsidR="00134162" w:rsidRPr="0046531C" w:rsidRDefault="00134162" w:rsidP="00B4161D">
            <w:pPr>
              <w:pStyle w:val="Title"/>
              <w:shd w:val="clear" w:color="auto" w:fill="auto"/>
              <w:ind w:right="1572"/>
              <w:rPr>
                <w:rFonts w:ascii="Times New Roman" w:hAnsi="Times New Roman" w:cs="Times New Roman"/>
                <w:sz w:val="22"/>
                <w:lang w:val="fr-FR"/>
              </w:rPr>
            </w:pPr>
            <w:bookmarkStart w:id="60" w:name="OLE_LINK11"/>
            <w:bookmarkStart w:id="61" w:name="OLE_LINK12"/>
            <w:r w:rsidRPr="0046531C">
              <w:rPr>
                <w:b w:val="0"/>
                <w:lang w:val="fr-FR"/>
              </w:rPr>
              <w:lastRenderedPageBreak/>
              <w:br w:type="page"/>
            </w:r>
            <w:r w:rsidR="00D71C03">
              <w:rPr>
                <w:rFonts w:ascii="Times New Roman" w:hAnsi="Times New Roman" w:cs="Times New Roman"/>
                <w:noProof/>
                <w:sz w:val="22"/>
                <w:lang w:eastAsia="en-GB"/>
              </w:rPr>
              <w:drawing>
                <wp:inline distT="0" distB="0" distL="0" distR="0">
                  <wp:extent cx="558800" cy="425450"/>
                  <wp:effectExtent l="0" t="0" r="0" b="0"/>
                  <wp:docPr id="3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800" cy="425450"/>
                          </a:xfrm>
                          <a:prstGeom prst="rect">
                            <a:avLst/>
                          </a:prstGeom>
                          <a:noFill/>
                          <a:ln>
                            <a:noFill/>
                          </a:ln>
                        </pic:spPr>
                      </pic:pic>
                    </a:graphicData>
                  </a:graphic>
                </wp:inline>
              </w:drawing>
            </w:r>
          </w:p>
        </w:tc>
        <w:tc>
          <w:tcPr>
            <w:tcW w:w="7000" w:type="dxa"/>
            <w:gridSpan w:val="2"/>
          </w:tcPr>
          <w:p w:rsidR="00134162" w:rsidRPr="0046531C" w:rsidRDefault="00134162" w:rsidP="00B4161D">
            <w:pPr>
              <w:pStyle w:val="Title"/>
              <w:shd w:val="clear" w:color="auto" w:fill="auto"/>
              <w:tabs>
                <w:tab w:val="left" w:pos="4320"/>
              </w:tabs>
              <w:rPr>
                <w:rFonts w:ascii="Times New Roman" w:hAnsi="Times New Roman" w:cs="Times New Roman"/>
                <w:caps/>
                <w:noProof/>
                <w:sz w:val="18"/>
                <w:szCs w:val="18"/>
                <w:lang w:val="fr-FR"/>
              </w:rPr>
            </w:pPr>
          </w:p>
          <w:p w:rsidR="00134162" w:rsidRPr="0046531C" w:rsidRDefault="00134162" w:rsidP="00B4161D">
            <w:pPr>
              <w:tabs>
                <w:tab w:val="left" w:pos="1134"/>
              </w:tabs>
              <w:jc w:val="center"/>
              <w:outlineLvl w:val="0"/>
              <w:rPr>
                <w:b/>
                <w:caps/>
                <w:noProof/>
                <w:sz w:val="22"/>
                <w:szCs w:val="22"/>
                <w:lang w:val="fr-FR"/>
              </w:rPr>
            </w:pPr>
            <w:r w:rsidRPr="0046531C">
              <w:rPr>
                <w:b/>
                <w:caps/>
                <w:noProof/>
                <w:sz w:val="22"/>
                <w:szCs w:val="22"/>
                <w:lang w:val="fr-FR"/>
              </w:rPr>
              <w:t>BIBLIOGRAPHIE SELECTIVE</w:t>
            </w:r>
          </w:p>
          <w:p w:rsidR="00134162" w:rsidRPr="0046531C" w:rsidRDefault="00134162" w:rsidP="00B4161D">
            <w:pPr>
              <w:tabs>
                <w:tab w:val="left" w:pos="1134"/>
              </w:tabs>
              <w:jc w:val="center"/>
              <w:outlineLvl w:val="0"/>
              <w:rPr>
                <w:b/>
                <w:caps/>
                <w:noProof/>
                <w:sz w:val="22"/>
                <w:szCs w:val="22"/>
                <w:lang w:val="fr-FR"/>
              </w:rPr>
            </w:pPr>
            <w:r w:rsidRPr="0046531C">
              <w:rPr>
                <w:b/>
                <w:caps/>
                <w:noProof/>
                <w:sz w:val="22"/>
                <w:szCs w:val="22"/>
                <w:lang w:val="fr-FR"/>
              </w:rPr>
              <w:t>SUR LE PATRIMOINE MONDIAL</w:t>
            </w:r>
          </w:p>
          <w:p w:rsidR="00134162" w:rsidRPr="0046531C" w:rsidRDefault="00134162" w:rsidP="00B4161D">
            <w:pPr>
              <w:jc w:val="center"/>
              <w:rPr>
                <w:rFonts w:eastAsia="Arial Unicode MS"/>
                <w:b/>
                <w:sz w:val="22"/>
                <w:szCs w:val="22"/>
                <w:lang w:val="fr-FR"/>
              </w:rPr>
            </w:pPr>
          </w:p>
        </w:tc>
        <w:tc>
          <w:tcPr>
            <w:tcW w:w="1080" w:type="dxa"/>
          </w:tcPr>
          <w:p w:rsidR="00134162" w:rsidRPr="0046531C" w:rsidRDefault="00D71C03" w:rsidP="00B4161D">
            <w:pPr>
              <w:pStyle w:val="Title"/>
              <w:shd w:val="clear" w:color="auto" w:fill="auto"/>
              <w:jc w:val="left"/>
              <w:rPr>
                <w:rFonts w:ascii="Times New Roman" w:hAnsi="Times New Roman" w:cs="Times New Roman"/>
                <w:sz w:val="22"/>
                <w:lang w:val="fr-FR"/>
              </w:rPr>
            </w:pPr>
            <w:r>
              <w:rPr>
                <w:rFonts w:ascii="Times New Roman" w:hAnsi="Times New Roman" w:cs="Times New Roman"/>
                <w:noProof/>
                <w:sz w:val="22"/>
                <w:lang w:eastAsia="en-GB"/>
              </w:rPr>
              <w:drawing>
                <wp:inline distT="0" distB="0" distL="0" distR="0">
                  <wp:extent cx="444500" cy="444500"/>
                  <wp:effectExtent l="0" t="0" r="0" b="0"/>
                  <wp:docPr id="3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r w:rsidR="00134162" w:rsidRPr="0046531C">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134162" w:rsidRPr="0046531C" w:rsidRDefault="00D71C03" w:rsidP="00B4161D">
            <w:pPr>
              <w:rPr>
                <w:sz w:val="22"/>
                <w:szCs w:val="22"/>
                <w:lang w:val="fr-FR"/>
              </w:rPr>
            </w:pPr>
            <w:r>
              <w:rPr>
                <w:noProof/>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27940</wp:posOffset>
                      </wp:positionH>
                      <wp:positionV relativeFrom="paragraph">
                        <wp:posOffset>152400</wp:posOffset>
                      </wp:positionV>
                      <wp:extent cx="5943600" cy="635"/>
                      <wp:effectExtent l="18415" t="28575" r="19685" b="1841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pt" to="47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F8VwIAALM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" strokecolor="#d4d4d4" strokeweight="1.75pt">
                      <v:shadow on="t" origin=".5,-.5" offset="0,-1pt"/>
                    </v:line>
                  </w:pict>
                </mc:Fallback>
              </mc:AlternateContent>
            </w:r>
          </w:p>
        </w:tc>
      </w:tr>
    </w:tbl>
    <w:p w:rsidR="00134162" w:rsidRPr="0046531C" w:rsidRDefault="00134162" w:rsidP="00B4161D">
      <w:pPr>
        <w:rPr>
          <w:sz w:val="22"/>
          <w:lang w:val="fr-FR"/>
        </w:rPr>
      </w:pPr>
    </w:p>
    <w:bookmarkEnd w:id="60"/>
    <w:bookmarkEnd w:id="61"/>
    <w:p w:rsidR="00134162" w:rsidRPr="0046531C" w:rsidRDefault="00134162" w:rsidP="00B4161D">
      <w:pPr>
        <w:tabs>
          <w:tab w:val="left" w:pos="1134"/>
        </w:tabs>
        <w:outlineLvl w:val="0"/>
        <w:rPr>
          <w:b/>
          <w:smallCaps/>
          <w:noProof/>
          <w:sz w:val="22"/>
          <w:szCs w:val="22"/>
          <w:lang w:val="fr-FR"/>
        </w:rPr>
      </w:pPr>
    </w:p>
    <w:p w:rsidR="00134162" w:rsidRPr="0046531C" w:rsidRDefault="00134162" w:rsidP="009A63AC">
      <w:pPr>
        <w:pBdr>
          <w:top w:val="single" w:sz="4" w:space="1" w:color="auto"/>
          <w:left w:val="single" w:sz="4" w:space="4" w:color="auto"/>
          <w:bottom w:val="single" w:sz="4" w:space="1" w:color="auto"/>
          <w:right w:val="single" w:sz="4" w:space="4" w:color="auto"/>
        </w:pBdr>
        <w:tabs>
          <w:tab w:val="left" w:pos="1134"/>
        </w:tabs>
        <w:jc w:val="center"/>
        <w:outlineLvl w:val="0"/>
        <w:rPr>
          <w:b/>
          <w:smallCaps/>
          <w:noProof/>
          <w:sz w:val="22"/>
          <w:szCs w:val="22"/>
          <w:lang w:val="fr-FR"/>
        </w:rPr>
      </w:pPr>
      <w:r w:rsidRPr="0046531C">
        <w:rPr>
          <w:b/>
          <w:smallCaps/>
          <w:noProof/>
          <w:sz w:val="22"/>
          <w:szCs w:val="22"/>
          <w:lang w:val="fr-FR"/>
        </w:rPr>
        <w:t>Base de donnees documentaire du Centre du patrimoine mondial</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1134"/>
        </w:tabs>
        <w:jc w:val="center"/>
        <w:rPr>
          <w:bCs/>
          <w:smallCaps/>
          <w:noProof/>
          <w:sz w:val="22"/>
          <w:szCs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1134"/>
        </w:tabs>
        <w:jc w:val="center"/>
        <w:rPr>
          <w:bCs/>
          <w:noProof/>
          <w:sz w:val="22"/>
          <w:szCs w:val="22"/>
          <w:lang w:val="fr-FR"/>
        </w:rPr>
      </w:pPr>
      <w:r w:rsidRPr="0046531C">
        <w:rPr>
          <w:bCs/>
          <w:noProof/>
          <w:sz w:val="22"/>
          <w:szCs w:val="22"/>
          <w:lang w:val="fr-FR"/>
        </w:rPr>
        <w:t xml:space="preserve">http://whc.unesco.org/docstatutaires </w:t>
      </w: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1134"/>
        </w:tabs>
        <w:jc w:val="center"/>
        <w:rPr>
          <w:bCs/>
          <w:noProof/>
          <w:sz w:val="22"/>
          <w:szCs w:val="22"/>
          <w:lang w:val="fr-FR"/>
        </w:rPr>
      </w:pPr>
    </w:p>
    <w:p w:rsidR="00134162" w:rsidRPr="0046531C" w:rsidRDefault="00134162" w:rsidP="00B4161D">
      <w:pPr>
        <w:pBdr>
          <w:top w:val="single" w:sz="4" w:space="1" w:color="auto"/>
          <w:left w:val="single" w:sz="4" w:space="4" w:color="auto"/>
          <w:bottom w:val="single" w:sz="4" w:space="1" w:color="auto"/>
          <w:right w:val="single" w:sz="4" w:space="4" w:color="auto"/>
        </w:pBdr>
        <w:tabs>
          <w:tab w:val="left" w:pos="1134"/>
        </w:tabs>
        <w:jc w:val="center"/>
        <w:rPr>
          <w:bCs/>
          <w:smallCaps/>
          <w:noProof/>
          <w:sz w:val="22"/>
          <w:szCs w:val="22"/>
          <w:lang w:val="fr-FR"/>
        </w:rPr>
      </w:pPr>
      <w:r w:rsidRPr="0046531C">
        <w:rPr>
          <w:noProof/>
          <w:sz w:val="22"/>
          <w:szCs w:val="22"/>
          <w:lang w:val="fr-FR"/>
        </w:rPr>
        <w:t>La collection documentaire de « rapports officiels » du Centre du patrimoine mondial de l’UNESCO est consultable en ligne et permet de rechercher des informations figurant dans les rapports du Comité du patrimoine mondial et de l’Assemblée générale des Etats parties.</w:t>
      </w:r>
    </w:p>
    <w:p w:rsidR="00134162" w:rsidRPr="0046531C" w:rsidRDefault="00134162" w:rsidP="00B4161D">
      <w:pPr>
        <w:pBdr>
          <w:top w:val="single" w:sz="4" w:space="1" w:color="auto"/>
          <w:left w:val="single" w:sz="4" w:space="4" w:color="auto"/>
          <w:bottom w:val="single" w:sz="4" w:space="1" w:color="auto"/>
          <w:right w:val="single" w:sz="4" w:space="4" w:color="auto"/>
        </w:pBdr>
        <w:rPr>
          <w:noProof/>
          <w:sz w:val="22"/>
          <w:szCs w:val="22"/>
          <w:lang w:val="fr-FR"/>
        </w:rPr>
      </w:pPr>
    </w:p>
    <w:p w:rsidR="00134162" w:rsidRPr="0046531C" w:rsidRDefault="00134162" w:rsidP="00B4161D">
      <w:pPr>
        <w:tabs>
          <w:tab w:val="left" w:pos="1134"/>
        </w:tabs>
        <w:rPr>
          <w:b/>
          <w:strike/>
          <w:noProof/>
          <w:sz w:val="22"/>
          <w:szCs w:val="22"/>
          <w:lang w:val="fr-FR"/>
        </w:rPr>
      </w:pPr>
    </w:p>
    <w:p w:rsidR="00134162" w:rsidRPr="0046531C" w:rsidRDefault="00134162" w:rsidP="00B4161D">
      <w:pPr>
        <w:tabs>
          <w:tab w:val="left" w:pos="1134"/>
        </w:tabs>
        <w:rPr>
          <w:b/>
          <w:strike/>
          <w:noProof/>
          <w:sz w:val="22"/>
          <w:szCs w:val="22"/>
          <w:lang w:val="fr-FR"/>
        </w:rPr>
      </w:pPr>
    </w:p>
    <w:p w:rsidR="00134162" w:rsidRPr="0046531C" w:rsidRDefault="00134162" w:rsidP="009A63AC">
      <w:pPr>
        <w:tabs>
          <w:tab w:val="left" w:pos="1134"/>
          <w:tab w:val="left" w:pos="1701"/>
          <w:tab w:val="left" w:pos="2268"/>
          <w:tab w:val="left" w:pos="7088"/>
          <w:tab w:val="left" w:pos="8364"/>
        </w:tabs>
        <w:outlineLvl w:val="0"/>
        <w:rPr>
          <w:b/>
          <w:smallCaps/>
          <w:noProof/>
          <w:sz w:val="22"/>
          <w:szCs w:val="22"/>
          <w:lang w:val="fr-FR"/>
        </w:rPr>
      </w:pPr>
      <w:r w:rsidRPr="0046531C">
        <w:rPr>
          <w:b/>
          <w:smallCaps/>
          <w:noProof/>
          <w:sz w:val="22"/>
          <w:szCs w:val="22"/>
          <w:lang w:val="fr-FR"/>
        </w:rPr>
        <w:t>Textes fondamentaux</w:t>
      </w:r>
    </w:p>
    <w:p w:rsidR="00134162" w:rsidRPr="0046531C" w:rsidRDefault="00134162" w:rsidP="00B4161D">
      <w:pPr>
        <w:tabs>
          <w:tab w:val="left" w:pos="1134"/>
          <w:tab w:val="left" w:pos="1701"/>
          <w:tab w:val="left" w:pos="2268"/>
          <w:tab w:val="left" w:pos="7088"/>
          <w:tab w:val="left" w:pos="8364"/>
        </w:tabs>
        <w:rPr>
          <w:bCs/>
          <w:smallCap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UNESCO, </w:t>
      </w:r>
      <w:r w:rsidRPr="0046531C">
        <w:rPr>
          <w:bCs/>
          <w:i/>
          <w:iCs/>
          <w:noProof/>
          <w:sz w:val="22"/>
          <w:szCs w:val="22"/>
          <w:lang w:val="fr-FR"/>
        </w:rPr>
        <w:t>Convention concernant la protection du patrimoine mondial, culturel et naturel</w:t>
      </w:r>
      <w:r w:rsidRPr="0046531C">
        <w:rPr>
          <w:bCs/>
          <w:noProof/>
          <w:sz w:val="22"/>
          <w:szCs w:val="22"/>
          <w:lang w:val="fr-FR"/>
        </w:rPr>
        <w:t>, adoptée</w:t>
      </w:r>
      <w:r w:rsidRPr="0046531C">
        <w:rPr>
          <w:bCs/>
          <w:i/>
          <w:iCs/>
          <w:noProof/>
          <w:sz w:val="22"/>
          <w:szCs w:val="22"/>
          <w:lang w:val="fr-FR"/>
        </w:rPr>
        <w:t xml:space="preserve"> </w:t>
      </w:r>
      <w:r w:rsidRPr="0046531C">
        <w:rPr>
          <w:bCs/>
          <w:noProof/>
          <w:sz w:val="22"/>
          <w:szCs w:val="22"/>
          <w:lang w:val="fr-FR"/>
        </w:rPr>
        <w:t>par la Conférence générale à sa dix-septième session, Paris, 16 novembre 1972, WHC-2001/WS/2</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http://whc.unesco.org/fr/conventiontexte </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UNESCO, Comité intergouvernemental de la protection du patrimoine mondial, culturel et naturel, </w:t>
      </w:r>
      <w:r w:rsidRPr="0046531C">
        <w:rPr>
          <w:bCs/>
          <w:i/>
          <w:iCs/>
          <w:noProof/>
          <w:sz w:val="22"/>
          <w:szCs w:val="22"/>
          <w:lang w:val="fr-FR"/>
        </w:rPr>
        <w:t>Règlement intérieur</w:t>
      </w:r>
      <w:r w:rsidRPr="0046531C">
        <w:rPr>
          <w:bCs/>
          <w:noProof/>
          <w:sz w:val="22"/>
          <w:szCs w:val="22"/>
          <w:lang w:val="fr-FR"/>
        </w:rPr>
        <w:t>, WHC.2003/5.</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http://whc.unesco.org/fr/comite </w:t>
      </w:r>
    </w:p>
    <w:p w:rsidR="00134162" w:rsidRPr="0046531C" w:rsidRDefault="00134162" w:rsidP="00B4161D">
      <w:pPr>
        <w:tabs>
          <w:tab w:val="left" w:pos="113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UNESCO, Assemblée générale des Etats parties à la Convention concernant la protection du patrimoine mondial, culturel et naturel, </w:t>
      </w:r>
      <w:r w:rsidRPr="0046531C">
        <w:rPr>
          <w:bCs/>
          <w:i/>
          <w:iCs/>
          <w:noProof/>
          <w:sz w:val="22"/>
          <w:szCs w:val="22"/>
          <w:lang w:val="fr-FR"/>
        </w:rPr>
        <w:t>Règlement intérieur</w:t>
      </w:r>
      <w:r w:rsidRPr="0046531C">
        <w:rPr>
          <w:bCs/>
          <w:noProof/>
          <w:sz w:val="22"/>
          <w:szCs w:val="22"/>
          <w:lang w:val="fr-FR"/>
        </w:rPr>
        <w:t>, WHC-03/GA/1 Rev. 2 (en date du 15 octobre 2003).</w:t>
      </w:r>
    </w:p>
    <w:p w:rsidR="00134162" w:rsidRPr="0046531C" w:rsidRDefault="00134162" w:rsidP="00B4161D">
      <w:pPr>
        <w:tabs>
          <w:tab w:val="left" w:pos="1134"/>
          <w:tab w:val="left" w:pos="1701"/>
          <w:tab w:val="left" w:pos="2268"/>
          <w:tab w:val="left" w:pos="7088"/>
          <w:tab w:val="left" w:pos="8364"/>
        </w:tabs>
        <w:jc w:val="both"/>
        <w:rPr>
          <w:noProof/>
          <w:sz w:val="22"/>
          <w:szCs w:val="22"/>
          <w:lang w:val="fr-FR"/>
        </w:rPr>
      </w:pPr>
      <w:r w:rsidRPr="0046531C">
        <w:rPr>
          <w:noProof/>
          <w:sz w:val="22"/>
          <w:szCs w:val="22"/>
          <w:lang w:val="fr-FR"/>
        </w:rPr>
        <w:t>http://whc.unesco.org/fr/agreglement</w:t>
      </w:r>
    </w:p>
    <w:p w:rsidR="00134162" w:rsidRPr="0046531C" w:rsidRDefault="00134162" w:rsidP="00B4161D">
      <w:pPr>
        <w:tabs>
          <w:tab w:val="left" w:pos="1134"/>
          <w:tab w:val="left" w:pos="1701"/>
          <w:tab w:val="left" w:pos="2268"/>
          <w:tab w:val="left" w:pos="7088"/>
          <w:tab w:val="left" w:pos="8364"/>
        </w:tabs>
        <w:jc w:val="both"/>
        <w:rPr>
          <w:noProof/>
          <w:sz w:val="22"/>
          <w:szCs w:val="22"/>
          <w:lang w:val="fr-FR"/>
        </w:rPr>
      </w:pPr>
    </w:p>
    <w:p w:rsidR="00134162" w:rsidRPr="0046531C" w:rsidRDefault="00134162" w:rsidP="00B4161D">
      <w:pPr>
        <w:jc w:val="both"/>
        <w:rPr>
          <w:noProof/>
          <w:sz w:val="22"/>
          <w:szCs w:val="22"/>
          <w:lang w:val="fr-FR"/>
        </w:rPr>
      </w:pPr>
      <w:r w:rsidRPr="0046531C">
        <w:rPr>
          <w:noProof/>
          <w:sz w:val="22"/>
          <w:szCs w:val="22"/>
          <w:lang w:val="fr-FR"/>
        </w:rPr>
        <w:t>UNESCO, Comité intergouvernemental de la p</w:t>
      </w:r>
      <w:r w:rsidRPr="0046531C">
        <w:rPr>
          <w:bCs/>
          <w:noProof/>
          <w:sz w:val="22"/>
          <w:szCs w:val="22"/>
          <w:lang w:val="fr-FR"/>
        </w:rPr>
        <w:t xml:space="preserve">rotection du patrimoine mondial, culturel et naturel, </w:t>
      </w:r>
      <w:r w:rsidRPr="0046531C">
        <w:rPr>
          <w:bCs/>
          <w:i/>
          <w:iCs/>
          <w:noProof/>
          <w:sz w:val="22"/>
          <w:szCs w:val="22"/>
          <w:lang w:val="fr-FR"/>
        </w:rPr>
        <w:t>Règlement financier du Fonds du patrimoine mondial</w:t>
      </w:r>
      <w:r w:rsidRPr="0046531C">
        <w:rPr>
          <w:bCs/>
          <w:noProof/>
          <w:sz w:val="22"/>
          <w:szCs w:val="22"/>
          <w:lang w:val="fr-FR"/>
        </w:rPr>
        <w:t>,</w:t>
      </w:r>
      <w:r w:rsidRPr="0046531C">
        <w:rPr>
          <w:i/>
          <w:iCs/>
          <w:noProof/>
          <w:sz w:val="22"/>
          <w:szCs w:val="22"/>
          <w:lang w:val="fr-FR"/>
        </w:rPr>
        <w:t xml:space="preserve"> </w:t>
      </w:r>
      <w:r w:rsidRPr="0046531C">
        <w:rPr>
          <w:noProof/>
          <w:sz w:val="22"/>
          <w:szCs w:val="22"/>
          <w:lang w:val="fr-FR"/>
        </w:rPr>
        <w:t>Paris 1995 (WHC/7, août 1995).</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http://whc.unesco.org/fr/comitereglement</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UNESCO, Centre du patrimoine mondial, </w:t>
      </w:r>
      <w:r w:rsidRPr="0046531C">
        <w:rPr>
          <w:bCs/>
          <w:i/>
          <w:iCs/>
          <w:noProof/>
          <w:sz w:val="22"/>
          <w:szCs w:val="22"/>
          <w:lang w:val="fr-FR"/>
        </w:rPr>
        <w:t>Biens inscrits sur la Liste du patrimoine mondial</w:t>
      </w:r>
      <w:r w:rsidRPr="0046531C">
        <w:rPr>
          <w:bCs/>
          <w:noProof/>
          <w:sz w:val="22"/>
          <w:szCs w:val="22"/>
          <w:lang w:val="fr-FR"/>
        </w:rPr>
        <w:t>, WHC.2003/3 rev (en date de janvier 2005).</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http://whc.unesco.org/fr/liste</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UNESCO, Centre du patrimoine mondial, </w:t>
      </w:r>
      <w:r w:rsidRPr="0046531C">
        <w:rPr>
          <w:bCs/>
          <w:i/>
          <w:iCs/>
          <w:noProof/>
          <w:sz w:val="22"/>
          <w:szCs w:val="22"/>
          <w:lang w:val="fr-FR"/>
        </w:rPr>
        <w:t>Brèves descriptions des 754 biens inscrits sur la Liste du patrimoine mondial</w:t>
      </w:r>
      <w:r w:rsidRPr="0046531C">
        <w:rPr>
          <w:bCs/>
          <w:noProof/>
          <w:sz w:val="22"/>
          <w:szCs w:val="22"/>
          <w:lang w:val="fr-FR"/>
        </w:rPr>
        <w:t>.</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http://whc.unesco.org/fr/brevesdescriptions</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9A63AC">
      <w:pPr>
        <w:tabs>
          <w:tab w:val="left" w:pos="1134"/>
          <w:tab w:val="left" w:pos="1701"/>
          <w:tab w:val="left" w:pos="2268"/>
          <w:tab w:val="left" w:pos="7088"/>
          <w:tab w:val="left" w:pos="8364"/>
        </w:tabs>
        <w:jc w:val="both"/>
        <w:outlineLvl w:val="0"/>
        <w:rPr>
          <w:bCs/>
          <w:noProof/>
          <w:sz w:val="22"/>
          <w:szCs w:val="22"/>
          <w:lang w:val="fr-FR"/>
        </w:rPr>
      </w:pPr>
      <w:r w:rsidRPr="0046531C">
        <w:rPr>
          <w:bCs/>
          <w:noProof/>
          <w:sz w:val="22"/>
          <w:szCs w:val="22"/>
          <w:lang w:val="fr-FR"/>
        </w:rPr>
        <w:t xml:space="preserve">PRESSOUYRE, Léon, </w:t>
      </w:r>
      <w:r w:rsidRPr="0046531C">
        <w:rPr>
          <w:bCs/>
          <w:i/>
          <w:noProof/>
          <w:sz w:val="22"/>
          <w:szCs w:val="22"/>
          <w:lang w:val="fr-FR"/>
        </w:rPr>
        <w:t>La Convention du patrimoine mondial, 20 ans après</w:t>
      </w:r>
      <w:r w:rsidRPr="0046531C">
        <w:rPr>
          <w:bCs/>
          <w:noProof/>
          <w:sz w:val="22"/>
          <w:szCs w:val="22"/>
          <w:lang w:val="fr-FR"/>
        </w:rPr>
        <w:t>, UNESCO, Paris, 1993</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BATISSE, Michel, et BOLLA, Gérard, </w:t>
      </w:r>
      <w:r w:rsidRPr="0046531C">
        <w:rPr>
          <w:bCs/>
          <w:i/>
          <w:noProof/>
          <w:sz w:val="22"/>
          <w:szCs w:val="22"/>
          <w:lang w:val="fr-FR"/>
        </w:rPr>
        <w:t>L’invention du « patrimoine mondial »,</w:t>
      </w:r>
      <w:r w:rsidRPr="0046531C">
        <w:rPr>
          <w:bCs/>
          <w:noProof/>
          <w:sz w:val="22"/>
          <w:szCs w:val="22"/>
          <w:lang w:val="fr-FR"/>
        </w:rPr>
        <w:t xml:space="preserve"> Les Cahiers de l’Histoire, AAFU, Paris, 2003</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456CF6">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456CF6">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456CF6">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456CF6">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C10E7C">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C10E7C">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9A63AC">
      <w:pPr>
        <w:tabs>
          <w:tab w:val="left" w:pos="1134"/>
        </w:tabs>
        <w:jc w:val="both"/>
        <w:outlineLvl w:val="0"/>
        <w:rPr>
          <w:b/>
          <w:smallCaps/>
          <w:noProof/>
          <w:sz w:val="22"/>
          <w:szCs w:val="22"/>
          <w:u w:val="single"/>
          <w:lang w:val="fr-FR"/>
        </w:rPr>
      </w:pPr>
      <w:r w:rsidRPr="0046531C">
        <w:rPr>
          <w:b/>
          <w:smallCaps/>
          <w:noProof/>
          <w:sz w:val="22"/>
          <w:szCs w:val="22"/>
          <w:u w:val="single"/>
          <w:lang w:val="fr-FR"/>
        </w:rPr>
        <w:lastRenderedPageBreak/>
        <w:t>Documents stratégiques</w:t>
      </w:r>
    </w:p>
    <w:p w:rsidR="00134162" w:rsidRPr="0046531C" w:rsidRDefault="00134162" w:rsidP="00B4161D">
      <w:pPr>
        <w:tabs>
          <w:tab w:val="left" w:pos="1134"/>
        </w:tabs>
        <w:jc w:val="both"/>
        <w:rPr>
          <w:bCs/>
          <w:smallCaps/>
          <w:noProof/>
          <w:sz w:val="22"/>
          <w:szCs w:val="22"/>
          <w:lang w:val="fr-FR"/>
        </w:rPr>
      </w:pPr>
    </w:p>
    <w:p w:rsidR="00134162" w:rsidRPr="0046531C" w:rsidRDefault="00134162" w:rsidP="00B4161D">
      <w:pPr>
        <w:jc w:val="both"/>
        <w:rPr>
          <w:noProof/>
          <w:sz w:val="22"/>
          <w:szCs w:val="22"/>
          <w:lang w:val="fr-FR"/>
        </w:rPr>
      </w:pPr>
      <w:r w:rsidRPr="0046531C">
        <w:rPr>
          <w:bCs/>
          <w:noProof/>
          <w:sz w:val="22"/>
          <w:szCs w:val="22"/>
          <w:lang w:val="fr-FR"/>
        </w:rPr>
        <w:t xml:space="preserve">Comité du patrimoine mondial, </w:t>
      </w:r>
      <w:r w:rsidRPr="0046531C">
        <w:rPr>
          <w:bCs/>
          <w:i/>
          <w:iCs/>
          <w:noProof/>
          <w:sz w:val="22"/>
          <w:szCs w:val="22"/>
          <w:lang w:val="fr-FR"/>
        </w:rPr>
        <w:t>Orientations stratégiques</w:t>
      </w:r>
      <w:r w:rsidRPr="0046531C">
        <w:rPr>
          <w:bCs/>
          <w:noProof/>
          <w:sz w:val="22"/>
          <w:szCs w:val="22"/>
          <w:lang w:val="fr-FR"/>
        </w:rPr>
        <w:t xml:space="preserve">, annexe II du Rapport de la 16e session du Comité du patrimoine mondial, (Sante Fe, </w:t>
      </w:r>
      <w:r w:rsidRPr="0046531C">
        <w:rPr>
          <w:noProof/>
          <w:sz w:val="22"/>
          <w:szCs w:val="22"/>
          <w:lang w:val="fr-FR"/>
        </w:rPr>
        <w:t>1992) (WHC-92/CONF.002/12).</w:t>
      </w:r>
    </w:p>
    <w:p w:rsidR="00134162" w:rsidRPr="0046531C" w:rsidRDefault="00134162" w:rsidP="00B4161D">
      <w:pPr>
        <w:jc w:val="both"/>
        <w:rPr>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i/>
          <w:iCs/>
          <w:noProof/>
          <w:sz w:val="22"/>
          <w:szCs w:val="22"/>
          <w:lang w:val="fr-FR"/>
        </w:rPr>
        <w:t>Compte rendu de la réunion d’experts sur la « Stratégie globale » pour assurer la représentativité de la Liste du patrimoine mondial (20-22 juin 1994)</w:t>
      </w:r>
      <w:r w:rsidRPr="0046531C">
        <w:rPr>
          <w:bCs/>
          <w:noProof/>
          <w:sz w:val="22"/>
          <w:szCs w:val="22"/>
          <w:lang w:val="fr-FR"/>
        </w:rPr>
        <w:t>(WHC-94/CONF.003/INF.6).</w:t>
      </w:r>
    </w:p>
    <w:p w:rsidR="00134162" w:rsidRPr="0046531C" w:rsidRDefault="00134162" w:rsidP="00B4161D">
      <w:pPr>
        <w:jc w:val="both"/>
        <w:rPr>
          <w:noProof/>
          <w:sz w:val="22"/>
          <w:szCs w:val="22"/>
          <w:lang w:val="fr-FR"/>
        </w:rPr>
      </w:pPr>
    </w:p>
    <w:p w:rsidR="00134162" w:rsidRPr="0046531C" w:rsidRDefault="00134162" w:rsidP="00B4161D">
      <w:pPr>
        <w:tabs>
          <w:tab w:val="left" w:pos="1134"/>
        </w:tabs>
        <w:jc w:val="both"/>
        <w:rPr>
          <w:noProof/>
          <w:sz w:val="22"/>
          <w:szCs w:val="22"/>
          <w:lang w:val="fr-FR"/>
        </w:rPr>
      </w:pPr>
      <w:r w:rsidRPr="0046531C">
        <w:rPr>
          <w:noProof/>
          <w:sz w:val="22"/>
          <w:szCs w:val="22"/>
          <w:lang w:val="fr-FR"/>
        </w:rPr>
        <w:t xml:space="preserve">Comité du patrimoine mondial, </w:t>
      </w:r>
      <w:r w:rsidRPr="0046531C">
        <w:rPr>
          <w:i/>
          <w:iCs/>
          <w:noProof/>
          <w:sz w:val="22"/>
          <w:szCs w:val="22"/>
          <w:lang w:val="fr-FR"/>
        </w:rPr>
        <w:t xml:space="preserve">Plan stratégique pour les activités d’information, de documentation et d’éducation concernant le patrimoine mondial, </w:t>
      </w:r>
      <w:r w:rsidRPr="0046531C">
        <w:rPr>
          <w:noProof/>
          <w:sz w:val="22"/>
          <w:szCs w:val="22"/>
          <w:lang w:val="fr-FR"/>
        </w:rPr>
        <w:t>Paris, 1998 (WHC-98/CONF.203/15).</w:t>
      </w:r>
    </w:p>
    <w:p w:rsidR="00134162" w:rsidRPr="0046531C" w:rsidRDefault="00134162" w:rsidP="00B4161D">
      <w:pPr>
        <w:tabs>
          <w:tab w:val="left" w:pos="1134"/>
        </w:tabs>
        <w:jc w:val="both"/>
        <w:rPr>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Comité du patrimoine mondial, </w:t>
      </w:r>
      <w:r w:rsidRPr="0046531C">
        <w:rPr>
          <w:bCs/>
          <w:i/>
          <w:iCs/>
          <w:noProof/>
          <w:sz w:val="22"/>
          <w:szCs w:val="22"/>
          <w:lang w:val="fr-FR"/>
        </w:rPr>
        <w:t>Stratégie globale de formation pour le patrimoine mondial, culturel et naturel</w:t>
      </w:r>
      <w:r w:rsidRPr="0046531C">
        <w:rPr>
          <w:bCs/>
          <w:noProof/>
          <w:sz w:val="22"/>
          <w:szCs w:val="22"/>
          <w:lang w:val="fr-FR"/>
        </w:rPr>
        <w:t>, adoptée par le Comité du patrimoine mondial à sa 25</w:t>
      </w:r>
      <w:r w:rsidRPr="0046531C">
        <w:rPr>
          <w:bCs/>
          <w:noProof/>
          <w:sz w:val="22"/>
          <w:szCs w:val="22"/>
          <w:vertAlign w:val="superscript"/>
          <w:lang w:val="fr-FR"/>
        </w:rPr>
        <w:t>e</w:t>
      </w:r>
      <w:r w:rsidRPr="0046531C">
        <w:rPr>
          <w:bCs/>
          <w:noProof/>
          <w:sz w:val="22"/>
          <w:szCs w:val="22"/>
          <w:lang w:val="fr-FR"/>
        </w:rPr>
        <w:t xml:space="preserve"> session (Helsinki, 2001) (voir l’annexe X de WHC-01/CONF.208/24).</w:t>
      </w:r>
    </w:p>
    <w:p w:rsidR="00134162" w:rsidRPr="0046531C" w:rsidRDefault="00134162" w:rsidP="00B4161D">
      <w:pPr>
        <w:tabs>
          <w:tab w:val="left" w:pos="1134"/>
        </w:tabs>
        <w:jc w:val="both"/>
        <w:rPr>
          <w:noProof/>
          <w:sz w:val="22"/>
          <w:szCs w:val="22"/>
          <w:lang w:val="fr-FR"/>
        </w:rPr>
      </w:pPr>
    </w:p>
    <w:p w:rsidR="00134162" w:rsidRPr="0046531C" w:rsidRDefault="00134162" w:rsidP="009A63AC">
      <w:pPr>
        <w:tabs>
          <w:tab w:val="left" w:pos="1134"/>
          <w:tab w:val="left" w:pos="1701"/>
          <w:tab w:val="left" w:pos="2268"/>
          <w:tab w:val="left" w:pos="7088"/>
          <w:tab w:val="left" w:pos="8364"/>
        </w:tabs>
        <w:jc w:val="both"/>
        <w:outlineLvl w:val="0"/>
        <w:rPr>
          <w:bCs/>
          <w:noProof/>
          <w:sz w:val="22"/>
          <w:szCs w:val="22"/>
          <w:lang w:val="fr-FR"/>
        </w:rPr>
      </w:pPr>
      <w:r w:rsidRPr="0046531C">
        <w:rPr>
          <w:noProof/>
          <w:sz w:val="22"/>
          <w:szCs w:val="22"/>
          <w:lang w:val="fr-FR"/>
        </w:rPr>
        <w:t xml:space="preserve">Comité du patrimoine mondial, </w:t>
      </w:r>
      <w:r w:rsidRPr="0046531C">
        <w:rPr>
          <w:i/>
          <w:iCs/>
          <w:noProof/>
          <w:sz w:val="22"/>
          <w:szCs w:val="22"/>
          <w:lang w:val="fr-FR"/>
        </w:rPr>
        <w:t xml:space="preserve">Déclaration de </w:t>
      </w:r>
      <w:r w:rsidRPr="0046531C">
        <w:rPr>
          <w:bCs/>
          <w:i/>
          <w:iCs/>
          <w:noProof/>
          <w:sz w:val="22"/>
          <w:szCs w:val="22"/>
          <w:lang w:val="fr-FR"/>
        </w:rPr>
        <w:t>Budapest sur le patrimoine mondial</w:t>
      </w:r>
      <w:r w:rsidRPr="0046531C">
        <w:rPr>
          <w:bCs/>
          <w:noProof/>
          <w:sz w:val="22"/>
          <w:szCs w:val="22"/>
          <w:lang w:val="fr-FR"/>
        </w:rPr>
        <w:t>, 2002</w:t>
      </w:r>
    </w:p>
    <w:p w:rsidR="00134162" w:rsidRPr="0046531C" w:rsidRDefault="00134162" w:rsidP="004E7072">
      <w:pPr>
        <w:tabs>
          <w:tab w:val="left" w:pos="1134"/>
        </w:tabs>
        <w:rPr>
          <w:noProof/>
          <w:sz w:val="22"/>
          <w:szCs w:val="22"/>
          <w:lang w:val="fr-FR"/>
        </w:rPr>
      </w:pPr>
      <w:r w:rsidRPr="0046531C">
        <w:rPr>
          <w:noProof/>
          <w:sz w:val="22"/>
          <w:szCs w:val="22"/>
          <w:lang w:val="fr-FR"/>
        </w:rPr>
        <w:t xml:space="preserve">http://whc.unesco/org/fr/budapestdeclaration </w:t>
      </w:r>
    </w:p>
    <w:p w:rsidR="00134162" w:rsidRPr="0046531C" w:rsidRDefault="00134162" w:rsidP="00B4161D">
      <w:pPr>
        <w:tabs>
          <w:tab w:val="left" w:pos="1134"/>
        </w:tabs>
        <w:rPr>
          <w:noProof/>
          <w:sz w:val="22"/>
          <w:szCs w:val="22"/>
          <w:lang w:val="fr-FR"/>
        </w:rPr>
      </w:pPr>
    </w:p>
    <w:p w:rsidR="00134162" w:rsidRPr="0046531C" w:rsidRDefault="00134162" w:rsidP="009A63AC">
      <w:pPr>
        <w:tabs>
          <w:tab w:val="left" w:pos="1134"/>
          <w:tab w:val="left" w:pos="1701"/>
          <w:tab w:val="left" w:pos="2268"/>
          <w:tab w:val="left" w:pos="7088"/>
          <w:tab w:val="left" w:pos="8364"/>
        </w:tabs>
        <w:jc w:val="both"/>
        <w:outlineLvl w:val="0"/>
        <w:rPr>
          <w:b/>
          <w:smallCaps/>
          <w:noProof/>
          <w:sz w:val="22"/>
          <w:szCs w:val="22"/>
          <w:u w:val="single"/>
          <w:lang w:val="fr-FR"/>
        </w:rPr>
      </w:pPr>
      <w:r w:rsidRPr="0046531C">
        <w:rPr>
          <w:b/>
          <w:smallCaps/>
          <w:noProof/>
          <w:sz w:val="22"/>
          <w:szCs w:val="22"/>
          <w:u w:val="single"/>
          <w:lang w:val="fr-FR"/>
        </w:rPr>
        <w:t>Serie des Cahiers du patrimoine mondial</w:t>
      </w:r>
      <w:r w:rsidRPr="0046531C">
        <w:rPr>
          <w:rStyle w:val="FootnoteReference"/>
          <w:b/>
          <w:smallCaps/>
          <w:noProof/>
          <w:sz w:val="22"/>
          <w:szCs w:val="22"/>
          <w:u w:val="single"/>
          <w:lang w:val="fr-FR"/>
        </w:rPr>
        <w:footnoteReference w:id="25"/>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bookmarkStart w:id="62" w:name="OLE_LINK5"/>
      <w:bookmarkStart w:id="63" w:name="OLE_LINK6"/>
      <w:r w:rsidRPr="0046531C">
        <w:rPr>
          <w:bCs/>
          <w:noProof/>
          <w:sz w:val="22"/>
          <w:szCs w:val="22"/>
        </w:rPr>
        <w:t xml:space="preserve">Pedersen, A., </w:t>
      </w:r>
      <w:r w:rsidRPr="0046531C">
        <w:rPr>
          <w:bCs/>
          <w:i/>
          <w:iCs/>
          <w:noProof/>
          <w:sz w:val="22"/>
          <w:szCs w:val="22"/>
        </w:rPr>
        <w:t>Managing Tourism at World Heritage Sites: a Practical Manual for World Heritage site managers</w:t>
      </w:r>
      <w:r w:rsidRPr="0046531C">
        <w:rPr>
          <w:bCs/>
          <w:noProof/>
          <w:sz w:val="22"/>
          <w:szCs w:val="22"/>
        </w:rPr>
        <w:t>, World Heritage Paper No. 1, UNESCO, World Heritage Centre, Paris 2002 (en anglais uniquement)</w:t>
      </w:r>
    </w:p>
    <w:bookmarkEnd w:id="62"/>
    <w:bookmarkEnd w:id="63"/>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Investing in World Heritage: Past Achievements, Future Ambitions</w:t>
      </w:r>
      <w:r w:rsidRPr="0046531C">
        <w:rPr>
          <w:bCs/>
          <w:noProof/>
          <w:sz w:val="22"/>
          <w:szCs w:val="22"/>
        </w:rPr>
        <w:t>, World Heritage Paper No. 2, UNESCO, World Heritage Centre, Paris 2002 (en anglais uniquement)</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bookmarkStart w:id="64" w:name="OLE_LINK7"/>
      <w:bookmarkStart w:id="65" w:name="OLE_LINK8"/>
      <w:r w:rsidRPr="0046531C">
        <w:rPr>
          <w:bCs/>
          <w:i/>
          <w:iCs/>
          <w:noProof/>
          <w:sz w:val="22"/>
          <w:szCs w:val="22"/>
          <w:lang w:val="fr-FR"/>
        </w:rPr>
        <w:t>Rapport périodique Afrique</w:t>
      </w:r>
      <w:r w:rsidRPr="0046531C">
        <w:rPr>
          <w:bCs/>
          <w:noProof/>
          <w:sz w:val="22"/>
          <w:szCs w:val="22"/>
          <w:lang w:val="fr-FR"/>
        </w:rPr>
        <w:t>, Rapport du patrimoine mondial No. 3, UNESCO, Centre du patrimoine mondial, Paris 2003</w:t>
      </w:r>
      <w:bookmarkEnd w:id="64"/>
      <w:bookmarkEnd w:id="65"/>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noProof/>
          <w:sz w:val="22"/>
          <w:szCs w:val="22"/>
        </w:rPr>
        <w:t>Hillary, A., Kokkonen, M. and Max, L., (edited by),</w:t>
      </w:r>
      <w:r w:rsidRPr="0046531C">
        <w:rPr>
          <w:bCs/>
          <w:i/>
          <w:iCs/>
          <w:noProof/>
          <w:sz w:val="22"/>
          <w:szCs w:val="22"/>
        </w:rPr>
        <w:t xml:space="preserve"> Proceedings of the World Heritage Marine Biodiversity Workshop, Hanoi, Viet Nam (February 25-March 1, 2002)</w:t>
      </w:r>
      <w:r w:rsidRPr="0046531C">
        <w:rPr>
          <w:bCs/>
          <w:noProof/>
          <w:sz w:val="22"/>
          <w:szCs w:val="22"/>
        </w:rPr>
        <w:t>, World Heritage Paper No. 4, UNESCO, World Heritage Centre, Paris 2003 (en anglais uniquement)</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Identification and Documentation of Modern Heritage</w:t>
      </w:r>
      <w:r w:rsidRPr="0046531C">
        <w:rPr>
          <w:bCs/>
          <w:noProof/>
          <w:sz w:val="22"/>
          <w:szCs w:val="22"/>
        </w:rPr>
        <w:t>, World Heritage Paper No. 5, UNESCO, World Heritage Centre, Paris 2003 (en anglais uniquement)</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Fowler, P. J., (edited by), </w:t>
      </w:r>
      <w:r w:rsidRPr="0046531C">
        <w:rPr>
          <w:bCs/>
          <w:i/>
          <w:iCs/>
          <w:noProof/>
          <w:sz w:val="22"/>
          <w:szCs w:val="22"/>
        </w:rPr>
        <w:t>World Heritage Cultural Landscapes 1992-2002</w:t>
      </w:r>
      <w:r w:rsidRPr="0046531C">
        <w:rPr>
          <w:bCs/>
          <w:noProof/>
          <w:sz w:val="22"/>
          <w:szCs w:val="22"/>
        </w:rPr>
        <w:t>, World Heritage Paper No. 6, UNESCO, World Heritage Centre, Paris 2003 (en anglais uniquement)</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Cultural Landscapes: the Challenges of Conservation</w:t>
      </w:r>
      <w:r w:rsidRPr="0046531C">
        <w:rPr>
          <w:bCs/>
          <w:noProof/>
          <w:sz w:val="22"/>
          <w:szCs w:val="22"/>
        </w:rPr>
        <w:t xml:space="preserve">, World Heritage Paper No. 7, UNESCO, World Heritage Centre, Paris 2003 (en anglais, </w:t>
      </w:r>
      <w:r w:rsidRPr="0046531C">
        <w:rPr>
          <w:rFonts w:cs="Arial"/>
        </w:rPr>
        <w:t xml:space="preserve">avec conclusion </w:t>
      </w:r>
      <w:proofErr w:type="gramStart"/>
      <w:r w:rsidRPr="0046531C">
        <w:rPr>
          <w:rFonts w:cs="Arial"/>
        </w:rPr>
        <w:t>et</w:t>
      </w:r>
      <w:proofErr w:type="gramEnd"/>
      <w:r w:rsidRPr="0046531C">
        <w:rPr>
          <w:rFonts w:cs="Arial"/>
        </w:rPr>
        <w:t xml:space="preserve"> </w:t>
      </w:r>
      <w:proofErr w:type="spellStart"/>
      <w:r w:rsidRPr="0046531C">
        <w:rPr>
          <w:rFonts w:cs="Arial"/>
        </w:rPr>
        <w:t>recommandations</w:t>
      </w:r>
      <w:proofErr w:type="spellEnd"/>
      <w:r w:rsidRPr="0046531C">
        <w:rPr>
          <w:rFonts w:cs="Arial"/>
        </w:rPr>
        <w:t xml:space="preserve"> en </w:t>
      </w:r>
      <w:proofErr w:type="spellStart"/>
      <w:r w:rsidRPr="0046531C">
        <w:rPr>
          <w:rFonts w:cs="Arial"/>
        </w:rPr>
        <w:t>français</w:t>
      </w:r>
      <w:proofErr w:type="spellEnd"/>
      <w:r w:rsidRPr="0046531C">
        <w:rPr>
          <w:rFonts w:cs="Arial"/>
        </w:rPr>
        <w:t>)</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jc w:val="both"/>
        <w:rPr>
          <w:sz w:val="22"/>
          <w:szCs w:val="22"/>
          <w:lang w:val="fr-FR"/>
        </w:rPr>
      </w:pPr>
      <w:r w:rsidRPr="0046531C">
        <w:rPr>
          <w:rFonts w:cs="Arial"/>
          <w:i/>
          <w:sz w:val="22"/>
          <w:szCs w:val="22"/>
          <w:lang w:val="fr-FR"/>
        </w:rPr>
        <w:t>Mobiliser les jeunes pour le patrimoine mondial</w:t>
      </w:r>
      <w:r w:rsidRPr="0046531C">
        <w:rPr>
          <w:bCs/>
          <w:noProof/>
          <w:sz w:val="22"/>
          <w:szCs w:val="22"/>
          <w:lang w:val="fr-FR"/>
        </w:rPr>
        <w:t xml:space="preserve">, </w:t>
      </w:r>
      <w:r w:rsidRPr="0046531C">
        <w:rPr>
          <w:sz w:val="22"/>
          <w:szCs w:val="22"/>
          <w:lang w:val="fr-FR"/>
        </w:rPr>
        <w:t>Cahiers du patrimoine mondial No. 8,  UNESCO, Centre du patrimoine mondial,  Paris, 2003</w:t>
      </w:r>
    </w:p>
    <w:p w:rsidR="00134162" w:rsidRPr="0046531C" w:rsidRDefault="00134162" w:rsidP="00B4161D">
      <w:pPr>
        <w:tabs>
          <w:tab w:val="left" w:pos="1134"/>
          <w:tab w:val="left" w:pos="1701"/>
          <w:tab w:val="left" w:pos="2268"/>
          <w:tab w:val="left" w:pos="7088"/>
          <w:tab w:val="left" w:pos="8364"/>
        </w:tabs>
        <w:rPr>
          <w:bCs/>
          <w:noProof/>
          <w:sz w:val="22"/>
          <w:szCs w:val="22"/>
          <w:lang w:val="fr-FR"/>
        </w:rPr>
      </w:pPr>
    </w:p>
    <w:p w:rsidR="00134162" w:rsidRPr="0046531C" w:rsidRDefault="00134162" w:rsidP="00B4161D">
      <w:pPr>
        <w:jc w:val="both"/>
        <w:rPr>
          <w:sz w:val="22"/>
          <w:szCs w:val="22"/>
          <w:lang w:val="fr-FR"/>
        </w:rPr>
      </w:pPr>
      <w:r w:rsidRPr="0046531C">
        <w:rPr>
          <w:i/>
          <w:sz w:val="22"/>
          <w:szCs w:val="22"/>
          <w:lang w:val="fr-FR"/>
        </w:rPr>
        <w:t>Partenariats pour les villes du patrimoine mondial : La culture comme vecteur de développement urbain durable</w:t>
      </w:r>
      <w:r w:rsidRPr="0046531C">
        <w:rPr>
          <w:sz w:val="22"/>
          <w:szCs w:val="22"/>
          <w:lang w:val="fr-FR"/>
        </w:rPr>
        <w:t xml:space="preserve">, Cahiers du patrimoine mondial No. 9,  UNESCO, Centre du patrimoine mondial,  Paris, 2004 </w:t>
      </w:r>
    </w:p>
    <w:p w:rsidR="00134162" w:rsidRPr="0046531C" w:rsidRDefault="00134162" w:rsidP="00B4161D">
      <w:pPr>
        <w:jc w:val="both"/>
        <w:rPr>
          <w:sz w:val="22"/>
          <w:szCs w:val="22"/>
        </w:rPr>
      </w:pPr>
      <w:r w:rsidRPr="0046531C">
        <w:rPr>
          <w:i/>
          <w:sz w:val="22"/>
          <w:szCs w:val="22"/>
        </w:rPr>
        <w:t>Monitoring World Heritage</w:t>
      </w:r>
      <w:r w:rsidRPr="0046531C">
        <w:rPr>
          <w:sz w:val="22"/>
          <w:szCs w:val="22"/>
        </w:rPr>
        <w:t xml:space="preserve">, </w:t>
      </w:r>
      <w:r w:rsidRPr="0046531C">
        <w:rPr>
          <w:bCs/>
          <w:noProof/>
          <w:sz w:val="22"/>
          <w:szCs w:val="22"/>
        </w:rPr>
        <w:t>World Heritage Paper No. 10, UNESCO, World Heritage Centre, Paris</w:t>
      </w:r>
      <w:r w:rsidRPr="0046531C">
        <w:rPr>
          <w:sz w:val="22"/>
          <w:szCs w:val="22"/>
        </w:rPr>
        <w:t xml:space="preserve">, 2004 (publication en </w:t>
      </w:r>
      <w:proofErr w:type="spellStart"/>
      <w:r w:rsidRPr="0046531C">
        <w:rPr>
          <w:sz w:val="22"/>
          <w:szCs w:val="22"/>
        </w:rPr>
        <w:t>anglais</w:t>
      </w:r>
      <w:proofErr w:type="spellEnd"/>
      <w:r w:rsidRPr="0046531C">
        <w:rPr>
          <w:sz w:val="22"/>
          <w:szCs w:val="22"/>
        </w:rPr>
        <w:t xml:space="preserve"> </w:t>
      </w:r>
      <w:proofErr w:type="spellStart"/>
      <w:r w:rsidRPr="0046531C">
        <w:rPr>
          <w:sz w:val="22"/>
          <w:szCs w:val="22"/>
        </w:rPr>
        <w:t>uniquement</w:t>
      </w:r>
      <w:proofErr w:type="spellEnd"/>
      <w:r w:rsidRPr="0046531C">
        <w:rPr>
          <w:sz w:val="22"/>
          <w:szCs w:val="22"/>
        </w:rPr>
        <w:t>)</w:t>
      </w:r>
    </w:p>
    <w:p w:rsidR="00134162" w:rsidRPr="0046531C" w:rsidRDefault="00134162" w:rsidP="00B4161D">
      <w:pPr>
        <w:jc w:val="both"/>
        <w:rPr>
          <w:sz w:val="22"/>
          <w:szCs w:val="22"/>
        </w:rPr>
      </w:pPr>
    </w:p>
    <w:p w:rsidR="00134162" w:rsidRPr="0046531C" w:rsidRDefault="00134162" w:rsidP="00B4161D">
      <w:pPr>
        <w:ind w:firstLine="15"/>
        <w:jc w:val="both"/>
        <w:rPr>
          <w:sz w:val="22"/>
          <w:szCs w:val="22"/>
          <w:lang w:val="fr-FR"/>
        </w:rPr>
      </w:pPr>
      <w:r w:rsidRPr="0046531C">
        <w:rPr>
          <w:i/>
          <w:sz w:val="22"/>
          <w:szCs w:val="22"/>
          <w:lang w:val="fr-FR"/>
        </w:rPr>
        <w:lastRenderedPageBreak/>
        <w:t>Rapports périodiques et programme régional – Etats arabes – 2000-2003</w:t>
      </w:r>
      <w:r w:rsidRPr="0046531C">
        <w:rPr>
          <w:sz w:val="22"/>
          <w:szCs w:val="22"/>
          <w:lang w:val="fr-FR"/>
        </w:rPr>
        <w:t>, Cahiers du patrimoine mondial No. 11,  UNESCO, Centre du patrimoine mondial,  Paris, 2004</w:t>
      </w:r>
    </w:p>
    <w:p w:rsidR="00134162" w:rsidRPr="0046531C" w:rsidRDefault="00134162" w:rsidP="00B4161D">
      <w:pPr>
        <w:ind w:firstLine="15"/>
        <w:jc w:val="both"/>
        <w:rPr>
          <w:rStyle w:val="Strong"/>
          <w:sz w:val="22"/>
          <w:szCs w:val="22"/>
          <w:lang w:val="fr-FR"/>
        </w:rPr>
      </w:pPr>
    </w:p>
    <w:p w:rsidR="00134162" w:rsidRPr="0046531C" w:rsidRDefault="00134162" w:rsidP="00B4161D">
      <w:pPr>
        <w:jc w:val="both"/>
        <w:rPr>
          <w:sz w:val="22"/>
          <w:szCs w:val="22"/>
        </w:rPr>
      </w:pPr>
      <w:r w:rsidRPr="0046531C">
        <w:rPr>
          <w:i/>
          <w:sz w:val="22"/>
          <w:szCs w:val="22"/>
        </w:rPr>
        <w:t>The State of World Heritage in the Asia-Pacific Region</w:t>
      </w:r>
      <w:r w:rsidRPr="0046531C">
        <w:rPr>
          <w:sz w:val="22"/>
          <w:szCs w:val="22"/>
        </w:rPr>
        <w:t xml:space="preserve">, </w:t>
      </w:r>
      <w:r w:rsidRPr="0046531C">
        <w:rPr>
          <w:bCs/>
          <w:noProof/>
          <w:sz w:val="22"/>
          <w:szCs w:val="22"/>
        </w:rPr>
        <w:t>World Heritage Paper No. 12, UNESCO, World Heritage Centre, Paris</w:t>
      </w:r>
      <w:r w:rsidRPr="0046531C">
        <w:rPr>
          <w:sz w:val="22"/>
          <w:szCs w:val="22"/>
        </w:rPr>
        <w:t xml:space="preserve">, 2004 (en </w:t>
      </w:r>
      <w:proofErr w:type="spellStart"/>
      <w:r w:rsidRPr="0046531C">
        <w:rPr>
          <w:sz w:val="22"/>
          <w:szCs w:val="22"/>
        </w:rPr>
        <w:t>anglais</w:t>
      </w:r>
      <w:proofErr w:type="spellEnd"/>
      <w:r w:rsidRPr="0046531C">
        <w:rPr>
          <w:sz w:val="22"/>
          <w:szCs w:val="22"/>
        </w:rPr>
        <w:t xml:space="preserve"> - </w:t>
      </w:r>
      <w:proofErr w:type="spellStart"/>
      <w:r w:rsidRPr="0046531C">
        <w:rPr>
          <w:sz w:val="22"/>
          <w:szCs w:val="22"/>
        </w:rPr>
        <w:t>français</w:t>
      </w:r>
      <w:proofErr w:type="spellEnd"/>
      <w:r w:rsidRPr="0046531C">
        <w:rPr>
          <w:sz w:val="22"/>
          <w:szCs w:val="22"/>
        </w:rPr>
        <w:t xml:space="preserve"> en </w:t>
      </w:r>
      <w:proofErr w:type="spellStart"/>
      <w:r w:rsidRPr="0046531C">
        <w:rPr>
          <w:sz w:val="22"/>
          <w:szCs w:val="22"/>
        </w:rPr>
        <w:t>cours</w:t>
      </w:r>
      <w:proofErr w:type="spellEnd"/>
      <w:r w:rsidRPr="0046531C">
        <w:rPr>
          <w:sz w:val="22"/>
          <w:szCs w:val="22"/>
        </w:rPr>
        <w:t xml:space="preserve"> de </w:t>
      </w:r>
      <w:proofErr w:type="spellStart"/>
      <w:r w:rsidRPr="0046531C">
        <w:rPr>
          <w:sz w:val="22"/>
          <w:szCs w:val="22"/>
        </w:rPr>
        <w:t>préparation</w:t>
      </w:r>
      <w:proofErr w:type="spellEnd"/>
      <w:r w:rsidRPr="0046531C">
        <w:rPr>
          <w:sz w:val="22"/>
          <w:szCs w:val="22"/>
        </w:rPr>
        <w:t>)</w:t>
      </w:r>
    </w:p>
    <w:p w:rsidR="00134162" w:rsidRPr="0046531C" w:rsidRDefault="00134162" w:rsidP="00B4161D">
      <w:pPr>
        <w:pStyle w:val="NormalWeb"/>
        <w:spacing w:before="0" w:beforeAutospacing="0" w:after="0" w:afterAutospacing="0"/>
        <w:rPr>
          <w:sz w:val="22"/>
          <w:szCs w:val="22"/>
        </w:rPr>
      </w:pPr>
    </w:p>
    <w:p w:rsidR="00134162" w:rsidRPr="0046531C" w:rsidRDefault="00134162" w:rsidP="00B4161D">
      <w:pPr>
        <w:jc w:val="both"/>
        <w:rPr>
          <w:sz w:val="22"/>
          <w:szCs w:val="22"/>
        </w:rPr>
      </w:pPr>
      <w:r w:rsidRPr="0046531C">
        <w:rPr>
          <w:sz w:val="22"/>
          <w:szCs w:val="22"/>
        </w:rPr>
        <w:t>De </w:t>
      </w:r>
      <w:proofErr w:type="spellStart"/>
      <w:r w:rsidRPr="0046531C">
        <w:rPr>
          <w:sz w:val="22"/>
          <w:szCs w:val="22"/>
        </w:rPr>
        <w:t>Merode</w:t>
      </w:r>
      <w:proofErr w:type="spellEnd"/>
      <w:r w:rsidRPr="0046531C">
        <w:rPr>
          <w:sz w:val="22"/>
          <w:szCs w:val="22"/>
        </w:rPr>
        <w:t xml:space="preserve">, </w:t>
      </w:r>
      <w:proofErr w:type="spellStart"/>
      <w:r w:rsidRPr="0046531C">
        <w:rPr>
          <w:sz w:val="22"/>
          <w:szCs w:val="22"/>
        </w:rPr>
        <w:t>Eléonore</w:t>
      </w:r>
      <w:proofErr w:type="spellEnd"/>
      <w:r w:rsidRPr="0046531C">
        <w:rPr>
          <w:sz w:val="22"/>
          <w:szCs w:val="22"/>
        </w:rPr>
        <w:t xml:space="preserve">, </w:t>
      </w:r>
      <w:proofErr w:type="spellStart"/>
      <w:r w:rsidRPr="0046531C">
        <w:rPr>
          <w:sz w:val="22"/>
          <w:szCs w:val="22"/>
        </w:rPr>
        <w:t>Smeets</w:t>
      </w:r>
      <w:proofErr w:type="spellEnd"/>
      <w:r w:rsidRPr="0046531C">
        <w:rPr>
          <w:sz w:val="22"/>
          <w:szCs w:val="22"/>
        </w:rPr>
        <w:t xml:space="preserve"> </w:t>
      </w:r>
      <w:proofErr w:type="spellStart"/>
      <w:r w:rsidRPr="0046531C">
        <w:rPr>
          <w:sz w:val="22"/>
          <w:szCs w:val="22"/>
        </w:rPr>
        <w:t>Rieks</w:t>
      </w:r>
      <w:proofErr w:type="spellEnd"/>
      <w:r w:rsidRPr="0046531C">
        <w:rPr>
          <w:sz w:val="22"/>
          <w:szCs w:val="22"/>
        </w:rPr>
        <w:t xml:space="preserve"> and </w:t>
      </w:r>
      <w:proofErr w:type="spellStart"/>
      <w:r w:rsidRPr="0046531C">
        <w:rPr>
          <w:sz w:val="22"/>
          <w:szCs w:val="22"/>
        </w:rPr>
        <w:t>Westrick</w:t>
      </w:r>
      <w:proofErr w:type="spellEnd"/>
      <w:r w:rsidRPr="0046531C">
        <w:rPr>
          <w:sz w:val="22"/>
          <w:szCs w:val="22"/>
        </w:rPr>
        <w:t>, Carol (edited by)</w:t>
      </w:r>
      <w:r w:rsidRPr="0046531C">
        <w:rPr>
          <w:i/>
          <w:sz w:val="22"/>
          <w:szCs w:val="22"/>
        </w:rPr>
        <w:t xml:space="preserve"> Linking Universal and Local Values: Managing a Sustainable Future for World Heritage</w:t>
      </w:r>
      <w:r w:rsidRPr="0046531C">
        <w:rPr>
          <w:sz w:val="22"/>
          <w:szCs w:val="22"/>
        </w:rPr>
        <w:t xml:space="preserve">, </w:t>
      </w:r>
      <w:r w:rsidRPr="0046531C">
        <w:rPr>
          <w:bCs/>
          <w:noProof/>
          <w:sz w:val="22"/>
          <w:szCs w:val="22"/>
        </w:rPr>
        <w:t>World Heritage Paper No. 13, UNESCO, World Heritage Centre, Paris</w:t>
      </w:r>
      <w:r w:rsidRPr="0046531C">
        <w:rPr>
          <w:sz w:val="22"/>
          <w:szCs w:val="22"/>
        </w:rPr>
        <w:t xml:space="preserve">, 2004  (en </w:t>
      </w:r>
      <w:proofErr w:type="spellStart"/>
      <w:r w:rsidRPr="0046531C">
        <w:rPr>
          <w:sz w:val="22"/>
          <w:szCs w:val="22"/>
        </w:rPr>
        <w:t>anglais</w:t>
      </w:r>
      <w:proofErr w:type="spellEnd"/>
      <w:r w:rsidRPr="0046531C">
        <w:rPr>
          <w:sz w:val="22"/>
          <w:szCs w:val="22"/>
        </w:rPr>
        <w:t xml:space="preserve">, avec </w:t>
      </w:r>
      <w:proofErr w:type="spellStart"/>
      <w:r w:rsidRPr="0046531C">
        <w:rPr>
          <w:sz w:val="22"/>
          <w:szCs w:val="22"/>
        </w:rPr>
        <w:t>l’introduction</w:t>
      </w:r>
      <w:proofErr w:type="spellEnd"/>
      <w:r w:rsidRPr="0046531C">
        <w:rPr>
          <w:sz w:val="22"/>
          <w:szCs w:val="22"/>
        </w:rPr>
        <w:t xml:space="preserve">, </w:t>
      </w:r>
      <w:proofErr w:type="spellStart"/>
      <w:r w:rsidRPr="0046531C">
        <w:rPr>
          <w:sz w:val="22"/>
          <w:szCs w:val="22"/>
        </w:rPr>
        <w:t>quatre</w:t>
      </w:r>
      <w:proofErr w:type="spellEnd"/>
      <w:r w:rsidRPr="0046531C">
        <w:rPr>
          <w:sz w:val="22"/>
          <w:szCs w:val="22"/>
        </w:rPr>
        <w:t xml:space="preserve"> </w:t>
      </w:r>
      <w:proofErr w:type="spellStart"/>
      <w:r w:rsidRPr="0046531C">
        <w:rPr>
          <w:sz w:val="22"/>
          <w:szCs w:val="22"/>
        </w:rPr>
        <w:t>études</w:t>
      </w:r>
      <w:proofErr w:type="spellEnd"/>
      <w:r w:rsidRPr="0046531C">
        <w:rPr>
          <w:sz w:val="22"/>
          <w:szCs w:val="22"/>
        </w:rPr>
        <w:t xml:space="preserve"> et les conclusions et </w:t>
      </w:r>
      <w:proofErr w:type="spellStart"/>
      <w:r w:rsidRPr="0046531C">
        <w:rPr>
          <w:sz w:val="22"/>
          <w:szCs w:val="22"/>
        </w:rPr>
        <w:t>recommandations</w:t>
      </w:r>
      <w:proofErr w:type="spellEnd"/>
      <w:r w:rsidRPr="0046531C">
        <w:rPr>
          <w:sz w:val="22"/>
          <w:szCs w:val="22"/>
        </w:rPr>
        <w:t xml:space="preserve"> en </w:t>
      </w:r>
      <w:proofErr w:type="spellStart"/>
      <w:r w:rsidRPr="0046531C">
        <w:rPr>
          <w:sz w:val="22"/>
          <w:szCs w:val="22"/>
        </w:rPr>
        <w:t>français</w:t>
      </w:r>
      <w:proofErr w:type="spellEnd"/>
      <w:r w:rsidRPr="0046531C">
        <w:rPr>
          <w:sz w:val="22"/>
          <w:szCs w:val="22"/>
        </w:rPr>
        <w:t>)</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9A63AC">
      <w:pPr>
        <w:tabs>
          <w:tab w:val="left" w:pos="1134"/>
          <w:tab w:val="left" w:pos="1701"/>
          <w:tab w:val="left" w:pos="2268"/>
          <w:tab w:val="left" w:pos="7088"/>
          <w:tab w:val="left" w:pos="8364"/>
        </w:tabs>
        <w:outlineLvl w:val="0"/>
        <w:rPr>
          <w:b/>
          <w:smallCaps/>
          <w:noProof/>
          <w:sz w:val="22"/>
          <w:szCs w:val="22"/>
          <w:u w:val="single"/>
        </w:rPr>
      </w:pPr>
      <w:r w:rsidRPr="0046531C">
        <w:rPr>
          <w:b/>
          <w:smallCaps/>
          <w:noProof/>
          <w:sz w:val="22"/>
          <w:szCs w:val="22"/>
          <w:u w:val="single"/>
        </w:rPr>
        <w:t>Paysages culturels</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Von Droste, Bernd, Plachter, Harald, and Rössler, Mechtild (edited by), </w:t>
      </w:r>
      <w:r w:rsidRPr="0046531C">
        <w:rPr>
          <w:bCs/>
          <w:i/>
          <w:iCs/>
          <w:noProof/>
          <w:sz w:val="22"/>
          <w:szCs w:val="22"/>
        </w:rPr>
        <w:t>Cultural Landscapes of Universal Value</w:t>
      </w:r>
      <w:r w:rsidRPr="0046531C">
        <w:rPr>
          <w:bCs/>
          <w:noProof/>
          <w:sz w:val="22"/>
          <w:szCs w:val="22"/>
        </w:rPr>
        <w:t xml:space="preserve">, </w:t>
      </w:r>
      <w:r w:rsidRPr="0046531C">
        <w:rPr>
          <w:bCs/>
          <w:i/>
          <w:iCs/>
          <w:noProof/>
          <w:sz w:val="22"/>
          <w:szCs w:val="22"/>
        </w:rPr>
        <w:t>Components of a Global Strategy</w:t>
      </w:r>
      <w:r w:rsidRPr="0046531C">
        <w:rPr>
          <w:bCs/>
          <w:noProof/>
          <w:sz w:val="22"/>
          <w:szCs w:val="22"/>
        </w:rPr>
        <w:t>, Stuttgart New York 1995.</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Rössler, Mechtild, and Saouma-Forero, Galia (edited by), </w:t>
      </w:r>
      <w:r w:rsidRPr="0046531C">
        <w:rPr>
          <w:bCs/>
          <w:i/>
          <w:iCs/>
          <w:noProof/>
          <w:sz w:val="22"/>
          <w:szCs w:val="22"/>
        </w:rPr>
        <w:t>The World Heritage Convention and Culturall Landscapes in Africa Expert Meeting</w:t>
      </w:r>
      <w:r w:rsidRPr="0046531C">
        <w:rPr>
          <w:bCs/>
          <w:noProof/>
          <w:sz w:val="22"/>
          <w:szCs w:val="22"/>
        </w:rPr>
        <w:t xml:space="preserve"> (Tiwi, Kenya 9-14 March 1999), UNESCO, World Heritage Centre, Paris 2000.</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Fowler, P. J., (edited by), </w:t>
      </w:r>
      <w:r w:rsidRPr="0046531C">
        <w:rPr>
          <w:bCs/>
          <w:i/>
          <w:iCs/>
          <w:noProof/>
          <w:sz w:val="22"/>
          <w:szCs w:val="22"/>
        </w:rPr>
        <w:t>World Heritage Cultural Landscapes 1992-2002</w:t>
      </w:r>
      <w:r w:rsidRPr="0046531C">
        <w:rPr>
          <w:bCs/>
          <w:noProof/>
          <w:sz w:val="22"/>
          <w:szCs w:val="22"/>
        </w:rPr>
        <w:t>, World Heritage Paper No. 6, UNESCO, World Heritage Centre, Paris 2003.</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Cultural Landscapes: the Challenges of Conservation</w:t>
      </w:r>
      <w:r w:rsidRPr="0046531C">
        <w:rPr>
          <w:bCs/>
          <w:noProof/>
          <w:sz w:val="22"/>
          <w:szCs w:val="22"/>
        </w:rPr>
        <w:t>, World Heritage Paper No. 7, UNESCO, World Heritage Centre, Paris 2004.</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4E7072">
      <w:pPr>
        <w:tabs>
          <w:tab w:val="left" w:pos="1134"/>
          <w:tab w:val="left" w:pos="1701"/>
          <w:tab w:val="left" w:pos="2268"/>
          <w:tab w:val="left" w:pos="7088"/>
          <w:tab w:val="left" w:pos="8364"/>
        </w:tabs>
        <w:jc w:val="both"/>
        <w:rPr>
          <w:b/>
          <w:smallCaps/>
          <w:noProof/>
          <w:sz w:val="22"/>
          <w:szCs w:val="22"/>
          <w:u w:val="single"/>
          <w:lang w:val="fr-FR"/>
        </w:rPr>
      </w:pPr>
      <w:r w:rsidRPr="0046531C">
        <w:rPr>
          <w:b/>
          <w:smallCaps/>
          <w:noProof/>
          <w:sz w:val="22"/>
          <w:szCs w:val="22"/>
          <w:u w:val="single"/>
          <w:lang w:val="fr-FR"/>
        </w:rPr>
        <w:t>Stratégie globale pour une Liste du patrimoine mondial representative,  équilibree, et credible</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Report of the Expert Meeting on the "Global Strategy" and Thematic Studies for a Representative World Heritage List (20-22 June 1994)</w:t>
      </w:r>
      <w:r w:rsidRPr="0046531C">
        <w:rPr>
          <w:bCs/>
          <w:noProof/>
          <w:sz w:val="22"/>
          <w:szCs w:val="22"/>
        </w:rPr>
        <w:t xml:space="preserve"> (WHC-94/CONF.003/INF.6)</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i/>
          <w:iCs/>
          <w:noProof/>
          <w:sz w:val="22"/>
          <w:szCs w:val="22"/>
          <w:lang w:val="fr-FR"/>
        </w:rPr>
        <w:t xml:space="preserve">Rapport de la réunion d’experts sur l’évaluation des principes généraux et des critères pour les propositions d’inscription de sites naturels du patrimoine mondial </w:t>
      </w:r>
      <w:r w:rsidRPr="0046531C">
        <w:rPr>
          <w:bCs/>
          <w:noProof/>
          <w:sz w:val="22"/>
          <w:szCs w:val="22"/>
          <w:lang w:val="fr-FR"/>
        </w:rPr>
        <w:t>(Parc national de la Vanoise, France, 22 - 24 mars 1996) (WHC-96/CONF.202/INF.9).</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i/>
          <w:iCs/>
          <w:noProof/>
          <w:sz w:val="22"/>
          <w:szCs w:val="22"/>
          <w:lang w:val="fr-FR"/>
        </w:rPr>
        <w:t>Le patrimoine culturel africain et la Convention du patrimoine mondial, 4</w:t>
      </w:r>
      <w:r w:rsidRPr="0046531C">
        <w:rPr>
          <w:bCs/>
          <w:i/>
          <w:iCs/>
          <w:noProof/>
          <w:sz w:val="22"/>
          <w:szCs w:val="22"/>
          <w:vertAlign w:val="superscript"/>
          <w:lang w:val="fr-FR"/>
        </w:rPr>
        <w:t>e</w:t>
      </w:r>
      <w:r w:rsidRPr="0046531C">
        <w:rPr>
          <w:bCs/>
          <w:i/>
          <w:iCs/>
          <w:noProof/>
          <w:sz w:val="22"/>
          <w:szCs w:val="22"/>
          <w:lang w:val="fr-FR"/>
        </w:rPr>
        <w:t xml:space="preserve"> réunion de Stratégie globale</w:t>
      </w:r>
      <w:r w:rsidRPr="0046531C">
        <w:rPr>
          <w:bCs/>
          <w:noProof/>
          <w:sz w:val="22"/>
          <w:szCs w:val="22"/>
          <w:lang w:val="fr-FR"/>
        </w:rPr>
        <w:t xml:space="preserve"> (Porto-Novo, Bénin, 16-19 septembre 1998), UNESCO 1998.</w:t>
      </w: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noProof/>
          <w:sz w:val="22"/>
          <w:szCs w:val="22"/>
          <w:lang w:val="fr-FR"/>
        </w:rPr>
        <w:t xml:space="preserve">Von Droste, Bernd, et Rössler, Mechtild, et Titchen, Sarah (publié sous la direction de) </w:t>
      </w:r>
      <w:r w:rsidRPr="0046531C">
        <w:rPr>
          <w:bCs/>
          <w:i/>
          <w:iCs/>
          <w:noProof/>
          <w:sz w:val="22"/>
          <w:szCs w:val="22"/>
          <w:lang w:val="fr-FR"/>
        </w:rPr>
        <w:t xml:space="preserve">Associer nature et culture, Rapport de la réunion d’experts sur la Stratégie globale du patrimoine mondial pour le patrimoine naturel et culturel </w:t>
      </w:r>
      <w:r w:rsidRPr="0046531C">
        <w:rPr>
          <w:bCs/>
          <w:noProof/>
          <w:sz w:val="22"/>
          <w:szCs w:val="22"/>
          <w:lang w:val="fr-FR"/>
        </w:rPr>
        <w:t>(Institut du Théâtre</w:t>
      </w:r>
      <w:r w:rsidRPr="0046531C">
        <w:rPr>
          <w:bCs/>
          <w:i/>
          <w:iCs/>
          <w:noProof/>
          <w:sz w:val="22"/>
          <w:szCs w:val="22"/>
          <w:lang w:val="fr-FR"/>
        </w:rPr>
        <w:t>,</w:t>
      </w:r>
      <w:r w:rsidRPr="0046531C">
        <w:rPr>
          <w:bCs/>
          <w:noProof/>
          <w:sz w:val="22"/>
          <w:szCs w:val="22"/>
          <w:lang w:val="fr-FR"/>
        </w:rPr>
        <w:t>Amsterdam, Pays-Bas 25 - 29 mars 1998), (WHC-98/CONF.203/INF.7).</w:t>
      </w:r>
    </w:p>
    <w:p w:rsidR="00134162" w:rsidRPr="0046531C" w:rsidRDefault="00134162" w:rsidP="00B4161D">
      <w:pPr>
        <w:tabs>
          <w:tab w:val="left" w:pos="1134"/>
          <w:tab w:val="left" w:pos="1701"/>
          <w:tab w:val="left" w:pos="2268"/>
          <w:tab w:val="left" w:pos="7088"/>
          <w:tab w:val="left" w:pos="8364"/>
        </w:tabs>
        <w:rPr>
          <w:bCs/>
          <w:noProof/>
          <w:sz w:val="22"/>
          <w:szCs w:val="22"/>
          <w:lang w:val="fr-FR"/>
        </w:rPr>
      </w:pPr>
    </w:p>
    <w:p w:rsidR="00134162" w:rsidRPr="0046531C" w:rsidRDefault="00134162" w:rsidP="00B4161D">
      <w:pPr>
        <w:jc w:val="both"/>
        <w:rPr>
          <w:noProof/>
          <w:sz w:val="22"/>
          <w:szCs w:val="22"/>
          <w:lang w:val="fr-FR"/>
        </w:rPr>
      </w:pPr>
      <w:r w:rsidRPr="0046531C">
        <w:rPr>
          <w:noProof/>
          <w:sz w:val="22"/>
          <w:szCs w:val="22"/>
          <w:lang w:val="fr-FR"/>
        </w:rPr>
        <w:t xml:space="preserve">Saouma-Forero, Galia, (publié sous la direction de), </w:t>
      </w:r>
      <w:r w:rsidRPr="0046531C">
        <w:rPr>
          <w:i/>
          <w:iCs/>
          <w:noProof/>
          <w:sz w:val="22"/>
          <w:szCs w:val="22"/>
          <w:lang w:val="fr-FR"/>
        </w:rPr>
        <w:t xml:space="preserve">Authenticité et intégrité dans un contexte africain : réunion d’experts, Grand Zimbabwe, </w:t>
      </w:r>
      <w:r w:rsidRPr="0046531C">
        <w:rPr>
          <w:noProof/>
          <w:sz w:val="22"/>
          <w:szCs w:val="22"/>
          <w:lang w:val="fr-FR"/>
        </w:rPr>
        <w:t>Zimbabwe, 26-29 mai 2000, UNESCO - Centre du patrimoine mondial, Paris 2001.</w:t>
      </w:r>
    </w:p>
    <w:p w:rsidR="00134162" w:rsidRPr="0046531C" w:rsidRDefault="00134162" w:rsidP="00B4161D">
      <w:pPr>
        <w:tabs>
          <w:tab w:val="left" w:pos="1134"/>
          <w:tab w:val="left" w:pos="1701"/>
          <w:tab w:val="left" w:pos="2268"/>
          <w:tab w:val="left" w:pos="7088"/>
          <w:tab w:val="left" w:pos="8364"/>
        </w:tabs>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i/>
          <w:iCs/>
          <w:noProof/>
          <w:sz w:val="22"/>
          <w:szCs w:val="22"/>
        </w:rPr>
        <w:t>UNESCO Thematic Expert Meeting on Asia-Pacific Sacred Mountains (5-10 September 2001, Wakayama City, Japan)</w:t>
      </w:r>
      <w:r w:rsidRPr="0046531C">
        <w:rPr>
          <w:bCs/>
          <w:noProof/>
          <w:sz w:val="22"/>
          <w:szCs w:val="22"/>
        </w:rPr>
        <w:t>, Final Report, UNESCO, World Heritage Centre, Agency for Cultural Affairs, Japan, Tokyo 2001</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s>
        <w:jc w:val="both"/>
        <w:rPr>
          <w:noProof/>
          <w:sz w:val="22"/>
          <w:szCs w:val="22"/>
        </w:rPr>
      </w:pPr>
      <w:r w:rsidRPr="0046531C">
        <w:rPr>
          <w:noProof/>
          <w:sz w:val="22"/>
          <w:szCs w:val="22"/>
        </w:rPr>
        <w:t xml:space="preserve">Linking Universal and Local Values: Managing a Sustainable Future for World Heritage, Amsterdam, The Netherlands (22 - 24 May, 2003) </w:t>
      </w:r>
    </w:p>
    <w:p w:rsidR="00134162" w:rsidRPr="0046531C" w:rsidRDefault="00134162" w:rsidP="00B4161D">
      <w:pPr>
        <w:tabs>
          <w:tab w:val="left" w:pos="1134"/>
        </w:tabs>
        <w:jc w:val="both"/>
        <w:rPr>
          <w:noProof/>
          <w:sz w:val="22"/>
          <w:szCs w:val="22"/>
        </w:rPr>
      </w:pPr>
      <w:r w:rsidRPr="0046531C">
        <w:rPr>
          <w:noProof/>
          <w:sz w:val="22"/>
          <w:szCs w:val="22"/>
        </w:rPr>
        <w:t>http://whc.unesco.org/archive/2003/Amsterdam_05_2003_fr.pdf</w:t>
      </w:r>
    </w:p>
    <w:p w:rsidR="00134162" w:rsidRPr="0046531C" w:rsidRDefault="00134162" w:rsidP="00B4161D">
      <w:pPr>
        <w:tabs>
          <w:tab w:val="left" w:pos="1134"/>
          <w:tab w:val="left" w:pos="1701"/>
          <w:tab w:val="left" w:pos="2268"/>
          <w:tab w:val="left" w:pos="7088"/>
          <w:tab w:val="left" w:pos="8364"/>
        </w:tabs>
        <w:rPr>
          <w:bCs/>
          <w:noProof/>
          <w:sz w:val="22"/>
          <w:szCs w:val="22"/>
        </w:rPr>
      </w:pPr>
    </w:p>
    <w:p w:rsidR="00134162" w:rsidRPr="0046531C" w:rsidRDefault="00134162" w:rsidP="009A63AC">
      <w:pPr>
        <w:tabs>
          <w:tab w:val="left" w:pos="1134"/>
          <w:tab w:val="left" w:pos="1701"/>
          <w:tab w:val="left" w:pos="2268"/>
          <w:tab w:val="left" w:pos="7088"/>
          <w:tab w:val="left" w:pos="8364"/>
        </w:tabs>
        <w:jc w:val="both"/>
        <w:outlineLvl w:val="0"/>
        <w:rPr>
          <w:b/>
          <w:smallCaps/>
          <w:noProof/>
          <w:sz w:val="22"/>
          <w:szCs w:val="22"/>
          <w:u w:val="single"/>
        </w:rPr>
      </w:pPr>
      <w:r w:rsidRPr="0046531C">
        <w:rPr>
          <w:b/>
          <w:smallCaps/>
          <w:noProof/>
          <w:sz w:val="22"/>
          <w:szCs w:val="22"/>
          <w:u w:val="single"/>
        </w:rPr>
        <w:t>Principes generaux de gestion</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Feilden, Bernard M., and Jokilehto, Jukka, </w:t>
      </w:r>
      <w:r w:rsidRPr="0046531C">
        <w:rPr>
          <w:bCs/>
          <w:i/>
          <w:iCs/>
          <w:noProof/>
          <w:sz w:val="22"/>
          <w:szCs w:val="22"/>
        </w:rPr>
        <w:t>Management Guidelines for World Cultural Heritage Sites</w:t>
      </w:r>
      <w:r w:rsidRPr="0046531C">
        <w:rPr>
          <w:bCs/>
          <w:noProof/>
          <w:sz w:val="22"/>
          <w:szCs w:val="22"/>
        </w:rPr>
        <w:t>, ICCROM, Rome 1993.</w:t>
      </w:r>
    </w:p>
    <w:p w:rsidR="00134162" w:rsidRPr="0046531C" w:rsidRDefault="00134162" w:rsidP="00B4161D">
      <w:pPr>
        <w:tabs>
          <w:tab w:val="left" w:pos="1134"/>
          <w:tab w:val="left" w:pos="1701"/>
          <w:tab w:val="left" w:pos="2268"/>
          <w:tab w:val="left" w:pos="7088"/>
          <w:tab w:val="left" w:pos="8364"/>
        </w:tabs>
        <w:jc w:val="both"/>
        <w:rPr>
          <w:bCs/>
          <w:noProof/>
          <w:sz w:val="22"/>
          <w:szCs w:val="22"/>
        </w:rPr>
      </w:pPr>
    </w:p>
    <w:p w:rsidR="00134162" w:rsidRPr="0046531C" w:rsidRDefault="00134162" w:rsidP="00B4161D">
      <w:pPr>
        <w:ind w:firstLine="11"/>
        <w:jc w:val="both"/>
        <w:rPr>
          <w:bCs/>
          <w:noProof/>
          <w:sz w:val="22"/>
          <w:szCs w:val="22"/>
        </w:rPr>
      </w:pPr>
      <w:r w:rsidRPr="0046531C">
        <w:rPr>
          <w:bCs/>
          <w:noProof/>
          <w:sz w:val="22"/>
          <w:szCs w:val="22"/>
        </w:rPr>
        <w:t xml:space="preserve">Stovel, Herb, </w:t>
      </w:r>
      <w:r w:rsidRPr="0046531C">
        <w:rPr>
          <w:bCs/>
          <w:i/>
          <w:iCs/>
          <w:noProof/>
          <w:sz w:val="22"/>
          <w:szCs w:val="22"/>
        </w:rPr>
        <w:t>Risk Preparedness: a Management Manual for World Cultural Heritage</w:t>
      </w:r>
      <w:r w:rsidRPr="0046531C">
        <w:rPr>
          <w:bCs/>
          <w:noProof/>
          <w:sz w:val="22"/>
          <w:szCs w:val="22"/>
        </w:rPr>
        <w:t>, ICCROM, Rome 1998.</w:t>
      </w:r>
    </w:p>
    <w:p w:rsidR="00134162" w:rsidRPr="0046531C" w:rsidRDefault="00134162" w:rsidP="00B4161D">
      <w:pPr>
        <w:ind w:firstLine="11"/>
        <w:jc w:val="both"/>
        <w:rPr>
          <w:noProof/>
          <w:sz w:val="22"/>
          <w:szCs w:val="22"/>
        </w:rPr>
      </w:pPr>
    </w:p>
    <w:p w:rsidR="00134162" w:rsidRPr="0046531C" w:rsidRDefault="00134162" w:rsidP="00B4161D">
      <w:pPr>
        <w:ind w:firstLine="11"/>
        <w:jc w:val="both"/>
        <w:rPr>
          <w:bCs/>
          <w:noProof/>
          <w:sz w:val="22"/>
          <w:szCs w:val="22"/>
        </w:rPr>
      </w:pPr>
      <w:r w:rsidRPr="0046531C">
        <w:rPr>
          <w:noProof/>
          <w:sz w:val="22"/>
          <w:szCs w:val="22"/>
        </w:rPr>
        <w:t xml:space="preserve">Phillips, Adrian, (edited by), </w:t>
      </w:r>
      <w:r w:rsidRPr="0046531C">
        <w:rPr>
          <w:i/>
          <w:iCs/>
          <w:noProof/>
          <w:sz w:val="22"/>
          <w:szCs w:val="22"/>
        </w:rPr>
        <w:t>Economic Values of Protected Areas - Guidelines for Protected Area Managers</w:t>
      </w:r>
      <w:r w:rsidRPr="0046531C">
        <w:rPr>
          <w:noProof/>
          <w:sz w:val="22"/>
          <w:szCs w:val="22"/>
        </w:rPr>
        <w:t xml:space="preserve"> (Task Force on Economic Benefits of protected Areas of the World Commission on Protected Areas (WCPA) of IUCN, in collaboration with the Economics Service Unit of IUCN), IUCN, The World Conservation Union, World Commission of Protected Areas (WCPA), Best Practice protected Area Guidelines Series No. 2, 1998.</w:t>
      </w:r>
    </w:p>
    <w:p w:rsidR="00134162" w:rsidRPr="0046531C" w:rsidRDefault="00134162" w:rsidP="00B4161D">
      <w:pPr>
        <w:ind w:firstLine="11"/>
        <w:jc w:val="both"/>
        <w:rPr>
          <w:bCs/>
          <w:noProof/>
          <w:sz w:val="22"/>
          <w:szCs w:val="22"/>
        </w:rPr>
      </w:pPr>
    </w:p>
    <w:p w:rsidR="00134162" w:rsidRPr="0046531C" w:rsidRDefault="00134162" w:rsidP="00B4161D">
      <w:pPr>
        <w:jc w:val="both"/>
        <w:rPr>
          <w:noProof/>
          <w:sz w:val="22"/>
          <w:szCs w:val="22"/>
        </w:rPr>
      </w:pPr>
      <w:r w:rsidRPr="0046531C">
        <w:rPr>
          <w:bCs/>
          <w:noProof/>
          <w:sz w:val="22"/>
          <w:szCs w:val="22"/>
        </w:rPr>
        <w:t xml:space="preserve">Kelleher, G. and Philips, Adrian, (edited by), </w:t>
      </w:r>
      <w:r w:rsidRPr="0046531C">
        <w:rPr>
          <w:i/>
          <w:iCs/>
          <w:noProof/>
          <w:sz w:val="22"/>
          <w:szCs w:val="22"/>
        </w:rPr>
        <w:t>Guidelines for Marine Protected Areas</w:t>
      </w:r>
      <w:r w:rsidRPr="0046531C">
        <w:rPr>
          <w:noProof/>
          <w:sz w:val="22"/>
          <w:szCs w:val="22"/>
        </w:rPr>
        <w:t>, IUCN, World Commission on Protected Areas (WCPA), Best Practice Protected Area Guidelines Series No. 3, 1999.</w:t>
      </w:r>
    </w:p>
    <w:p w:rsidR="00134162" w:rsidRPr="0046531C" w:rsidRDefault="00134162" w:rsidP="00B4161D">
      <w:pPr>
        <w:jc w:val="both"/>
        <w:rPr>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noProof/>
          <w:sz w:val="22"/>
          <w:szCs w:val="22"/>
        </w:rPr>
        <w:t xml:space="preserve">Philips, Adrian, (edited by), </w:t>
      </w:r>
      <w:r w:rsidRPr="0046531C">
        <w:rPr>
          <w:i/>
          <w:iCs/>
          <w:noProof/>
          <w:sz w:val="22"/>
          <w:szCs w:val="22"/>
        </w:rPr>
        <w:t>Evaluating Effectiveness - A Framework for Assessing the Management of Protected Areas</w:t>
      </w:r>
      <w:r w:rsidRPr="0046531C">
        <w:rPr>
          <w:noProof/>
          <w:sz w:val="22"/>
          <w:szCs w:val="22"/>
        </w:rPr>
        <w:t>, IUCN, The World Conservation Union 2001, World Commission of Protected Areas (WCPA), Best Practice Protected Area Guidelines Series No. 6, 2001.</w:t>
      </w:r>
    </w:p>
    <w:p w:rsidR="00134162" w:rsidRPr="0046531C" w:rsidRDefault="00134162" w:rsidP="00B4161D">
      <w:pPr>
        <w:jc w:val="both"/>
        <w:rPr>
          <w:noProof/>
          <w:sz w:val="22"/>
          <w:szCs w:val="22"/>
        </w:rPr>
      </w:pPr>
    </w:p>
    <w:p w:rsidR="00134162" w:rsidRPr="0046531C" w:rsidRDefault="00134162" w:rsidP="00B4161D">
      <w:pPr>
        <w:jc w:val="both"/>
        <w:rPr>
          <w:noProof/>
          <w:sz w:val="22"/>
          <w:szCs w:val="22"/>
        </w:rPr>
      </w:pPr>
      <w:r w:rsidRPr="0046531C">
        <w:rPr>
          <w:noProof/>
          <w:sz w:val="22"/>
          <w:szCs w:val="22"/>
        </w:rPr>
        <w:t xml:space="preserve">Phillips, Adrian (edited by), </w:t>
      </w:r>
      <w:r w:rsidRPr="0046531C">
        <w:rPr>
          <w:i/>
          <w:iCs/>
          <w:noProof/>
          <w:sz w:val="22"/>
          <w:szCs w:val="22"/>
        </w:rPr>
        <w:t>Transboundary Protected Areas for Peace and Co-operation (Based on the proceedings of workshops held in Bormio (1998) and Gland (2000)</w:t>
      </w:r>
      <w:r w:rsidRPr="0046531C">
        <w:rPr>
          <w:noProof/>
          <w:sz w:val="22"/>
          <w:szCs w:val="22"/>
        </w:rPr>
        <w:t>, IUCN, The World Conservation Union, World Commission of Protected Areas (WCPA) Best Practice Protected Area Guidelines Series No. 7, 2001.</w:t>
      </w:r>
    </w:p>
    <w:p w:rsidR="00134162" w:rsidRPr="0046531C" w:rsidRDefault="00134162" w:rsidP="00B4161D">
      <w:pPr>
        <w:ind w:firstLine="11"/>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Philips, Adrian, </w:t>
      </w:r>
      <w:r w:rsidRPr="0046531C">
        <w:rPr>
          <w:bCs/>
          <w:i/>
          <w:iCs/>
          <w:noProof/>
          <w:sz w:val="22"/>
          <w:szCs w:val="22"/>
        </w:rPr>
        <w:t>Management Guidelines for IUCN Category V Protected Areas, Protected Landscapes/Seascapes</w:t>
      </w:r>
      <w:r w:rsidRPr="0046531C">
        <w:rPr>
          <w:bCs/>
          <w:noProof/>
          <w:sz w:val="22"/>
          <w:szCs w:val="22"/>
        </w:rPr>
        <w:t>, Cardiff University, IUCN, Cambridge 2002.</w:t>
      </w:r>
    </w:p>
    <w:p w:rsidR="00134162" w:rsidRPr="0046531C" w:rsidRDefault="00134162" w:rsidP="00B4161D">
      <w:pPr>
        <w:ind w:firstLine="11"/>
        <w:jc w:val="both"/>
        <w:rPr>
          <w:bCs/>
          <w:noProof/>
          <w:sz w:val="22"/>
          <w:szCs w:val="22"/>
        </w:rPr>
      </w:pPr>
    </w:p>
    <w:p w:rsidR="00134162" w:rsidRPr="0046531C" w:rsidRDefault="00134162" w:rsidP="00B4161D">
      <w:pPr>
        <w:tabs>
          <w:tab w:val="left" w:pos="1134"/>
          <w:tab w:val="left" w:pos="1701"/>
          <w:tab w:val="left" w:pos="2268"/>
          <w:tab w:val="left" w:pos="7088"/>
          <w:tab w:val="left" w:pos="8364"/>
        </w:tabs>
        <w:jc w:val="both"/>
        <w:rPr>
          <w:bCs/>
          <w:noProof/>
          <w:sz w:val="22"/>
          <w:szCs w:val="22"/>
        </w:rPr>
      </w:pPr>
      <w:r w:rsidRPr="0046531C">
        <w:rPr>
          <w:bCs/>
          <w:noProof/>
          <w:sz w:val="22"/>
          <w:szCs w:val="22"/>
        </w:rPr>
        <w:t xml:space="preserve">Thomas, Lee, and Middleton, Julie, and Philips, Adrian (edited by), </w:t>
      </w:r>
      <w:r w:rsidRPr="0046531C">
        <w:rPr>
          <w:bCs/>
          <w:i/>
          <w:iCs/>
          <w:noProof/>
          <w:sz w:val="22"/>
          <w:szCs w:val="22"/>
        </w:rPr>
        <w:t>Guidelines for Management Planning of Protected Areas</w:t>
      </w:r>
      <w:r w:rsidRPr="0046531C">
        <w:rPr>
          <w:bCs/>
          <w:noProof/>
          <w:sz w:val="22"/>
          <w:szCs w:val="22"/>
        </w:rPr>
        <w:t>, Cardiff University, IUCN, Cambridge 2003.</w:t>
      </w:r>
    </w:p>
    <w:p w:rsidR="00134162" w:rsidRPr="0046531C" w:rsidRDefault="00134162" w:rsidP="00B4161D">
      <w:pPr>
        <w:rPr>
          <w:sz w:val="22"/>
          <w:szCs w:val="22"/>
        </w:rPr>
      </w:pPr>
    </w:p>
    <w:p w:rsidR="00134162" w:rsidRPr="0046531C" w:rsidRDefault="00134162" w:rsidP="009A63AC">
      <w:pPr>
        <w:tabs>
          <w:tab w:val="left" w:pos="1134"/>
          <w:tab w:val="left" w:pos="1701"/>
          <w:tab w:val="left" w:pos="2268"/>
          <w:tab w:val="left" w:pos="7088"/>
          <w:tab w:val="left" w:pos="8364"/>
        </w:tabs>
        <w:jc w:val="both"/>
        <w:outlineLvl w:val="0"/>
        <w:rPr>
          <w:b/>
          <w:smallCaps/>
          <w:noProof/>
          <w:sz w:val="22"/>
          <w:szCs w:val="22"/>
          <w:u w:val="single"/>
          <w:lang w:val="fr-FR"/>
        </w:rPr>
      </w:pPr>
      <w:r w:rsidRPr="0046531C">
        <w:rPr>
          <w:b/>
          <w:smallCaps/>
          <w:noProof/>
          <w:sz w:val="22"/>
          <w:szCs w:val="22"/>
          <w:u w:val="single"/>
          <w:lang w:val="fr-FR"/>
        </w:rPr>
        <w:t>Divers</w:t>
      </w:r>
    </w:p>
    <w:p w:rsidR="00134162" w:rsidRPr="0046531C" w:rsidRDefault="00134162" w:rsidP="00B4161D">
      <w:pPr>
        <w:tabs>
          <w:tab w:val="left" w:pos="1134"/>
          <w:tab w:val="left" w:pos="1701"/>
          <w:tab w:val="left" w:pos="2268"/>
          <w:tab w:val="left" w:pos="7088"/>
          <w:tab w:val="left" w:pos="8364"/>
        </w:tabs>
        <w:jc w:val="both"/>
        <w:rPr>
          <w:bCs/>
          <w:smallCap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i/>
          <w:iCs/>
          <w:noProof/>
          <w:sz w:val="22"/>
          <w:szCs w:val="22"/>
          <w:lang w:val="fr-FR"/>
        </w:rPr>
        <w:t>Le patrimoine mondial aux mains des jeunes. Savoir, aimer et agir, Kit pédagogique à l’usage des enseignants</w:t>
      </w:r>
      <w:r w:rsidRPr="0046531C">
        <w:rPr>
          <w:bCs/>
          <w:noProof/>
          <w:sz w:val="22"/>
          <w:szCs w:val="22"/>
          <w:lang w:val="fr-FR"/>
        </w:rPr>
        <w:t>, UNESCO 2002.</w:t>
      </w:r>
    </w:p>
    <w:p w:rsidR="00134162" w:rsidRPr="0046531C" w:rsidRDefault="00134162" w:rsidP="00B4161D">
      <w:pPr>
        <w:tabs>
          <w:tab w:val="left" w:pos="1134"/>
          <w:tab w:val="left" w:pos="1701"/>
          <w:tab w:val="left" w:pos="2268"/>
          <w:tab w:val="left" w:pos="7088"/>
          <w:tab w:val="left" w:pos="8364"/>
        </w:tabs>
        <w:rPr>
          <w:bCs/>
          <w:noProof/>
          <w:sz w:val="22"/>
          <w:szCs w:val="22"/>
          <w:lang w:val="fr-FR"/>
        </w:rPr>
      </w:pPr>
    </w:p>
    <w:p w:rsidR="00134162" w:rsidRPr="0046531C" w:rsidRDefault="00134162" w:rsidP="00B4161D">
      <w:pPr>
        <w:tabs>
          <w:tab w:val="left" w:pos="1134"/>
          <w:tab w:val="left" w:pos="1701"/>
          <w:tab w:val="left" w:pos="2268"/>
          <w:tab w:val="left" w:pos="7088"/>
          <w:tab w:val="left" w:pos="8364"/>
        </w:tabs>
        <w:jc w:val="both"/>
        <w:rPr>
          <w:bCs/>
          <w:noProof/>
          <w:sz w:val="22"/>
          <w:szCs w:val="22"/>
          <w:lang w:val="fr-FR"/>
        </w:rPr>
      </w:pPr>
      <w:r w:rsidRPr="0046531C">
        <w:rPr>
          <w:bCs/>
          <w:i/>
          <w:iCs/>
          <w:noProof/>
          <w:sz w:val="22"/>
          <w:szCs w:val="22"/>
          <w:lang w:val="fr-FR"/>
        </w:rPr>
        <w:t>Patrimoine mondial 2002. Héritage partagé, responsabilité commune</w:t>
      </w:r>
      <w:r w:rsidRPr="0046531C">
        <w:rPr>
          <w:bCs/>
          <w:noProof/>
          <w:sz w:val="22"/>
          <w:szCs w:val="22"/>
          <w:lang w:val="fr-FR"/>
        </w:rPr>
        <w:t>. Congrès international organisé par le Centre du patrimoine mondial de l’UNESCO et le Bureau régional pour la science en Europe (ROSTE) avec le soutien du gouvernement italien à l’occasion du 30</w:t>
      </w:r>
      <w:r w:rsidRPr="0046531C">
        <w:rPr>
          <w:bCs/>
          <w:noProof/>
          <w:sz w:val="22"/>
          <w:szCs w:val="22"/>
          <w:vertAlign w:val="superscript"/>
          <w:lang w:val="fr-FR"/>
        </w:rPr>
        <w:t>e</w:t>
      </w:r>
      <w:r w:rsidRPr="0046531C">
        <w:rPr>
          <w:bCs/>
          <w:noProof/>
          <w:sz w:val="22"/>
          <w:szCs w:val="22"/>
          <w:lang w:val="fr-FR"/>
        </w:rPr>
        <w:t xml:space="preserve"> anniversaire de la </w:t>
      </w:r>
      <w:r w:rsidRPr="0046531C">
        <w:rPr>
          <w:bCs/>
          <w:i/>
          <w:noProof/>
          <w:sz w:val="22"/>
          <w:szCs w:val="22"/>
          <w:lang w:val="fr-FR"/>
        </w:rPr>
        <w:t>Convention du patrimoine mondial</w:t>
      </w:r>
      <w:r w:rsidRPr="0046531C">
        <w:rPr>
          <w:bCs/>
          <w:noProof/>
          <w:sz w:val="22"/>
          <w:szCs w:val="22"/>
          <w:lang w:val="fr-FR"/>
        </w:rPr>
        <w:t>. Fondation Cini, Ile de San Giorgio Maggiore, Venise, Italie, 14-16 novembre 2002. UNESCO, Centre du patrimoine mondial, Paris 2003.</w:t>
      </w:r>
    </w:p>
    <w:p w:rsidR="00134162" w:rsidRPr="0046531C" w:rsidRDefault="00134162" w:rsidP="0058570F">
      <w:pPr>
        <w:rPr>
          <w:sz w:val="22"/>
          <w:szCs w:val="22"/>
          <w:lang w:val="fr-FR"/>
        </w:rPr>
      </w:pPr>
    </w:p>
    <w:p w:rsidR="00134162" w:rsidRPr="0046531C" w:rsidRDefault="00134162" w:rsidP="00C10E7C">
      <w:pPr>
        <w:rPr>
          <w:sz w:val="22"/>
          <w:szCs w:val="22"/>
          <w:lang w:val="fr-FR"/>
        </w:rPr>
      </w:pPr>
    </w:p>
    <w:p w:rsidR="00134162" w:rsidRPr="0046531C" w:rsidRDefault="00134162" w:rsidP="009A63AC">
      <w:pPr>
        <w:outlineLvl w:val="0"/>
        <w:rPr>
          <w:b/>
          <w:sz w:val="22"/>
          <w:szCs w:val="22"/>
          <w:u w:val="single"/>
          <w:lang w:val="fr-FR"/>
        </w:rPr>
      </w:pPr>
      <w:r w:rsidRPr="0046531C">
        <w:rPr>
          <w:b/>
          <w:sz w:val="22"/>
          <w:szCs w:val="22"/>
          <w:u w:val="single"/>
          <w:lang w:val="fr-FR"/>
        </w:rPr>
        <w:t>Adresses Internet</w:t>
      </w:r>
    </w:p>
    <w:p w:rsidR="00134162" w:rsidRPr="0046531C" w:rsidRDefault="00134162" w:rsidP="00B4161D">
      <w:pPr>
        <w:rPr>
          <w:b/>
          <w:sz w:val="22"/>
          <w:szCs w:val="22"/>
          <w:lang w:val="fr-FR"/>
        </w:rPr>
      </w:pPr>
    </w:p>
    <w:p w:rsidR="00134162" w:rsidRPr="0046531C" w:rsidRDefault="00134162" w:rsidP="009A63AC">
      <w:pPr>
        <w:pStyle w:val="NormalWeb"/>
        <w:spacing w:before="0" w:beforeAutospacing="0" w:after="0" w:afterAutospacing="0"/>
        <w:jc w:val="both"/>
        <w:outlineLvl w:val="0"/>
        <w:rPr>
          <w:noProof/>
          <w:sz w:val="22"/>
          <w:szCs w:val="22"/>
          <w:lang w:val="fr-FR"/>
        </w:rPr>
      </w:pPr>
      <w:r w:rsidRPr="0046531C">
        <w:rPr>
          <w:noProof/>
          <w:sz w:val="22"/>
          <w:szCs w:val="22"/>
          <w:lang w:val="fr-FR"/>
        </w:rPr>
        <w:t>UNESCO</w:t>
      </w:r>
    </w:p>
    <w:p w:rsidR="00134162" w:rsidRPr="0046531C" w:rsidRDefault="00134162" w:rsidP="00DC3113">
      <w:pPr>
        <w:pStyle w:val="NormalWeb"/>
        <w:spacing w:before="0" w:beforeAutospacing="0" w:after="0" w:afterAutospacing="0"/>
        <w:jc w:val="both"/>
        <w:rPr>
          <w:noProof/>
          <w:sz w:val="22"/>
          <w:szCs w:val="22"/>
          <w:lang w:val="fr-FR"/>
        </w:rPr>
      </w:pPr>
      <w:r w:rsidRPr="0046531C">
        <w:rPr>
          <w:noProof/>
          <w:sz w:val="22"/>
          <w:szCs w:val="22"/>
          <w:lang w:val="fr-FR"/>
        </w:rPr>
        <w:t>http://www.unesco.org</w:t>
      </w:r>
    </w:p>
    <w:p w:rsidR="00134162" w:rsidRPr="0046531C" w:rsidRDefault="00134162" w:rsidP="00B4161D">
      <w:pPr>
        <w:pStyle w:val="NormalWeb"/>
        <w:spacing w:before="0" w:beforeAutospacing="0" w:after="0" w:afterAutospacing="0"/>
        <w:jc w:val="both"/>
        <w:rPr>
          <w:noProof/>
          <w:sz w:val="22"/>
          <w:szCs w:val="22"/>
          <w:lang w:val="fr-FR"/>
        </w:rPr>
      </w:pPr>
    </w:p>
    <w:p w:rsidR="00134162" w:rsidRPr="0046531C" w:rsidRDefault="00134162" w:rsidP="009A63AC">
      <w:pPr>
        <w:pStyle w:val="NormalWeb"/>
        <w:spacing w:before="0" w:beforeAutospacing="0" w:after="0" w:afterAutospacing="0"/>
        <w:jc w:val="both"/>
        <w:outlineLvl w:val="0"/>
        <w:rPr>
          <w:noProof/>
          <w:sz w:val="22"/>
          <w:szCs w:val="22"/>
          <w:lang w:val="fr-FR"/>
        </w:rPr>
      </w:pPr>
      <w:r w:rsidRPr="0046531C">
        <w:rPr>
          <w:noProof/>
          <w:sz w:val="22"/>
          <w:szCs w:val="22"/>
          <w:lang w:val="fr-FR"/>
        </w:rPr>
        <w:t>Centre du patrimoine mondial de l’UNESCO</w:t>
      </w:r>
    </w:p>
    <w:p w:rsidR="00134162" w:rsidRPr="0046531C" w:rsidRDefault="00134162" w:rsidP="0045192E">
      <w:pPr>
        <w:pStyle w:val="NormalWeb"/>
        <w:spacing w:before="0" w:beforeAutospacing="0" w:after="0" w:afterAutospacing="0"/>
        <w:jc w:val="both"/>
        <w:rPr>
          <w:noProof/>
          <w:sz w:val="22"/>
          <w:szCs w:val="22"/>
          <w:lang w:val="fr-FR"/>
        </w:rPr>
      </w:pPr>
      <w:r w:rsidRPr="0046531C">
        <w:rPr>
          <w:noProof/>
          <w:sz w:val="22"/>
          <w:szCs w:val="22"/>
          <w:lang w:val="fr-FR"/>
        </w:rPr>
        <w:t xml:space="preserve">http://whc.unesco.org </w:t>
      </w:r>
    </w:p>
    <w:p w:rsidR="00134162" w:rsidRPr="0046531C" w:rsidRDefault="00134162" w:rsidP="00B4161D">
      <w:pPr>
        <w:pStyle w:val="NormalWeb"/>
        <w:spacing w:before="0" w:beforeAutospacing="0" w:after="0" w:afterAutospacing="0"/>
        <w:jc w:val="both"/>
        <w:rPr>
          <w:noProof/>
          <w:sz w:val="22"/>
          <w:szCs w:val="22"/>
          <w:lang w:val="fr-FR"/>
        </w:rPr>
      </w:pPr>
    </w:p>
    <w:p w:rsidR="00134162" w:rsidRPr="0046531C" w:rsidRDefault="00134162" w:rsidP="00DC3113">
      <w:pPr>
        <w:rPr>
          <w:bCs/>
          <w:sz w:val="22"/>
          <w:szCs w:val="22"/>
          <w:lang w:val="fr-FR"/>
        </w:rPr>
      </w:pPr>
      <w:r w:rsidRPr="0046531C">
        <w:rPr>
          <w:sz w:val="22"/>
          <w:szCs w:val="22"/>
          <w:lang w:val="fr-FR"/>
        </w:rPr>
        <w:t>Centre international d'études pour la conservation et la restauration des biens culturels</w:t>
      </w:r>
      <w:r w:rsidRPr="0046531C">
        <w:rPr>
          <w:b/>
          <w:bCs/>
          <w:sz w:val="22"/>
          <w:szCs w:val="22"/>
          <w:lang w:val="fr-FR"/>
        </w:rPr>
        <w:t xml:space="preserve"> </w:t>
      </w:r>
      <w:r w:rsidRPr="0046531C">
        <w:rPr>
          <w:bCs/>
          <w:sz w:val="22"/>
          <w:szCs w:val="22"/>
          <w:lang w:val="fr-FR"/>
        </w:rPr>
        <w:t>(ICCROM)</w:t>
      </w:r>
    </w:p>
    <w:p w:rsidR="00134162" w:rsidRPr="0046531C" w:rsidRDefault="00134162" w:rsidP="00DC3113">
      <w:pPr>
        <w:tabs>
          <w:tab w:val="left" w:pos="1134"/>
          <w:tab w:val="left" w:pos="1701"/>
          <w:tab w:val="left" w:pos="2268"/>
          <w:tab w:val="left" w:pos="7088"/>
          <w:tab w:val="left" w:pos="8364"/>
        </w:tabs>
        <w:rPr>
          <w:bCs/>
          <w:noProof/>
          <w:sz w:val="22"/>
          <w:szCs w:val="22"/>
          <w:lang w:val="fr-FR"/>
        </w:rPr>
      </w:pPr>
      <w:r w:rsidRPr="0046531C">
        <w:rPr>
          <w:bCs/>
          <w:sz w:val="22"/>
          <w:szCs w:val="22"/>
          <w:lang w:val="fr-FR"/>
        </w:rPr>
        <w:t>http://www.iccrom.org/frhome.htm</w:t>
      </w:r>
      <w:r w:rsidRPr="0046531C">
        <w:rPr>
          <w:bCs/>
          <w:noProof/>
          <w:sz w:val="22"/>
          <w:szCs w:val="22"/>
          <w:lang w:val="fr-FR"/>
        </w:rPr>
        <w:t xml:space="preserve"> </w:t>
      </w:r>
    </w:p>
    <w:p w:rsidR="00134162" w:rsidRPr="0046531C" w:rsidRDefault="00134162" w:rsidP="00DC3113">
      <w:pPr>
        <w:tabs>
          <w:tab w:val="left" w:pos="1134"/>
          <w:tab w:val="left" w:pos="1701"/>
          <w:tab w:val="left" w:pos="2268"/>
          <w:tab w:val="left" w:pos="7088"/>
          <w:tab w:val="left" w:pos="8364"/>
        </w:tabs>
        <w:outlineLvl w:val="0"/>
        <w:rPr>
          <w:bCs/>
          <w:noProof/>
          <w:sz w:val="22"/>
          <w:szCs w:val="22"/>
          <w:lang w:val="fr-FR"/>
        </w:rPr>
      </w:pPr>
    </w:p>
    <w:p w:rsidR="00134162" w:rsidRPr="0046531C" w:rsidRDefault="00134162" w:rsidP="00DC3113">
      <w:pPr>
        <w:tabs>
          <w:tab w:val="left" w:pos="1134"/>
          <w:tab w:val="left" w:pos="1701"/>
          <w:tab w:val="left" w:pos="2268"/>
          <w:tab w:val="left" w:pos="7088"/>
          <w:tab w:val="left" w:pos="8364"/>
        </w:tabs>
        <w:rPr>
          <w:bCs/>
          <w:noProof/>
          <w:sz w:val="22"/>
          <w:szCs w:val="22"/>
          <w:lang w:val="fr-FR"/>
        </w:rPr>
      </w:pPr>
      <w:r w:rsidRPr="0046531C">
        <w:rPr>
          <w:bCs/>
          <w:noProof/>
          <w:sz w:val="22"/>
          <w:szCs w:val="22"/>
          <w:lang w:val="fr-FR"/>
        </w:rPr>
        <w:t>Conseil International des Monuments et des Sites (ICOMOS)</w:t>
      </w:r>
      <w:r w:rsidR="00EA689F" w:rsidRPr="0046531C">
        <w:rPr>
          <w:bCs/>
          <w:noProof/>
          <w:sz w:val="22"/>
          <w:szCs w:val="22"/>
          <w:lang w:val="fr-FR"/>
        </w:rPr>
        <w:t xml:space="preserve"> </w:t>
      </w:r>
    </w:p>
    <w:p w:rsidR="00134162" w:rsidRPr="0046531C" w:rsidRDefault="006328F1" w:rsidP="00DC3113">
      <w:pPr>
        <w:tabs>
          <w:tab w:val="left" w:pos="1134"/>
          <w:tab w:val="left" w:pos="1701"/>
          <w:tab w:val="left" w:pos="2268"/>
          <w:tab w:val="left" w:pos="7088"/>
          <w:tab w:val="left" w:pos="8364"/>
        </w:tabs>
        <w:rPr>
          <w:bCs/>
          <w:noProof/>
          <w:sz w:val="22"/>
          <w:szCs w:val="22"/>
          <w:lang w:val="fr-FR"/>
        </w:rPr>
      </w:pPr>
      <w:hyperlink r:id="rId72" w:history="1">
        <w:r w:rsidR="00134162" w:rsidRPr="0046531C">
          <w:rPr>
            <w:rStyle w:val="Hyperlink"/>
            <w:bCs/>
            <w:noProof/>
            <w:color w:val="auto"/>
            <w:sz w:val="22"/>
            <w:szCs w:val="22"/>
            <w:u w:val="none"/>
            <w:lang w:val="fr-FR"/>
          </w:rPr>
          <w:t>http://www.icomos.org</w:t>
        </w:r>
      </w:hyperlink>
      <w:r w:rsidR="00134162" w:rsidRPr="0046531C">
        <w:rPr>
          <w:bCs/>
          <w:noProof/>
          <w:sz w:val="22"/>
          <w:szCs w:val="22"/>
          <w:lang w:val="fr-FR"/>
        </w:rPr>
        <w:t xml:space="preserve"> </w:t>
      </w:r>
    </w:p>
    <w:p w:rsidR="00134162" w:rsidRPr="0046531C" w:rsidRDefault="00134162" w:rsidP="00DC3113">
      <w:pPr>
        <w:tabs>
          <w:tab w:val="left" w:pos="1134"/>
          <w:tab w:val="left" w:pos="1701"/>
          <w:tab w:val="left" w:pos="2268"/>
          <w:tab w:val="left" w:pos="7088"/>
          <w:tab w:val="left" w:pos="8364"/>
        </w:tabs>
        <w:outlineLvl w:val="0"/>
        <w:rPr>
          <w:bCs/>
          <w:noProof/>
          <w:sz w:val="22"/>
          <w:szCs w:val="22"/>
          <w:lang w:val="fr-FR"/>
        </w:rPr>
      </w:pPr>
    </w:p>
    <w:p w:rsidR="00134162" w:rsidRPr="0046531C" w:rsidRDefault="00134162" w:rsidP="009A63AC">
      <w:pPr>
        <w:tabs>
          <w:tab w:val="left" w:pos="1134"/>
          <w:tab w:val="left" w:pos="1701"/>
          <w:tab w:val="left" w:pos="2268"/>
          <w:tab w:val="left" w:pos="7088"/>
          <w:tab w:val="left" w:pos="8364"/>
        </w:tabs>
        <w:outlineLvl w:val="0"/>
        <w:rPr>
          <w:bCs/>
          <w:noProof/>
          <w:sz w:val="22"/>
          <w:szCs w:val="22"/>
          <w:lang w:val="fr-FR"/>
        </w:rPr>
      </w:pPr>
      <w:r w:rsidRPr="0046531C">
        <w:rPr>
          <w:bCs/>
          <w:noProof/>
          <w:sz w:val="22"/>
          <w:szCs w:val="22"/>
          <w:lang w:val="fr-FR"/>
        </w:rPr>
        <w:t>Centre de documentation UNESCO-ICOMOS Documentation Centre</w:t>
      </w:r>
      <w:r w:rsidR="00EA689F" w:rsidRPr="0046531C">
        <w:rPr>
          <w:bCs/>
          <w:noProof/>
          <w:sz w:val="22"/>
          <w:szCs w:val="22"/>
          <w:lang w:val="fr-FR"/>
        </w:rPr>
        <w:t xml:space="preserve"> </w:t>
      </w:r>
    </w:p>
    <w:p w:rsidR="00134162" w:rsidRPr="0046531C" w:rsidRDefault="006328F1" w:rsidP="00DC3113">
      <w:pPr>
        <w:tabs>
          <w:tab w:val="left" w:pos="1134"/>
          <w:tab w:val="left" w:pos="1701"/>
          <w:tab w:val="left" w:pos="2268"/>
          <w:tab w:val="left" w:pos="7088"/>
          <w:tab w:val="left" w:pos="8364"/>
        </w:tabs>
        <w:rPr>
          <w:bCs/>
          <w:noProof/>
          <w:sz w:val="22"/>
          <w:szCs w:val="22"/>
          <w:lang w:val="fr-FR"/>
        </w:rPr>
      </w:pPr>
      <w:hyperlink r:id="rId73" w:history="1">
        <w:r w:rsidR="00134162" w:rsidRPr="0046531C">
          <w:rPr>
            <w:rStyle w:val="Hyperlink"/>
            <w:bCs/>
            <w:noProof/>
            <w:color w:val="auto"/>
            <w:sz w:val="22"/>
            <w:szCs w:val="22"/>
            <w:u w:val="none"/>
            <w:lang w:val="fr-FR"/>
          </w:rPr>
          <w:t>http://www.international.icomos.org/centre_documentation/home_fra.htm</w:t>
        </w:r>
      </w:hyperlink>
      <w:r w:rsidR="00EA689F" w:rsidRPr="00B9276B">
        <w:rPr>
          <w:lang w:val="fr-FR"/>
        </w:rPr>
        <w:t xml:space="preserve"> </w:t>
      </w:r>
    </w:p>
    <w:p w:rsidR="00134162" w:rsidRPr="0046531C" w:rsidRDefault="00134162" w:rsidP="00DC3113">
      <w:pPr>
        <w:tabs>
          <w:tab w:val="left" w:pos="1134"/>
          <w:tab w:val="left" w:pos="1701"/>
          <w:tab w:val="left" w:pos="2268"/>
          <w:tab w:val="left" w:pos="7088"/>
          <w:tab w:val="left" w:pos="8364"/>
        </w:tabs>
        <w:rPr>
          <w:bCs/>
          <w:noProof/>
          <w:sz w:val="22"/>
          <w:szCs w:val="22"/>
          <w:lang w:val="fr-FR"/>
        </w:rPr>
      </w:pPr>
    </w:p>
    <w:p w:rsidR="00134162" w:rsidRPr="0046531C" w:rsidRDefault="00EA689F" w:rsidP="00B4161D">
      <w:pPr>
        <w:pStyle w:val="NormalWeb"/>
        <w:spacing w:before="0" w:beforeAutospacing="0" w:after="0" w:afterAutospacing="0"/>
        <w:jc w:val="both"/>
        <w:rPr>
          <w:noProof/>
          <w:sz w:val="22"/>
          <w:szCs w:val="22"/>
          <w:lang w:val="fr-FR"/>
        </w:rPr>
      </w:pPr>
      <w:r w:rsidRPr="0046531C">
        <w:rPr>
          <w:noProof/>
          <w:lang w:val="fr-FR"/>
        </w:rPr>
        <w:t>Union internationale pour la conservation de la nature et de ses ressources</w:t>
      </w:r>
      <w:r w:rsidRPr="0046531C">
        <w:rPr>
          <w:noProof/>
          <w:sz w:val="22"/>
          <w:szCs w:val="22"/>
          <w:lang w:val="fr-FR"/>
        </w:rPr>
        <w:t xml:space="preserve"> </w:t>
      </w:r>
      <w:r w:rsidR="00134162" w:rsidRPr="0046531C">
        <w:rPr>
          <w:noProof/>
          <w:sz w:val="22"/>
          <w:szCs w:val="22"/>
          <w:lang w:val="fr-FR"/>
        </w:rPr>
        <w:t>(UICN)</w:t>
      </w:r>
      <w:r w:rsidRPr="0046531C">
        <w:rPr>
          <w:noProof/>
          <w:sz w:val="22"/>
          <w:szCs w:val="22"/>
          <w:lang w:val="fr-FR"/>
        </w:rPr>
        <w:t xml:space="preserve"> </w:t>
      </w:r>
    </w:p>
    <w:p w:rsidR="00134162" w:rsidRPr="0046531C" w:rsidRDefault="006328F1" w:rsidP="00B4161D">
      <w:pPr>
        <w:pStyle w:val="NormalWeb"/>
        <w:spacing w:before="0" w:beforeAutospacing="0" w:after="0" w:afterAutospacing="0"/>
        <w:jc w:val="both"/>
        <w:rPr>
          <w:noProof/>
          <w:sz w:val="22"/>
          <w:szCs w:val="22"/>
        </w:rPr>
      </w:pPr>
      <w:hyperlink r:id="rId74" w:history="1">
        <w:r w:rsidR="00134162" w:rsidRPr="0046531C">
          <w:rPr>
            <w:rStyle w:val="Hyperlink"/>
            <w:noProof/>
            <w:color w:val="auto"/>
            <w:sz w:val="22"/>
            <w:szCs w:val="22"/>
            <w:u w:val="none"/>
          </w:rPr>
          <w:t>http://www.iucn.org</w:t>
        </w:r>
      </w:hyperlink>
      <w:r w:rsidR="00134162" w:rsidRPr="0046531C">
        <w:rPr>
          <w:noProof/>
          <w:sz w:val="22"/>
          <w:szCs w:val="22"/>
        </w:rPr>
        <w:t xml:space="preserve"> </w:t>
      </w:r>
    </w:p>
    <w:p w:rsidR="00134162" w:rsidRPr="0046531C" w:rsidRDefault="00134162" w:rsidP="00B4161D">
      <w:pPr>
        <w:pStyle w:val="NormalWeb"/>
        <w:spacing w:before="0" w:beforeAutospacing="0" w:after="0" w:afterAutospacing="0"/>
        <w:jc w:val="both"/>
        <w:rPr>
          <w:noProof/>
          <w:sz w:val="22"/>
          <w:szCs w:val="22"/>
        </w:rPr>
      </w:pPr>
    </w:p>
    <w:p w:rsidR="00134162" w:rsidRPr="0046531C" w:rsidRDefault="00134162" w:rsidP="009A63AC">
      <w:pPr>
        <w:tabs>
          <w:tab w:val="left" w:pos="1134"/>
          <w:tab w:val="left" w:pos="1701"/>
          <w:tab w:val="left" w:pos="2268"/>
          <w:tab w:val="left" w:pos="7088"/>
          <w:tab w:val="left" w:pos="8364"/>
        </w:tabs>
        <w:outlineLvl w:val="0"/>
        <w:rPr>
          <w:bCs/>
          <w:noProof/>
          <w:sz w:val="22"/>
          <w:szCs w:val="22"/>
        </w:rPr>
      </w:pPr>
      <w:r w:rsidRPr="0046531C">
        <w:rPr>
          <w:bCs/>
          <w:noProof/>
          <w:sz w:val="22"/>
          <w:szCs w:val="22"/>
        </w:rPr>
        <w:t>UNEP - World Conservation Monitoring Centre, Protected Area Database</w:t>
      </w:r>
      <w:r w:rsidR="00EA689F" w:rsidRPr="0046531C">
        <w:rPr>
          <w:bCs/>
          <w:noProof/>
          <w:sz w:val="22"/>
          <w:szCs w:val="22"/>
        </w:rPr>
        <w:t xml:space="preserve"> </w:t>
      </w:r>
    </w:p>
    <w:p w:rsidR="00134162" w:rsidRPr="0046531C" w:rsidRDefault="006328F1" w:rsidP="004E7072">
      <w:pPr>
        <w:tabs>
          <w:tab w:val="left" w:pos="1134"/>
          <w:tab w:val="left" w:pos="1701"/>
          <w:tab w:val="left" w:pos="2268"/>
          <w:tab w:val="left" w:pos="7088"/>
          <w:tab w:val="left" w:pos="8364"/>
        </w:tabs>
        <w:rPr>
          <w:bCs/>
          <w:noProof/>
          <w:sz w:val="22"/>
          <w:szCs w:val="22"/>
          <w:lang w:val="fr-FR"/>
        </w:rPr>
      </w:pPr>
      <w:hyperlink r:id="rId75" w:history="1">
        <w:r w:rsidR="00134162" w:rsidRPr="0046531C">
          <w:rPr>
            <w:rStyle w:val="Hyperlink"/>
            <w:bCs/>
            <w:noProof/>
            <w:color w:val="auto"/>
            <w:sz w:val="22"/>
            <w:szCs w:val="22"/>
            <w:u w:val="none"/>
            <w:lang w:val="fr-FR"/>
          </w:rPr>
          <w:t>http://sea.unep-wcmc.org</w:t>
        </w:r>
      </w:hyperlink>
      <w:r w:rsidR="00134162" w:rsidRPr="0046531C">
        <w:rPr>
          <w:bCs/>
          <w:noProof/>
          <w:sz w:val="22"/>
          <w:szCs w:val="22"/>
          <w:lang w:val="fr-FR"/>
        </w:rPr>
        <w:t xml:space="preserve"> (page d’accueil)</w:t>
      </w:r>
      <w:r w:rsidR="00EA689F" w:rsidRPr="0046531C">
        <w:rPr>
          <w:bCs/>
          <w:noProof/>
          <w:sz w:val="22"/>
          <w:szCs w:val="22"/>
          <w:lang w:val="fr-FR"/>
        </w:rPr>
        <w:t xml:space="preserve"> </w:t>
      </w:r>
    </w:p>
    <w:p w:rsidR="00134162" w:rsidRPr="0046531C" w:rsidRDefault="006328F1" w:rsidP="00B4161D">
      <w:pPr>
        <w:tabs>
          <w:tab w:val="left" w:pos="1134"/>
          <w:tab w:val="left" w:pos="1701"/>
          <w:tab w:val="left" w:pos="2268"/>
          <w:tab w:val="left" w:pos="7088"/>
          <w:tab w:val="left" w:pos="8364"/>
        </w:tabs>
        <w:rPr>
          <w:bCs/>
          <w:noProof/>
          <w:sz w:val="22"/>
          <w:szCs w:val="22"/>
          <w:lang w:val="fr-FR"/>
        </w:rPr>
      </w:pPr>
      <w:hyperlink r:id="rId76" w:history="1">
        <w:r w:rsidR="00134162" w:rsidRPr="0046531C">
          <w:rPr>
            <w:rStyle w:val="Hyperlink"/>
            <w:bCs/>
            <w:noProof/>
            <w:color w:val="auto"/>
            <w:sz w:val="22"/>
            <w:szCs w:val="22"/>
            <w:u w:val="none"/>
            <w:lang w:val="fr-FR"/>
          </w:rPr>
          <w:t>http://sea.unep-wcmc.org/wdbpa/</w:t>
        </w:r>
      </w:hyperlink>
      <w:r w:rsidR="00134162" w:rsidRPr="0046531C">
        <w:rPr>
          <w:bCs/>
          <w:noProof/>
          <w:sz w:val="22"/>
          <w:szCs w:val="22"/>
          <w:lang w:val="fr-FR"/>
        </w:rPr>
        <w:t xml:space="preserve">    (base de données, indisponible en français)</w:t>
      </w:r>
      <w:r w:rsidR="00EA689F" w:rsidRPr="0046531C">
        <w:rPr>
          <w:bCs/>
          <w:noProof/>
          <w:sz w:val="22"/>
          <w:szCs w:val="22"/>
          <w:lang w:val="fr-FR"/>
        </w:rPr>
        <w:t xml:space="preserve"> </w:t>
      </w:r>
    </w:p>
    <w:p w:rsidR="00134162" w:rsidRPr="0046531C" w:rsidRDefault="00134162" w:rsidP="00B4161D">
      <w:pPr>
        <w:rPr>
          <w:b/>
          <w:sz w:val="22"/>
          <w:szCs w:val="22"/>
          <w:lang w:val="fr-FR"/>
        </w:rPr>
      </w:pPr>
    </w:p>
    <w:p w:rsidR="00134162" w:rsidRPr="0046531C" w:rsidRDefault="00134162" w:rsidP="00DC3113">
      <w:pPr>
        <w:pStyle w:val="NormalWeb"/>
        <w:spacing w:before="0" w:beforeAutospacing="0" w:after="0" w:afterAutospacing="0"/>
        <w:jc w:val="both"/>
        <w:rPr>
          <w:noProof/>
          <w:sz w:val="22"/>
          <w:szCs w:val="22"/>
          <w:lang w:val="fr-FR"/>
        </w:rPr>
      </w:pPr>
      <w:r w:rsidRPr="0046531C">
        <w:rPr>
          <w:noProof/>
          <w:sz w:val="22"/>
          <w:szCs w:val="22"/>
          <w:lang w:val="fr-FR"/>
        </w:rPr>
        <w:t>Commission internationale pour la documentation et la conservation d’édifices, sites et ensembles urbains du mouvement moderne (DoCoMoMo)</w:t>
      </w:r>
      <w:r w:rsidR="00EA689F" w:rsidRPr="0046531C">
        <w:rPr>
          <w:noProof/>
          <w:sz w:val="22"/>
          <w:szCs w:val="22"/>
          <w:lang w:val="fr-FR"/>
        </w:rPr>
        <w:t xml:space="preserve"> </w:t>
      </w:r>
    </w:p>
    <w:p w:rsidR="00134162" w:rsidRPr="0046531C" w:rsidRDefault="006328F1" w:rsidP="00DC3113">
      <w:pPr>
        <w:pStyle w:val="NormalWeb"/>
        <w:spacing w:before="0" w:beforeAutospacing="0" w:after="0" w:afterAutospacing="0"/>
        <w:jc w:val="both"/>
        <w:rPr>
          <w:noProof/>
          <w:sz w:val="22"/>
          <w:szCs w:val="22"/>
          <w:lang w:val="fr-FR"/>
        </w:rPr>
      </w:pPr>
      <w:hyperlink r:id="rId77" w:history="1">
        <w:r w:rsidR="00134162" w:rsidRPr="0046531C">
          <w:rPr>
            <w:rStyle w:val="Hyperlink"/>
            <w:noProof/>
            <w:color w:val="auto"/>
            <w:sz w:val="22"/>
            <w:szCs w:val="22"/>
            <w:u w:val="none"/>
            <w:lang w:val="fr-FR"/>
          </w:rPr>
          <w:t>http://www.archi.fr/DOCOMOMO-FR/</w:t>
        </w:r>
      </w:hyperlink>
      <w:r w:rsidR="00134162" w:rsidRPr="0046531C">
        <w:rPr>
          <w:noProof/>
          <w:sz w:val="22"/>
          <w:szCs w:val="22"/>
          <w:lang w:val="fr-FR"/>
        </w:rPr>
        <w:t xml:space="preserve"> </w:t>
      </w:r>
    </w:p>
    <w:p w:rsidR="00134162" w:rsidRPr="0046531C" w:rsidRDefault="00134162" w:rsidP="00DC3113">
      <w:pPr>
        <w:pStyle w:val="NormalWeb"/>
        <w:spacing w:before="0" w:beforeAutospacing="0" w:after="0" w:afterAutospacing="0"/>
        <w:jc w:val="both"/>
        <w:rPr>
          <w:noProof/>
          <w:sz w:val="22"/>
          <w:szCs w:val="22"/>
          <w:lang w:val="fr-FR"/>
        </w:rPr>
      </w:pPr>
    </w:p>
    <w:p w:rsidR="00134162" w:rsidRPr="0046531C" w:rsidRDefault="00134162" w:rsidP="00DC3113">
      <w:pPr>
        <w:jc w:val="both"/>
        <w:rPr>
          <w:noProof/>
          <w:sz w:val="22"/>
          <w:szCs w:val="22"/>
          <w:lang w:val="fr-FR"/>
        </w:rPr>
      </w:pPr>
      <w:r w:rsidRPr="0046531C">
        <w:rPr>
          <w:noProof/>
          <w:sz w:val="22"/>
          <w:szCs w:val="22"/>
          <w:lang w:val="fr-FR"/>
        </w:rPr>
        <w:t>Fédération internationale des architectes paysagistes (IFLA)</w:t>
      </w:r>
    </w:p>
    <w:p w:rsidR="00134162" w:rsidRPr="0046531C" w:rsidRDefault="006328F1" w:rsidP="00DC3113">
      <w:pPr>
        <w:rPr>
          <w:noProof/>
          <w:sz w:val="22"/>
          <w:szCs w:val="22"/>
          <w:lang w:val="fr-FR"/>
        </w:rPr>
      </w:pPr>
      <w:hyperlink r:id="rId78" w:history="1">
        <w:r w:rsidR="00134162" w:rsidRPr="0046531C">
          <w:rPr>
            <w:rStyle w:val="Hyperlink"/>
            <w:noProof/>
            <w:color w:val="auto"/>
            <w:sz w:val="22"/>
            <w:szCs w:val="22"/>
            <w:u w:val="none"/>
            <w:lang w:val="fr-FR"/>
          </w:rPr>
          <w:t>http://www.ifla.net/</w:t>
        </w:r>
      </w:hyperlink>
      <w:r w:rsidR="00134162" w:rsidRPr="0046531C">
        <w:rPr>
          <w:noProof/>
          <w:lang w:val="fr-FR"/>
        </w:rPr>
        <w:t xml:space="preserve"> </w:t>
      </w:r>
    </w:p>
    <w:p w:rsidR="00134162" w:rsidRPr="0046531C" w:rsidRDefault="00134162" w:rsidP="00B4161D">
      <w:pPr>
        <w:jc w:val="both"/>
        <w:rPr>
          <w:noProof/>
          <w:sz w:val="22"/>
          <w:szCs w:val="22"/>
          <w:lang w:val="fr-FR"/>
        </w:rPr>
      </w:pPr>
    </w:p>
    <w:p w:rsidR="00134162" w:rsidRPr="0046531C" w:rsidRDefault="00134162" w:rsidP="00B4161D">
      <w:pPr>
        <w:jc w:val="both"/>
        <w:rPr>
          <w:noProof/>
          <w:sz w:val="22"/>
          <w:szCs w:val="22"/>
          <w:lang w:val="fr-FR"/>
        </w:rPr>
      </w:pPr>
      <w:r w:rsidRPr="0046531C">
        <w:rPr>
          <w:noProof/>
          <w:sz w:val="22"/>
          <w:szCs w:val="22"/>
          <w:lang w:val="fr-FR"/>
        </w:rPr>
        <w:t>Comité international pour la conservation du patrimoine industriel (TICCIH)</w:t>
      </w:r>
    </w:p>
    <w:p w:rsidR="00134162" w:rsidRPr="00054EC4" w:rsidRDefault="006328F1" w:rsidP="00B4161D">
      <w:pPr>
        <w:jc w:val="both"/>
        <w:rPr>
          <w:noProof/>
          <w:sz w:val="22"/>
          <w:szCs w:val="22"/>
          <w:lang w:val="fr-FR"/>
        </w:rPr>
      </w:pPr>
      <w:hyperlink r:id="rId79" w:anchor="Fra" w:history="1">
        <w:r w:rsidR="00134162" w:rsidRPr="0046531C">
          <w:rPr>
            <w:rStyle w:val="Hyperlink"/>
            <w:noProof/>
            <w:color w:val="auto"/>
            <w:sz w:val="22"/>
            <w:szCs w:val="22"/>
            <w:u w:val="none"/>
            <w:lang w:val="fr-FR"/>
          </w:rPr>
          <w:t>http://www.mnactec.com/TICCIH/trans.htm#Fra</w:t>
        </w:r>
      </w:hyperlink>
    </w:p>
    <w:p w:rsidR="00134162" w:rsidRDefault="00134162" w:rsidP="00DC3113">
      <w:pPr>
        <w:rPr>
          <w:noProof/>
          <w:sz w:val="22"/>
          <w:szCs w:val="22"/>
          <w:lang w:val="fr-FR"/>
        </w:rPr>
      </w:pPr>
    </w:p>
    <w:p w:rsidR="00547D4E" w:rsidRDefault="00547D4E" w:rsidP="00DC3113">
      <w:pPr>
        <w:rPr>
          <w:noProof/>
          <w:sz w:val="22"/>
          <w:szCs w:val="22"/>
          <w:lang w:val="fr-FR"/>
        </w:rPr>
      </w:pPr>
    </w:p>
    <w:p w:rsidR="00547D4E" w:rsidRDefault="00547D4E" w:rsidP="00DC3113">
      <w:pPr>
        <w:rPr>
          <w:noProof/>
          <w:sz w:val="22"/>
          <w:szCs w:val="22"/>
          <w:lang w:val="fr-FR"/>
        </w:rPr>
      </w:pPr>
    </w:p>
    <w:p w:rsidR="00547D4E" w:rsidRDefault="00547D4E" w:rsidP="00DC3113">
      <w:pPr>
        <w:rPr>
          <w:noProof/>
          <w:sz w:val="22"/>
          <w:szCs w:val="22"/>
          <w:lang w:val="fr-FR"/>
        </w:rPr>
      </w:pPr>
    </w:p>
    <w:p w:rsidR="00547D4E" w:rsidRDefault="00547D4E" w:rsidP="00DC3113">
      <w:pPr>
        <w:rPr>
          <w:noProof/>
          <w:sz w:val="22"/>
          <w:szCs w:val="22"/>
          <w:lang w:val="fr-FR"/>
        </w:rPr>
      </w:pPr>
    </w:p>
    <w:p w:rsidR="00547D4E" w:rsidRPr="00054EC4" w:rsidRDefault="00547D4E" w:rsidP="00DC3113">
      <w:pPr>
        <w:rPr>
          <w:noProof/>
          <w:sz w:val="22"/>
          <w:szCs w:val="22"/>
          <w:lang w:val="fr-FR"/>
        </w:rPr>
        <w:sectPr w:rsidR="00547D4E" w:rsidRPr="00054EC4" w:rsidSect="00526690">
          <w:headerReference w:type="default" r:id="rId80"/>
          <w:pgSz w:w="11906" w:h="16838" w:code="9"/>
          <w:pgMar w:top="1418" w:right="1361" w:bottom="1418" w:left="1418" w:header="720" w:footer="720" w:gutter="0"/>
          <w:paperSrc w:first="7" w:other="7"/>
          <w:cols w:space="720"/>
        </w:sectPr>
      </w:pPr>
    </w:p>
    <w:p w:rsidR="00134162" w:rsidRPr="007111A9" w:rsidRDefault="00134162" w:rsidP="00547D4E">
      <w:pPr>
        <w:rPr>
          <w:lang w:val="fr-FR"/>
        </w:rPr>
      </w:pPr>
    </w:p>
    <w:sectPr w:rsidR="00134162" w:rsidRPr="007111A9" w:rsidSect="00F852AE">
      <w:headerReference w:type="default" r:id="rId81"/>
      <w:type w:val="nextColumn"/>
      <w:pgSz w:w="11906" w:h="16838" w:code="9"/>
      <w:pgMar w:top="1418" w:right="1361" w:bottom="1418"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77" w:rsidRDefault="00D53977">
      <w:r>
        <w:separator/>
      </w:r>
    </w:p>
  </w:endnote>
  <w:endnote w:type="continuationSeparator" w:id="0">
    <w:p w:rsidR="00D53977" w:rsidRDefault="00D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9206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53977" w:rsidRDefault="00D53977" w:rsidP="00CC11D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Footer"/>
      <w:tabs>
        <w:tab w:val="clear" w:pos="4320"/>
        <w:tab w:val="clear" w:pos="8640"/>
        <w:tab w:val="right" w:pos="9180"/>
      </w:tabs>
      <w:ind w:right="360"/>
      <w:jc w:val="center"/>
      <w:rPr>
        <w:sz w:val="2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F34EC3" w:rsidRDefault="00D53977" w:rsidP="00F34EC3">
    <w:pPr>
      <w:pStyle w:val="Footer"/>
      <w:tabs>
        <w:tab w:val="left" w:pos="4185"/>
      </w:tabs>
      <w:jc w:val="left"/>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CC78FD" w:rsidRDefault="00D53977" w:rsidP="005229F9">
    <w:pPr>
      <w:pStyle w:val="Footer"/>
      <w:framePr w:w="388" w:wrap="around" w:vAnchor="text" w:hAnchor="margin" w:xAlign="outside" w:y="6"/>
      <w:jc w:val="center"/>
      <w:rPr>
        <w:rStyle w:val="PageNumber"/>
        <w:lang w:val="fr-FR"/>
      </w:rPr>
    </w:pPr>
    <w:r w:rsidRPr="00CC78FD">
      <w:rPr>
        <w:rStyle w:val="PageNumber"/>
        <w:lang w:val="fr-FR"/>
      </w:rPr>
      <w:t xml:space="preserve"> </w:t>
    </w:r>
    <w:r w:rsidRPr="00CC78FD">
      <w:rPr>
        <w:rStyle w:val="PageNumber"/>
        <w:lang w:val="fr-FR"/>
      </w:rPr>
      <w:fldChar w:fldCharType="begin"/>
    </w:r>
    <w:r w:rsidRPr="00CC78FD">
      <w:rPr>
        <w:rStyle w:val="PageNumber"/>
        <w:lang w:val="fr-FR"/>
      </w:rPr>
      <w:instrText xml:space="preserve">PAGE  </w:instrText>
    </w:r>
    <w:r w:rsidRPr="00CC78FD">
      <w:rPr>
        <w:rStyle w:val="PageNumber"/>
        <w:lang w:val="fr-FR"/>
      </w:rPr>
      <w:fldChar w:fldCharType="separate"/>
    </w:r>
    <w:r w:rsidR="006328F1">
      <w:rPr>
        <w:rStyle w:val="PageNumber"/>
        <w:noProof/>
        <w:lang w:val="fr-FR"/>
      </w:rPr>
      <w:t>52</w:t>
    </w:r>
    <w:r w:rsidRPr="00CC78FD">
      <w:rPr>
        <w:rStyle w:val="PageNumber"/>
        <w:lang w:val="fr-FR"/>
      </w:rPr>
      <w:fldChar w:fldCharType="end"/>
    </w:r>
    <w:r w:rsidRPr="00CC78FD">
      <w:rPr>
        <w:rStyle w:val="PageNumber"/>
        <w:lang w:val="fr-FR"/>
      </w:rPr>
      <w:t xml:space="preserve"> </w:t>
    </w:r>
  </w:p>
  <w:p w:rsidR="00D53977" w:rsidRPr="00C20E49" w:rsidRDefault="00D53977" w:rsidP="00CC11DB">
    <w:pPr>
      <w:pStyle w:val="Footer"/>
      <w:ind w:right="360" w:firstLine="360"/>
      <w:jc w:val="center"/>
      <w:rPr>
        <w:lang w:val="fr-FR"/>
      </w:rPr>
    </w:pPr>
    <w:r w:rsidRPr="00C20E49">
      <w:rPr>
        <w:bCs/>
        <w:i/>
        <w:sz w:val="22"/>
        <w:szCs w:val="22"/>
        <w:lang w:val="fr-FR"/>
      </w:rPr>
      <w:t>Orientations devant guider la mise en œuvre de la Convention du patrimoine mondial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F34EC3" w:rsidRDefault="00D53977" w:rsidP="00F34EC3">
    <w:pPr>
      <w:pStyle w:val="Footer"/>
      <w:tabs>
        <w:tab w:val="left" w:pos="4185"/>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FF09A1" w:rsidRDefault="00D53977" w:rsidP="00FF14B6">
    <w:pPr>
      <w:pStyle w:val="Footer"/>
      <w:framePr w:wrap="around" w:vAnchor="text" w:hAnchor="margin" w:xAlign="outside" w:y="1"/>
      <w:rPr>
        <w:rStyle w:val="PageNumber"/>
        <w:i/>
        <w:sz w:val="22"/>
        <w:szCs w:val="22"/>
        <w:lang w:val="fr-FR"/>
      </w:rPr>
    </w:pPr>
    <w:r w:rsidRPr="00DE6944">
      <w:rPr>
        <w:rStyle w:val="PageNumber"/>
        <w:i/>
        <w:sz w:val="22"/>
        <w:szCs w:val="22"/>
      </w:rPr>
      <w:fldChar w:fldCharType="begin"/>
    </w:r>
    <w:r w:rsidRPr="00FF09A1">
      <w:rPr>
        <w:rStyle w:val="PageNumber"/>
        <w:i/>
        <w:sz w:val="22"/>
        <w:szCs w:val="22"/>
        <w:lang w:val="fr-FR"/>
      </w:rPr>
      <w:instrText xml:space="preserve">PAGE  </w:instrText>
    </w:r>
    <w:r w:rsidRPr="00DE6944">
      <w:rPr>
        <w:rStyle w:val="PageNumber"/>
        <w:i/>
        <w:sz w:val="22"/>
        <w:szCs w:val="22"/>
      </w:rPr>
      <w:fldChar w:fldCharType="separate"/>
    </w:r>
    <w:r w:rsidR="006328F1">
      <w:rPr>
        <w:rStyle w:val="PageNumber"/>
        <w:i/>
        <w:noProof/>
        <w:sz w:val="22"/>
        <w:szCs w:val="22"/>
        <w:lang w:val="fr-FR"/>
      </w:rPr>
      <w:t>i</w:t>
    </w:r>
    <w:r w:rsidRPr="00DE6944">
      <w:rPr>
        <w:rStyle w:val="PageNumber"/>
        <w:i/>
        <w:sz w:val="22"/>
        <w:szCs w:val="22"/>
      </w:rPr>
      <w:fldChar w:fldCharType="end"/>
    </w:r>
  </w:p>
  <w:p w:rsidR="00D53977" w:rsidRPr="00DE6944" w:rsidRDefault="00D53977" w:rsidP="00DE6944">
    <w:pPr>
      <w:pStyle w:val="Footer"/>
      <w:ind w:right="360" w:firstLine="360"/>
      <w:jc w:val="center"/>
      <w:rPr>
        <w:lang w:val="fr-FR"/>
      </w:rPr>
    </w:pPr>
    <w:r w:rsidRPr="00DE6944">
      <w:rPr>
        <w:bCs/>
        <w:i/>
        <w:sz w:val="22"/>
        <w:szCs w:val="22"/>
        <w:lang w:val="fr-FR"/>
      </w:rPr>
      <w:t>Orientations devant guider la mise en œuvre de la Convention du patrimoine mondial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CC78FD" w:rsidRDefault="00D53977" w:rsidP="00BF0828">
    <w:pPr>
      <w:pStyle w:val="Footer"/>
      <w:framePr w:w="319" w:wrap="around" w:vAnchor="text" w:hAnchor="page" w:x="10362" w:y="-46"/>
      <w:rPr>
        <w:rStyle w:val="PageNumber"/>
        <w:lang w:val="fr-FR"/>
      </w:rPr>
    </w:pPr>
    <w:r w:rsidRPr="00CC78FD">
      <w:rPr>
        <w:rStyle w:val="PageNumber"/>
        <w:lang w:val="fr-FR"/>
      </w:rPr>
      <w:t xml:space="preserve"> </w:t>
    </w:r>
    <w:r w:rsidRPr="00CC78FD">
      <w:rPr>
        <w:rStyle w:val="PageNumber"/>
        <w:lang w:val="fr-FR"/>
      </w:rPr>
      <w:fldChar w:fldCharType="begin"/>
    </w:r>
    <w:r w:rsidRPr="00CC78FD">
      <w:rPr>
        <w:rStyle w:val="PageNumber"/>
        <w:lang w:val="fr-FR"/>
      </w:rPr>
      <w:instrText xml:space="preserve">PAGE  </w:instrText>
    </w:r>
    <w:r w:rsidRPr="00CC78FD">
      <w:rPr>
        <w:rStyle w:val="PageNumber"/>
        <w:lang w:val="fr-FR"/>
      </w:rPr>
      <w:fldChar w:fldCharType="separate"/>
    </w:r>
    <w:r w:rsidR="006328F1">
      <w:rPr>
        <w:rStyle w:val="PageNumber"/>
        <w:noProof/>
        <w:lang w:val="fr-FR"/>
      </w:rPr>
      <w:t>1</w:t>
    </w:r>
    <w:r w:rsidRPr="00CC78FD">
      <w:rPr>
        <w:rStyle w:val="PageNumber"/>
        <w:lang w:val="fr-FR"/>
      </w:rPr>
      <w:fldChar w:fldCharType="end"/>
    </w:r>
    <w:r w:rsidRPr="00CC78FD">
      <w:rPr>
        <w:rStyle w:val="PageNumber"/>
        <w:lang w:val="fr-FR"/>
      </w:rPr>
      <w:t xml:space="preserve"> </w:t>
    </w:r>
  </w:p>
  <w:p w:rsidR="00D53977" w:rsidRPr="005229F9" w:rsidRDefault="00D53977" w:rsidP="00FF14B6">
    <w:pPr>
      <w:pStyle w:val="Footer"/>
      <w:ind w:right="360" w:firstLine="360"/>
      <w:jc w:val="center"/>
      <w:rPr>
        <w:lang w:val="fr-FR"/>
      </w:rPr>
    </w:pPr>
    <w:r w:rsidRPr="005229F9">
      <w:rPr>
        <w:bCs/>
        <w:i/>
        <w:sz w:val="22"/>
        <w:szCs w:val="22"/>
        <w:lang w:val="fr-FR"/>
      </w:rPr>
      <w:t>Orientations devant guider la mise en œuvre de la Convention du patrimoine mondial</w:t>
    </w:r>
    <w:r w:rsidRPr="005229F9">
      <w:rPr>
        <w:bCs/>
        <w:i/>
        <w:sz w:val="22"/>
        <w:szCs w:val="22"/>
        <w:lang w:val="fr-FR"/>
      </w:rPr>
      <w:tab/>
    </w:r>
    <w:r>
      <w:rPr>
        <w:bCs/>
        <w:i/>
        <w:sz w:val="22"/>
        <w:szCs w:val="22"/>
        <w:lang w:val="fr-F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FF09A1" w:rsidRDefault="00D53977" w:rsidP="0056651A">
    <w:pPr>
      <w:pStyle w:val="Footer"/>
      <w:framePr w:w="564" w:wrap="around" w:vAnchor="text" w:hAnchor="margin" w:xAlign="outside" w:y="6"/>
      <w:jc w:val="center"/>
      <w:rPr>
        <w:rStyle w:val="PageNumber"/>
        <w:lang w:val="fr-FR"/>
      </w:rPr>
    </w:pPr>
    <w:r w:rsidRPr="00A45505">
      <w:rPr>
        <w:rStyle w:val="PageNumber"/>
      </w:rPr>
      <w:fldChar w:fldCharType="begin"/>
    </w:r>
    <w:r w:rsidRPr="00FF09A1">
      <w:rPr>
        <w:rStyle w:val="PageNumber"/>
        <w:lang w:val="fr-FR"/>
      </w:rPr>
      <w:instrText xml:space="preserve">PAGE  </w:instrText>
    </w:r>
    <w:r w:rsidRPr="00A45505">
      <w:rPr>
        <w:rStyle w:val="PageNumber"/>
      </w:rPr>
      <w:fldChar w:fldCharType="separate"/>
    </w:r>
    <w:r w:rsidR="006328F1">
      <w:rPr>
        <w:rStyle w:val="PageNumber"/>
        <w:noProof/>
        <w:lang w:val="fr-FR"/>
      </w:rPr>
      <w:t>111</w:t>
    </w:r>
    <w:r w:rsidRPr="00A45505">
      <w:rPr>
        <w:rStyle w:val="PageNumber"/>
      </w:rPr>
      <w:fldChar w:fldCharType="end"/>
    </w:r>
  </w:p>
  <w:p w:rsidR="00D53977" w:rsidRPr="000D7913" w:rsidRDefault="00D53977" w:rsidP="00F60566">
    <w:pPr>
      <w:pStyle w:val="Footer"/>
      <w:tabs>
        <w:tab w:val="right" w:pos="8931"/>
      </w:tabs>
      <w:ind w:right="360" w:firstLine="426"/>
      <w:jc w:val="center"/>
      <w:rPr>
        <w:i/>
        <w:sz w:val="22"/>
        <w:szCs w:val="22"/>
        <w:lang w:val="fr-FR"/>
      </w:rPr>
    </w:pPr>
    <w:r w:rsidRPr="000D7913">
      <w:rPr>
        <w:i/>
        <w:sz w:val="22"/>
        <w:szCs w:val="22"/>
        <w:lang w:val="fr-FR"/>
      </w:rPr>
      <w:t>Orientations devant guider la mise en œuvre de la Convention du patrimoine mondial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B4161D" w:rsidRDefault="00D53977">
    <w:pPr>
      <w:pStyle w:val="Footer"/>
      <w:rPr>
        <w:i/>
        <w:iCs/>
        <w:noProof/>
        <w:lang w:val="fr-FR"/>
      </w:rPr>
    </w:pPr>
    <w:r w:rsidRPr="00B4161D">
      <w:rPr>
        <w:i/>
        <w:iCs/>
        <w:noProof/>
        <w:lang w:val="fr-FR"/>
      </w:rPr>
      <w:t xml:space="preserve">Orientations devant guider la mise en œuvre de la Convention du patrimoine mondial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77" w:rsidRDefault="00D53977">
      <w:r>
        <w:separator/>
      </w:r>
    </w:p>
  </w:footnote>
  <w:footnote w:type="continuationSeparator" w:id="0">
    <w:p w:rsidR="00D53977" w:rsidRDefault="00D53977">
      <w:r>
        <w:continuationSeparator/>
      </w:r>
    </w:p>
  </w:footnote>
  <w:footnote w:id="1">
    <w:p w:rsidR="00D53977" w:rsidRPr="005D2DB9" w:rsidRDefault="00D53977">
      <w:pPr>
        <w:pStyle w:val="FootnoteText"/>
        <w:rPr>
          <w:lang w:val="fr-FR"/>
        </w:rPr>
      </w:pPr>
      <w:r w:rsidRPr="00141882">
        <w:rPr>
          <w:rStyle w:val="FootnoteReference"/>
        </w:rPr>
        <w:footnoteRef/>
      </w:r>
      <w:r w:rsidRPr="00141882">
        <w:rPr>
          <w:lang w:val="fr-FR"/>
        </w:rPr>
        <w:t xml:space="preserve"> </w:t>
      </w:r>
      <w:r w:rsidRPr="0046531C">
        <w:rPr>
          <w:bCs/>
          <w:color w:val="000000"/>
          <w:lang w:val="fr-FR"/>
        </w:rPr>
        <w:t xml:space="preserve">Les processus de suivi spécifiés dans les </w:t>
      </w:r>
      <w:r w:rsidRPr="0046531C">
        <w:rPr>
          <w:bCs/>
          <w:i/>
          <w:color w:val="000000"/>
          <w:lang w:val="fr-FR"/>
        </w:rPr>
        <w:t>Orientations</w:t>
      </w:r>
      <w:r w:rsidRPr="0046531C">
        <w:rPr>
          <w:bCs/>
          <w:color w:val="000000"/>
          <w:lang w:val="fr-FR"/>
        </w:rPr>
        <w:t xml:space="preserve"> sont le Suivi réactif (voir paragraphes 169-176) et le Rapport périodique (voir paragraphes 199-210).</w:t>
      </w:r>
    </w:p>
  </w:footnote>
  <w:footnote w:id="2">
    <w:p w:rsidR="00D53977" w:rsidRPr="00E17BA3" w:rsidRDefault="00D53977" w:rsidP="00E17BA3">
      <w:pPr>
        <w:rPr>
          <w:rFonts w:ascii="Arial" w:hAnsi="Arial" w:cs="Arial"/>
          <w:lang w:val="fr-FR" w:eastAsia="es-ES_tradnl"/>
        </w:rPr>
      </w:pPr>
      <w:r>
        <w:rPr>
          <w:rStyle w:val="FootnoteReference"/>
        </w:rPr>
        <w:footnoteRef/>
      </w:r>
      <w:r w:rsidRPr="00E17BA3">
        <w:rPr>
          <w:lang w:val="fr-FR"/>
        </w:rPr>
        <w:t xml:space="preserve"> </w:t>
      </w:r>
      <w:r w:rsidRPr="00E17BA3">
        <w:rPr>
          <w:color w:val="000000"/>
          <w:sz w:val="20"/>
          <w:szCs w:val="20"/>
          <w:lang w:val="fr-FR" w:eastAsia="es-ES_tradnl"/>
        </w:rPr>
        <w:t>Dans le cas des biens transnationaux/transfrontaliers, toute modification nécessitera l'accord de tous les Etats parties concernés.</w:t>
      </w:r>
    </w:p>
    <w:p w:rsidR="00D53977" w:rsidRPr="005D2DB9" w:rsidRDefault="00D53977" w:rsidP="00E17BA3">
      <w:pPr>
        <w:rPr>
          <w:lang w:val="fr-FR"/>
        </w:rPr>
      </w:pPr>
    </w:p>
  </w:footnote>
  <w:footnote w:id="3">
    <w:p w:rsidR="00D53977" w:rsidRPr="00183F27" w:rsidRDefault="00D53977" w:rsidP="002F61D7">
      <w:pPr>
        <w:jc w:val="both"/>
        <w:rPr>
          <w:bCs/>
          <w:color w:val="FFFFFF"/>
          <w:sz w:val="20"/>
          <w:szCs w:val="20"/>
          <w:lang w:val="fr-FR"/>
        </w:rPr>
      </w:pPr>
      <w:r w:rsidRPr="0046531C">
        <w:rPr>
          <w:rStyle w:val="FootnoteReference"/>
          <w:sz w:val="20"/>
          <w:szCs w:val="20"/>
        </w:rPr>
        <w:footnoteRef/>
      </w:r>
      <w:r w:rsidRPr="0046531C">
        <w:rPr>
          <w:sz w:val="20"/>
          <w:szCs w:val="20"/>
          <w:lang w:val="fr-FR"/>
        </w:rPr>
        <w:t xml:space="preserve"> Ou si la date tombe pendant un </w:t>
      </w:r>
      <w:proofErr w:type="spellStart"/>
      <w:r w:rsidRPr="0046531C">
        <w:rPr>
          <w:sz w:val="20"/>
          <w:szCs w:val="20"/>
          <w:lang w:val="fr-FR"/>
        </w:rPr>
        <w:t>week</w:t>
      </w:r>
      <w:proofErr w:type="spellEnd"/>
      <w:r w:rsidRPr="0046531C">
        <w:rPr>
          <w:sz w:val="20"/>
          <w:szCs w:val="20"/>
          <w:lang w:val="fr-FR"/>
        </w:rPr>
        <w:t xml:space="preserve"> end, avant 17h00 GMT le vendredi précédent.</w:t>
      </w:r>
    </w:p>
    <w:p w:rsidR="00D53977" w:rsidRPr="005D2DB9" w:rsidRDefault="00D53977" w:rsidP="002F61D7">
      <w:pPr>
        <w:jc w:val="both"/>
        <w:rPr>
          <w:lang w:val="fr-FR"/>
        </w:rPr>
      </w:pPr>
    </w:p>
  </w:footnote>
  <w:footnote w:id="4">
    <w:p w:rsidR="00D53977" w:rsidRPr="0046531C" w:rsidRDefault="00D53977">
      <w:pPr>
        <w:pStyle w:val="FootnoteText"/>
        <w:rPr>
          <w:lang w:val="fr-FR"/>
        </w:rPr>
      </w:pPr>
      <w:r w:rsidRPr="0046531C">
        <w:rPr>
          <w:rStyle w:val="FootnoteReference"/>
        </w:rPr>
        <w:footnoteRef/>
      </w:r>
      <w:r w:rsidRPr="0046531C">
        <w:rPr>
          <w:lang w:val="fr-FR"/>
        </w:rPr>
        <w:t xml:space="preserve"> Ou si la date tombe pendant  un </w:t>
      </w:r>
      <w:proofErr w:type="spellStart"/>
      <w:r w:rsidRPr="0046531C">
        <w:rPr>
          <w:lang w:val="fr-FR"/>
        </w:rPr>
        <w:t>week</w:t>
      </w:r>
      <w:proofErr w:type="spellEnd"/>
      <w:r w:rsidRPr="0046531C">
        <w:rPr>
          <w:lang w:val="fr-FR"/>
        </w:rPr>
        <w:t xml:space="preserve"> end, avant 17h00 GMT le vendredi précédent.</w:t>
      </w:r>
    </w:p>
  </w:footnote>
  <w:footnote w:id="5">
    <w:p w:rsidR="00D53977" w:rsidRPr="005D2DB9" w:rsidRDefault="00D53977">
      <w:pPr>
        <w:pStyle w:val="FootnoteText"/>
        <w:rPr>
          <w:lang w:val="fr-FR"/>
        </w:rPr>
      </w:pPr>
      <w:r w:rsidRPr="0046531C">
        <w:rPr>
          <w:rStyle w:val="FootnoteReference"/>
        </w:rPr>
        <w:footnoteRef/>
      </w:r>
      <w:r w:rsidRPr="0046531C">
        <w:rPr>
          <w:lang w:val="fr-FR"/>
        </w:rPr>
        <w:t xml:space="preserve"> Ou si la date tombe pendant  un </w:t>
      </w:r>
      <w:proofErr w:type="spellStart"/>
      <w:r w:rsidRPr="0046531C">
        <w:rPr>
          <w:lang w:val="fr-FR"/>
        </w:rPr>
        <w:t>week</w:t>
      </w:r>
      <w:proofErr w:type="spellEnd"/>
      <w:r w:rsidRPr="0046531C">
        <w:rPr>
          <w:lang w:val="fr-FR"/>
        </w:rPr>
        <w:t xml:space="preserve"> end, avant 17h00 GMT le vendredi précédent.</w:t>
      </w:r>
    </w:p>
  </w:footnote>
  <w:footnote w:id="6">
    <w:p w:rsidR="00D53977" w:rsidRPr="0046531C" w:rsidRDefault="00D53977">
      <w:pPr>
        <w:pStyle w:val="FootnoteText"/>
        <w:rPr>
          <w:lang w:val="fr-FR"/>
        </w:rPr>
      </w:pPr>
      <w:r w:rsidRPr="0046531C">
        <w:rPr>
          <w:rStyle w:val="FootnoteReference"/>
        </w:rPr>
        <w:footnoteRef/>
      </w:r>
      <w:r w:rsidRPr="0046531C">
        <w:rPr>
          <w:lang w:val="fr-FR"/>
        </w:rPr>
        <w:t xml:space="preserve"> Ou si la date tombe pendant  un </w:t>
      </w:r>
      <w:proofErr w:type="spellStart"/>
      <w:r w:rsidRPr="0046531C">
        <w:rPr>
          <w:lang w:val="fr-FR"/>
        </w:rPr>
        <w:t>week</w:t>
      </w:r>
      <w:proofErr w:type="spellEnd"/>
      <w:r w:rsidRPr="0046531C">
        <w:rPr>
          <w:lang w:val="fr-FR"/>
        </w:rPr>
        <w:t xml:space="preserve"> end, avant 17h00 GMT le vendredi précédent.</w:t>
      </w:r>
    </w:p>
  </w:footnote>
  <w:footnote w:id="7">
    <w:p w:rsidR="00D53977" w:rsidRPr="0046531C" w:rsidRDefault="00D53977">
      <w:pPr>
        <w:pStyle w:val="FootnoteText"/>
        <w:rPr>
          <w:lang w:val="fr-FR"/>
        </w:rPr>
      </w:pPr>
      <w:r w:rsidRPr="0046531C">
        <w:rPr>
          <w:rStyle w:val="FootnoteReference"/>
        </w:rPr>
        <w:footnoteRef/>
      </w:r>
      <w:r w:rsidRPr="0046531C">
        <w:rPr>
          <w:lang w:val="fr-FR"/>
        </w:rPr>
        <w:t xml:space="preserve"> Ou si la date tombe pendant  un </w:t>
      </w:r>
      <w:proofErr w:type="spellStart"/>
      <w:r w:rsidRPr="0046531C">
        <w:rPr>
          <w:lang w:val="fr-FR"/>
        </w:rPr>
        <w:t>week</w:t>
      </w:r>
      <w:proofErr w:type="spellEnd"/>
      <w:r w:rsidRPr="0046531C">
        <w:rPr>
          <w:lang w:val="fr-FR"/>
        </w:rPr>
        <w:t xml:space="preserve"> end, avant 17h00 GMT le vendredi précédent.</w:t>
      </w:r>
    </w:p>
  </w:footnote>
  <w:footnote w:id="8">
    <w:p w:rsidR="00D53977" w:rsidRPr="0046531C" w:rsidRDefault="00D53977">
      <w:pPr>
        <w:pStyle w:val="FootnoteText"/>
        <w:rPr>
          <w:lang w:val="fr-FR"/>
        </w:rPr>
      </w:pPr>
      <w:r w:rsidRPr="0046531C">
        <w:rPr>
          <w:rStyle w:val="FootnoteReference"/>
        </w:rPr>
        <w:footnoteRef/>
      </w:r>
      <w:r w:rsidRPr="0046531C">
        <w:rPr>
          <w:lang w:val="fr-FR"/>
        </w:rPr>
        <w:t xml:space="preserve"> Ou si la date tombe pendant  un </w:t>
      </w:r>
      <w:proofErr w:type="spellStart"/>
      <w:r w:rsidRPr="0046531C">
        <w:rPr>
          <w:lang w:val="fr-FR"/>
        </w:rPr>
        <w:t>week</w:t>
      </w:r>
      <w:proofErr w:type="spellEnd"/>
      <w:r w:rsidRPr="0046531C">
        <w:rPr>
          <w:lang w:val="fr-FR"/>
        </w:rPr>
        <w:t xml:space="preserve"> end, avant 17h00 GMT le vendredi précédent.</w:t>
      </w:r>
    </w:p>
  </w:footnote>
  <w:footnote w:id="9">
    <w:p w:rsidR="00D53977" w:rsidRPr="005D2DB9" w:rsidRDefault="00D53977" w:rsidP="00FF21C3">
      <w:pPr>
        <w:pStyle w:val="FootnoteText"/>
        <w:rPr>
          <w:lang w:val="fr-FR"/>
        </w:rPr>
      </w:pPr>
      <w:r w:rsidRPr="0046531C">
        <w:rPr>
          <w:rStyle w:val="FootnoteReference"/>
        </w:rPr>
        <w:footnoteRef/>
      </w:r>
      <w:r w:rsidRPr="0046531C">
        <w:rPr>
          <w:lang w:val="fr-FR"/>
        </w:rPr>
        <w:t xml:space="preserve"> Dans le cas de biens transnationaux et transfrontaliers, toute modification nécessitera l’accord de tous les Etats</w:t>
      </w:r>
      <w:r w:rsidRPr="00414475">
        <w:rPr>
          <w:lang w:val="fr-FR"/>
        </w:rPr>
        <w:t xml:space="preserve"> parties concernés    </w:t>
      </w:r>
    </w:p>
  </w:footnote>
  <w:footnote w:id="10">
    <w:p w:rsidR="00D53977" w:rsidRPr="00433647" w:rsidRDefault="00D53977" w:rsidP="00D914D9">
      <w:pPr>
        <w:pStyle w:val="FootnoteText"/>
        <w:ind w:right="-87"/>
        <w:rPr>
          <w:lang w:val="fr-FR"/>
        </w:rPr>
      </w:pPr>
      <w:r w:rsidRPr="00433647">
        <w:rPr>
          <w:rStyle w:val="FootnoteReference"/>
        </w:rPr>
        <w:footnoteRef/>
      </w:r>
      <w:r w:rsidRPr="00433647">
        <w:rPr>
          <w:lang w:val="fr-FR"/>
        </w:rPr>
        <w:t xml:space="preserve"> Cette soumission sera valide uniquement lorsque tous les Etats parties indiqués à la section 1.b auront envoyé leurs dossiers.</w:t>
      </w:r>
    </w:p>
  </w:footnote>
  <w:footnote w:id="11">
    <w:p w:rsidR="00D53977" w:rsidRPr="00433647" w:rsidRDefault="00D53977" w:rsidP="009201C3">
      <w:pPr>
        <w:pStyle w:val="FootnoteText"/>
        <w:rPr>
          <w:lang w:val="fr-FR"/>
        </w:rPr>
      </w:pPr>
      <w:r w:rsidRPr="00433647">
        <w:rPr>
          <w:rStyle w:val="FootnoteReference"/>
        </w:rPr>
        <w:footnoteRef/>
      </w:r>
      <w:r w:rsidRPr="00433647">
        <w:rPr>
          <w:lang w:val="fr-FR"/>
        </w:rPr>
        <w:t xml:space="preserve"> Le texte figurant dans cette section doit être identique dans tous les dossiers soumis par les Etats parties concernés par la présentation de la même future proposition d’inscription en série, transnationale/transfrontalière.</w:t>
      </w:r>
    </w:p>
  </w:footnote>
  <w:footnote w:id="12">
    <w:p w:rsidR="00D53977" w:rsidRPr="00433647" w:rsidRDefault="00D53977">
      <w:pPr>
        <w:pStyle w:val="FootnoteText"/>
        <w:rPr>
          <w:lang w:val="fr-FR"/>
        </w:rPr>
      </w:pPr>
      <w:r w:rsidRPr="00433647">
        <w:rPr>
          <w:rStyle w:val="FootnoteReference"/>
        </w:rPr>
        <w:footnoteRef/>
      </w:r>
      <w:r w:rsidRPr="00433647">
        <w:rPr>
          <w:lang w:val="fr-FR"/>
        </w:rPr>
        <w:t xml:space="preserve"> Dans le cas de biens transnationaux et transfrontaliers, toute modification nécessitera l’accord de tous les Etats parties concernés.</w:t>
      </w:r>
    </w:p>
  </w:footnote>
  <w:footnote w:id="13">
    <w:p w:rsidR="00D53977" w:rsidRPr="00433647" w:rsidRDefault="00D53977">
      <w:pPr>
        <w:pStyle w:val="FootnoteText"/>
        <w:rPr>
          <w:lang w:val="fr-FR"/>
        </w:rPr>
      </w:pPr>
      <w:r w:rsidRPr="00433647">
        <w:rPr>
          <w:rStyle w:val="FootnoteReference"/>
        </w:rPr>
        <w:footnoteRef/>
      </w:r>
      <w:r w:rsidRPr="00433647">
        <w:rPr>
          <w:lang w:val="fr-FR"/>
        </w:rPr>
        <w:t xml:space="preserve"> Dans le cas de biens transnationaux et transfrontaliers, toute modification nécessitera l’accord de tous les Etats parties concernés.</w:t>
      </w:r>
    </w:p>
  </w:footnote>
  <w:footnote w:id="14">
    <w:p w:rsidR="00D53977" w:rsidRPr="00433647" w:rsidRDefault="00D53977">
      <w:pPr>
        <w:pStyle w:val="FootnoteText"/>
        <w:rPr>
          <w:lang w:val="fr-FR"/>
        </w:rPr>
      </w:pPr>
      <w:r w:rsidRPr="00433647">
        <w:rPr>
          <w:rStyle w:val="FootnoteReference"/>
        </w:rPr>
        <w:footnoteRef/>
      </w:r>
      <w:r w:rsidRPr="00433647">
        <w:rPr>
          <w:lang w:val="fr-FR"/>
        </w:rPr>
        <w:t xml:space="preserve"> Dans le cas de biens transnationaux et transfrontaliers, toute modification nécessitera l’accord de tous les Etats parties concernés.</w:t>
      </w:r>
    </w:p>
  </w:footnote>
  <w:footnote w:id="15">
    <w:p w:rsidR="00D53977" w:rsidRPr="005D2DB9" w:rsidRDefault="00D53977">
      <w:pPr>
        <w:pStyle w:val="FootnoteText"/>
        <w:rPr>
          <w:lang w:val="fr-FR"/>
        </w:rPr>
      </w:pPr>
      <w:r w:rsidRPr="00433647">
        <w:rPr>
          <w:rStyle w:val="FootnoteReference"/>
        </w:rPr>
        <w:footnoteRef/>
      </w:r>
      <w:r w:rsidRPr="00433647">
        <w:rPr>
          <w:lang w:val="fr-FR"/>
        </w:rPr>
        <w:t xml:space="preserve"> Dans le cas de biens transnationaux et transfrontaliers, toute modification nécessitera l’accord de tous les Etats parties concernés.</w:t>
      </w:r>
    </w:p>
  </w:footnote>
  <w:footnote w:id="16">
    <w:p w:rsidR="00D53977" w:rsidRPr="005D2DB9" w:rsidRDefault="00D53977" w:rsidP="00B4161D">
      <w:pPr>
        <w:pStyle w:val="FootnoteText"/>
        <w:rPr>
          <w:lang w:val="fr-FR"/>
        </w:rPr>
      </w:pPr>
      <w:r>
        <w:rPr>
          <w:rStyle w:val="FootnoteReference"/>
          <w:sz w:val="18"/>
          <w:lang w:val="fr-FR"/>
        </w:rPr>
        <w:footnoteRef/>
      </w:r>
      <w:r>
        <w:rPr>
          <w:sz w:val="18"/>
          <w:lang w:val="fr-FR"/>
        </w:rPr>
        <w:t xml:space="preserve"> Le Comité pourrait élaborer des orientations complémentaires pour d’autres types de biens dans les années à venir.</w:t>
      </w:r>
    </w:p>
  </w:footnote>
  <w:footnote w:id="17">
    <w:p w:rsidR="00D53977" w:rsidRPr="005D2DB9" w:rsidRDefault="00D53977" w:rsidP="00B4161D">
      <w:pPr>
        <w:pStyle w:val="FootnoteText"/>
        <w:rPr>
          <w:lang w:val="fr-FR"/>
        </w:rPr>
      </w:pPr>
      <w:r>
        <w:rPr>
          <w:rStyle w:val="FootnoteReference"/>
        </w:rPr>
        <w:footnoteRef/>
      </w:r>
      <w:r>
        <w:rPr>
          <w:lang w:val="fr-FR"/>
        </w:rPr>
        <w:t xml:space="preserve"> </w:t>
      </w:r>
      <w:r>
        <w:rPr>
          <w:sz w:val="18"/>
          <w:szCs w:val="18"/>
          <w:lang w:val="fr-FR"/>
        </w:rPr>
        <w:t xml:space="preserve">Ce texte a été rédigé par le Groupe d’experts sur les paysages culturels (La Petite Pierre, France, 24-26 octobre 1992) (voir le document </w:t>
      </w:r>
      <w:r>
        <w:rPr>
          <w:i/>
          <w:iCs/>
          <w:sz w:val="18"/>
          <w:szCs w:val="18"/>
          <w:lang w:val="fr-FR"/>
        </w:rPr>
        <w:t>WHC-92/CONF.202/10/</w:t>
      </w:r>
      <w:proofErr w:type="spellStart"/>
      <w:r>
        <w:rPr>
          <w:i/>
          <w:iCs/>
          <w:sz w:val="18"/>
          <w:szCs w:val="18"/>
          <w:lang w:val="fr-FR"/>
        </w:rPr>
        <w:t>Add</w:t>
      </w:r>
      <w:proofErr w:type="spellEnd"/>
      <w:r>
        <w:rPr>
          <w:sz w:val="18"/>
          <w:szCs w:val="18"/>
          <w:lang w:val="fr-FR"/>
        </w:rPr>
        <w:t xml:space="preserve">). Le texte a été ensuite approuvé pour inclusion dans les </w:t>
      </w:r>
      <w:r w:rsidRPr="00B418F6">
        <w:rPr>
          <w:i/>
          <w:iCs/>
          <w:sz w:val="18"/>
          <w:szCs w:val="18"/>
          <w:lang w:val="fr-FR"/>
        </w:rPr>
        <w:t>Orientations</w:t>
      </w:r>
      <w:r w:rsidRPr="00B418F6">
        <w:rPr>
          <w:sz w:val="18"/>
          <w:szCs w:val="18"/>
          <w:lang w:val="fr-FR"/>
        </w:rPr>
        <w:t xml:space="preserve"> par le Comité du patrimoine mondial à sa 16e session (Santa Fe, 1992) (voir le document </w:t>
      </w:r>
      <w:r w:rsidRPr="00B418F6">
        <w:rPr>
          <w:i/>
          <w:iCs/>
          <w:sz w:val="18"/>
          <w:szCs w:val="18"/>
          <w:lang w:val="fr-FR"/>
        </w:rPr>
        <w:t>WHC-92/CONF.</w:t>
      </w:r>
      <w:r>
        <w:rPr>
          <w:i/>
          <w:iCs/>
          <w:sz w:val="18"/>
          <w:szCs w:val="18"/>
          <w:lang w:val="fr-FR"/>
        </w:rPr>
        <w:t>002/12</w:t>
      </w:r>
      <w:r>
        <w:rPr>
          <w:sz w:val="18"/>
          <w:szCs w:val="18"/>
          <w:lang w:val="fr-FR"/>
        </w:rPr>
        <w:t>).</w:t>
      </w:r>
    </w:p>
  </w:footnote>
  <w:footnote w:id="18">
    <w:p w:rsidR="00D53977" w:rsidRPr="005D2DB9" w:rsidRDefault="00D53977" w:rsidP="00B4161D">
      <w:pPr>
        <w:pStyle w:val="FootnoteText"/>
        <w:rPr>
          <w:lang w:val="fr-FR"/>
        </w:rPr>
      </w:pPr>
      <w:r>
        <w:rPr>
          <w:rStyle w:val="FootnoteReference"/>
        </w:rPr>
        <w:footnoteRef/>
      </w:r>
      <w:r>
        <w:rPr>
          <w:lang w:val="fr-FR"/>
        </w:rPr>
        <w:t xml:space="preserve"> </w:t>
      </w:r>
      <w:r>
        <w:rPr>
          <w:sz w:val="18"/>
          <w:szCs w:val="18"/>
          <w:lang w:val="fr-FR"/>
        </w:rPr>
        <w:t xml:space="preserve">Ce texte a été inclus dans la version de janvier </w:t>
      </w:r>
      <w:r w:rsidRPr="00B418F6">
        <w:rPr>
          <w:sz w:val="18"/>
          <w:szCs w:val="18"/>
          <w:lang w:val="fr-FR"/>
        </w:rPr>
        <w:t xml:space="preserve">1987 des </w:t>
      </w:r>
      <w:r w:rsidRPr="00B418F6">
        <w:rPr>
          <w:i/>
          <w:iCs/>
          <w:sz w:val="18"/>
          <w:szCs w:val="18"/>
          <w:lang w:val="fr-FR"/>
        </w:rPr>
        <w:t>Orientations</w:t>
      </w:r>
      <w:r w:rsidRPr="00B418F6">
        <w:rPr>
          <w:sz w:val="18"/>
          <w:szCs w:val="18"/>
          <w:lang w:val="fr-FR"/>
        </w:rPr>
        <w:t xml:space="preserve"> à la suite de la discussion du Comité à sa 8e session (Buenos-Aires, 1984) sur les conclusions de la réunion d’experts sur les villes historiques, tenue à Paris du 5 au 7 septembre 1984 et organisée par l’ICOMOS.</w:t>
      </w:r>
      <w:r>
        <w:rPr>
          <w:sz w:val="18"/>
          <w:szCs w:val="18"/>
          <w:lang w:val="fr-FR"/>
        </w:rPr>
        <w:t xml:space="preserve"> </w:t>
      </w:r>
    </w:p>
  </w:footnote>
  <w:footnote w:id="19">
    <w:p w:rsidR="00D53977" w:rsidRPr="005D2DB9" w:rsidRDefault="00D53977" w:rsidP="00B4161D">
      <w:pPr>
        <w:pStyle w:val="FootnoteText"/>
        <w:rPr>
          <w:lang w:val="fr-FR"/>
        </w:rPr>
      </w:pPr>
      <w:r>
        <w:rPr>
          <w:rStyle w:val="FootnoteReference"/>
        </w:rPr>
        <w:footnoteRef/>
      </w:r>
      <w:r>
        <w:rPr>
          <w:lang w:val="fr-FR"/>
        </w:rPr>
        <w:t xml:space="preserve"> </w:t>
      </w:r>
      <w:r>
        <w:rPr>
          <w:sz w:val="18"/>
          <w:szCs w:val="18"/>
          <w:lang w:val="fr-FR"/>
        </w:rPr>
        <w:t xml:space="preserve">Réunion d’experts sur « Les canaux du patrimoine » (Canada, 15-19 septembre 1994) (voir le document </w:t>
      </w:r>
      <w:r>
        <w:rPr>
          <w:i/>
          <w:iCs/>
          <w:sz w:val="18"/>
          <w:szCs w:val="18"/>
          <w:lang w:val="fr-FR"/>
        </w:rPr>
        <w:t>WHC-94/</w:t>
      </w:r>
      <w:r w:rsidRPr="00B418F6">
        <w:rPr>
          <w:i/>
          <w:iCs/>
          <w:sz w:val="18"/>
          <w:szCs w:val="18"/>
          <w:lang w:val="fr-FR"/>
        </w:rPr>
        <w:t>CONF.003/INF.10</w:t>
      </w:r>
      <w:r w:rsidRPr="00B418F6">
        <w:rPr>
          <w:sz w:val="18"/>
          <w:szCs w:val="18"/>
          <w:lang w:val="fr-FR"/>
        </w:rPr>
        <w:t xml:space="preserve">) discuté par le Comité du patrimoine mondial à sa 19e session  (Berlin, 1995) (voir le document </w:t>
      </w:r>
      <w:r w:rsidRPr="00B418F6">
        <w:rPr>
          <w:i/>
          <w:iCs/>
          <w:sz w:val="18"/>
          <w:szCs w:val="18"/>
          <w:lang w:val="fr-FR"/>
        </w:rPr>
        <w:t>WHC-95/CONF.203/16</w:t>
      </w:r>
      <w:r w:rsidRPr="00B418F6">
        <w:rPr>
          <w:sz w:val="18"/>
          <w:szCs w:val="18"/>
          <w:lang w:val="fr-FR"/>
        </w:rPr>
        <w:t>).</w:t>
      </w:r>
    </w:p>
  </w:footnote>
  <w:footnote w:id="20">
    <w:p w:rsidR="00D53977" w:rsidRPr="005D2DB9" w:rsidRDefault="00D53977" w:rsidP="00B4161D">
      <w:pPr>
        <w:pStyle w:val="FootnoteText"/>
        <w:rPr>
          <w:lang w:val="fr-FR"/>
        </w:rPr>
      </w:pPr>
      <w:r>
        <w:rPr>
          <w:rStyle w:val="FootnoteReference"/>
          <w:rFonts w:ascii="Arial" w:hAnsi="Arial"/>
          <w:sz w:val="16"/>
          <w:lang w:val="fr-FR"/>
        </w:rPr>
        <w:footnoteRef/>
      </w:r>
      <w:r>
        <w:rPr>
          <w:rFonts w:ascii="Arial" w:hAnsi="Arial"/>
          <w:sz w:val="16"/>
          <w:lang w:val="fr-FR"/>
        </w:rPr>
        <w:t xml:space="preserve"> </w:t>
      </w:r>
      <w:r>
        <w:rPr>
          <w:sz w:val="18"/>
          <w:szCs w:val="18"/>
          <w:lang w:val="fr-FR"/>
        </w:rPr>
        <w:t xml:space="preserve">Réunion d’experts sur « Les </w:t>
      </w:r>
      <w:r w:rsidRPr="00B418F6">
        <w:rPr>
          <w:sz w:val="18"/>
          <w:szCs w:val="18"/>
          <w:lang w:val="fr-FR"/>
        </w:rPr>
        <w:t xml:space="preserve">routes en tant que parties intégrantes de notre patrimoine culturel » (Madrid, 24-25 novembre 1994) (voir document </w:t>
      </w:r>
      <w:r w:rsidRPr="00B418F6">
        <w:rPr>
          <w:i/>
          <w:iCs/>
          <w:sz w:val="18"/>
          <w:szCs w:val="18"/>
          <w:lang w:val="fr-FR"/>
        </w:rPr>
        <w:t>WHC-94/CONF.003/INF.13</w:t>
      </w:r>
      <w:r w:rsidRPr="00B418F6">
        <w:rPr>
          <w:sz w:val="18"/>
          <w:szCs w:val="18"/>
          <w:lang w:val="fr-FR"/>
        </w:rPr>
        <w:t>) discuté par le Comité du patrimoine mondial à sa 19e session  (Berlin, 1995) (voir document</w:t>
      </w:r>
      <w:r>
        <w:rPr>
          <w:sz w:val="18"/>
          <w:szCs w:val="18"/>
          <w:lang w:val="fr-FR"/>
        </w:rPr>
        <w:t xml:space="preserve"> </w:t>
      </w:r>
      <w:r>
        <w:rPr>
          <w:i/>
          <w:sz w:val="18"/>
          <w:szCs w:val="18"/>
          <w:lang w:val="fr-FR"/>
        </w:rPr>
        <w:t>WHC-95/CONF.203/16</w:t>
      </w:r>
      <w:r>
        <w:rPr>
          <w:sz w:val="18"/>
          <w:szCs w:val="18"/>
          <w:lang w:val="fr-FR"/>
        </w:rPr>
        <w:t>).</w:t>
      </w:r>
    </w:p>
  </w:footnote>
  <w:footnote w:id="21">
    <w:p w:rsidR="00D53977" w:rsidRPr="00283209" w:rsidRDefault="00D53977">
      <w:pPr>
        <w:pStyle w:val="FootnoteText"/>
        <w:rPr>
          <w:lang w:val="fr-FR"/>
        </w:rPr>
      </w:pPr>
      <w:r w:rsidRPr="00433647">
        <w:rPr>
          <w:rStyle w:val="FootnoteReference"/>
          <w:lang w:val="fr-FR"/>
        </w:rPr>
        <w:footnoteRef/>
      </w:r>
      <w:r w:rsidRPr="00433647">
        <w:rPr>
          <w:lang w:val="fr-FR"/>
        </w:rPr>
        <w:t xml:space="preserve"> V</w:t>
      </w:r>
      <w:r w:rsidRPr="00433647">
        <w:rPr>
          <w:sz w:val="18"/>
          <w:szCs w:val="18"/>
          <w:lang w:val="fr-FR"/>
        </w:rPr>
        <w:t>oir également les paragraphes 132 et 133.</w:t>
      </w:r>
    </w:p>
  </w:footnote>
  <w:footnote w:id="22">
    <w:p w:rsidR="00D53977" w:rsidRPr="005D2DB9" w:rsidRDefault="00D53977">
      <w:pPr>
        <w:pStyle w:val="FootnoteText"/>
        <w:rPr>
          <w:lang w:val="fr-FR"/>
        </w:rPr>
      </w:pPr>
      <w:r w:rsidRPr="00ED1240">
        <w:rPr>
          <w:rStyle w:val="FootnoteReference"/>
        </w:rPr>
        <w:footnoteRef/>
      </w:r>
      <w:r w:rsidRPr="00ED1240">
        <w:rPr>
          <w:lang w:val="fr-FR"/>
        </w:rPr>
        <w:t xml:space="preserve"> Ou si la date tombe pendant  un </w:t>
      </w:r>
      <w:proofErr w:type="spellStart"/>
      <w:r w:rsidRPr="00ED1240">
        <w:rPr>
          <w:lang w:val="fr-FR"/>
        </w:rPr>
        <w:t>week</w:t>
      </w:r>
      <w:proofErr w:type="spellEnd"/>
      <w:r w:rsidRPr="00ED1240">
        <w:rPr>
          <w:lang w:val="fr-FR"/>
        </w:rPr>
        <w:t xml:space="preserve"> end, avant 17h00 GMT le vendredi précédent.</w:t>
      </w:r>
    </w:p>
  </w:footnote>
  <w:footnote w:id="23">
    <w:p w:rsidR="00D53977" w:rsidRPr="00283209" w:rsidRDefault="00D53977" w:rsidP="009E3FF9">
      <w:pPr>
        <w:jc w:val="both"/>
        <w:rPr>
          <w:i/>
          <w:spacing w:val="-3"/>
          <w:sz w:val="20"/>
          <w:szCs w:val="20"/>
          <w:lang w:val="fr-FR"/>
        </w:rPr>
      </w:pPr>
      <w:r w:rsidRPr="002F5601">
        <w:rPr>
          <w:rStyle w:val="FootnoteReference"/>
          <w:i/>
          <w:sz w:val="20"/>
          <w:szCs w:val="20"/>
        </w:rPr>
        <w:footnoteRef/>
      </w:r>
      <w:r w:rsidRPr="002F5601">
        <w:rPr>
          <w:i/>
          <w:sz w:val="20"/>
          <w:szCs w:val="20"/>
          <w:lang w:val="fr-FR"/>
        </w:rPr>
        <w:t xml:space="preserve">  </w:t>
      </w:r>
      <w:r w:rsidRPr="002F5601">
        <w:rPr>
          <w:sz w:val="20"/>
          <w:szCs w:val="20"/>
          <w:lang w:val="fr-FR"/>
        </w:rPr>
        <w:t xml:space="preserve">Ou si la date tombe pendant  un </w:t>
      </w:r>
      <w:proofErr w:type="spellStart"/>
      <w:r w:rsidRPr="002F5601">
        <w:rPr>
          <w:sz w:val="20"/>
          <w:szCs w:val="20"/>
          <w:lang w:val="fr-FR"/>
        </w:rPr>
        <w:t>week</w:t>
      </w:r>
      <w:proofErr w:type="spellEnd"/>
      <w:r w:rsidRPr="002F5601">
        <w:rPr>
          <w:sz w:val="20"/>
          <w:szCs w:val="20"/>
          <w:lang w:val="fr-FR"/>
        </w:rPr>
        <w:t xml:space="preserve"> end, avant 17h00 GMT le vendredi précédent</w:t>
      </w:r>
      <w:r w:rsidRPr="00283209">
        <w:rPr>
          <w:i/>
          <w:sz w:val="20"/>
          <w:szCs w:val="20"/>
          <w:lang w:val="fr-FR"/>
        </w:rPr>
        <w:t xml:space="preserve">  </w:t>
      </w:r>
    </w:p>
    <w:p w:rsidR="00D53977" w:rsidRPr="005D2DB9" w:rsidRDefault="00D53977" w:rsidP="009E3FF9">
      <w:pPr>
        <w:jc w:val="both"/>
        <w:rPr>
          <w:lang w:val="fr-FR"/>
        </w:rPr>
      </w:pPr>
    </w:p>
  </w:footnote>
  <w:footnote w:id="24">
    <w:p w:rsidR="00D53977" w:rsidRPr="003C7282" w:rsidRDefault="00D53977" w:rsidP="009C0335">
      <w:pPr>
        <w:pStyle w:val="FootnoteText"/>
        <w:tabs>
          <w:tab w:val="left" w:pos="3942"/>
        </w:tabs>
        <w:rPr>
          <w:lang w:val="fr-FR"/>
        </w:rPr>
      </w:pPr>
      <w:r>
        <w:rPr>
          <w:rStyle w:val="FootnoteReference"/>
        </w:rPr>
        <w:footnoteRef/>
      </w:r>
      <w:r w:rsidRPr="001D3143">
        <w:rPr>
          <w:lang w:val="fr-FR"/>
        </w:rPr>
        <w:t xml:space="preserve"> </w:t>
      </w:r>
      <w:r w:rsidRPr="003C7282">
        <w:rPr>
          <w:lang w:val="fr-FR"/>
        </w:rPr>
        <w:t xml:space="preserve">Pour les propositions d'inscription </w:t>
      </w:r>
      <w:r w:rsidRPr="00445925">
        <w:rPr>
          <w:lang w:val="fr-FR"/>
        </w:rPr>
        <w:t>de sites mixtes</w:t>
      </w:r>
      <w:r w:rsidRPr="003C7282">
        <w:rPr>
          <w:lang w:val="fr-FR"/>
        </w:rPr>
        <w:t>, en cas d'erreur</w:t>
      </w:r>
      <w:r>
        <w:rPr>
          <w:lang w:val="fr-FR"/>
        </w:rPr>
        <w:t xml:space="preserve"> dans les deux évaluations des O</w:t>
      </w:r>
      <w:r w:rsidRPr="003C7282">
        <w:rPr>
          <w:lang w:val="fr-FR"/>
        </w:rPr>
        <w:t xml:space="preserve">rganisations consultatives, des formulaires séparés </w:t>
      </w:r>
      <w:r w:rsidRPr="00104298">
        <w:rPr>
          <w:lang w:val="fr-FR"/>
        </w:rPr>
        <w:t>devraient</w:t>
      </w:r>
      <w:r w:rsidRPr="003C7282">
        <w:rPr>
          <w:lang w:val="fr-FR"/>
        </w:rPr>
        <w:t xml:space="preserve"> </w:t>
      </w:r>
      <w:r w:rsidRPr="00445925">
        <w:rPr>
          <w:lang w:val="fr-FR"/>
        </w:rPr>
        <w:t>être soumis</w:t>
      </w:r>
      <w:r>
        <w:rPr>
          <w:lang w:val="fr-FR"/>
        </w:rPr>
        <w:t xml:space="preserve"> pour chacune des O</w:t>
      </w:r>
      <w:r w:rsidRPr="003C7282">
        <w:rPr>
          <w:lang w:val="fr-FR"/>
        </w:rPr>
        <w:t>rganisations consultatives en indiqua</w:t>
      </w:r>
      <w:r>
        <w:rPr>
          <w:lang w:val="fr-FR"/>
        </w:rPr>
        <w:t>nt à laquelle de ces O</w:t>
      </w:r>
      <w:r w:rsidRPr="003C7282">
        <w:rPr>
          <w:lang w:val="fr-FR"/>
        </w:rPr>
        <w:t>rganisations chaque formulaire se réfère.</w:t>
      </w:r>
    </w:p>
    <w:p w:rsidR="00D53977" w:rsidRPr="001D3143" w:rsidRDefault="00D53977" w:rsidP="005F5947">
      <w:pPr>
        <w:pStyle w:val="FootnoteText"/>
        <w:rPr>
          <w:lang w:val="fr-FR"/>
        </w:rPr>
      </w:pPr>
    </w:p>
  </w:footnote>
  <w:footnote w:id="25">
    <w:p w:rsidR="00D53977" w:rsidRPr="005D2DB9" w:rsidRDefault="00D53977" w:rsidP="00B4161D">
      <w:pPr>
        <w:pStyle w:val="FootnoteText"/>
        <w:rPr>
          <w:lang w:val="fr-FR"/>
        </w:rPr>
      </w:pPr>
      <w:r w:rsidRPr="007E4197">
        <w:rPr>
          <w:rStyle w:val="FootnoteReference"/>
          <w:sz w:val="18"/>
          <w:szCs w:val="18"/>
        </w:rPr>
        <w:footnoteRef/>
      </w:r>
      <w:r w:rsidRPr="007E4197">
        <w:rPr>
          <w:sz w:val="18"/>
          <w:szCs w:val="18"/>
          <w:lang w:val="fr-FR"/>
        </w:rPr>
        <w:t xml:space="preserve"> </w:t>
      </w:r>
      <w:proofErr w:type="gramStart"/>
      <w:r w:rsidRPr="007E4197">
        <w:rPr>
          <w:sz w:val="18"/>
          <w:szCs w:val="18"/>
          <w:lang w:val="fr-FR"/>
        </w:rPr>
        <w:t>pour</w:t>
      </w:r>
      <w:proofErr w:type="gramEnd"/>
      <w:r w:rsidRPr="007E4197">
        <w:rPr>
          <w:sz w:val="18"/>
          <w:szCs w:val="18"/>
          <w:lang w:val="fr-FR"/>
        </w:rPr>
        <w:t xml:space="preserve"> consultation en ligne : http://whc.unesco.org/fr/publications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9206E0">
    <w:pPr>
      <w:pStyle w:val="Header"/>
      <w:tabs>
        <w:tab w:val="clear" w:pos="8306"/>
        <w:tab w:val="left" w:pos="7740"/>
        <w:tab w:val="left" w:pos="7811"/>
        <w:tab w:val="right" w:pos="9000"/>
      </w:tabs>
      <w:rPr>
        <w:b/>
        <w:i/>
        <w:lang w:val="fr-FR"/>
      </w:rPr>
    </w:pPr>
    <w:r>
      <w:rPr>
        <w:b/>
        <w:i/>
        <w:lang w:val="fr-FR"/>
      </w:rPr>
      <w:t xml:space="preserve">Procédure d’évaluation des Organisations consultatives </w:t>
    </w:r>
    <w:r>
      <w:rPr>
        <w:b/>
        <w:i/>
        <w:lang w:val="fr-FR"/>
      </w:rPr>
      <w:tab/>
    </w:r>
    <w:r w:rsidRPr="007513C9">
      <w:rPr>
        <w:b/>
        <w:i/>
        <w:lang w:val="fr-FR"/>
      </w:rPr>
      <w:t>annexe</w:t>
    </w:r>
    <w:r>
      <w:rPr>
        <w:b/>
        <w:i/>
        <w:lang w:val="fr-FR"/>
      </w:rPr>
      <w:t xml:space="preserve"> 6</w:t>
    </w:r>
  </w:p>
  <w:p w:rsidR="00D53977" w:rsidRDefault="00D53977" w:rsidP="009206E0">
    <w:pPr>
      <w:pStyle w:val="Header"/>
      <w:tabs>
        <w:tab w:val="left" w:pos="7740"/>
        <w:tab w:val="left" w:pos="7811"/>
      </w:tabs>
      <w:rPr>
        <w:b/>
        <w:i/>
        <w:lang w:val="fr-FR"/>
      </w:rPr>
    </w:pPr>
    <w:proofErr w:type="gramStart"/>
    <w:r>
      <w:rPr>
        <w:b/>
        <w:i/>
        <w:lang w:val="fr-FR"/>
      </w:rPr>
      <w:t>pour</w:t>
    </w:r>
    <w:proofErr w:type="gramEnd"/>
    <w:r>
      <w:rPr>
        <w:b/>
        <w:i/>
        <w:lang w:val="fr-FR"/>
      </w:rPr>
      <w:t xml:space="preserve"> les propositions d‘inscription</w:t>
    </w:r>
  </w:p>
  <w:p w:rsidR="00D53977" w:rsidRPr="009206E0" w:rsidRDefault="00D53977" w:rsidP="009206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tabs>
        <w:tab w:val="right" w:pos="8280"/>
      </w:tabs>
      <w:rPr>
        <w:b/>
        <w:i/>
        <w:lang w:val="fr-FR"/>
      </w:rPr>
    </w:pPr>
    <w:r>
      <w:rPr>
        <w:b/>
        <w:i/>
        <w:lang w:val="fr-FR"/>
      </w:rPr>
      <w:t>Procédure d’évaluation des Organisations consultatives</w:t>
    </w:r>
    <w:r>
      <w:rPr>
        <w:b/>
        <w:i/>
        <w:lang w:val="fr-FR"/>
      </w:rPr>
      <w:tab/>
      <w:t xml:space="preserve"> </w:t>
    </w:r>
    <w:r w:rsidRPr="007513C9">
      <w:rPr>
        <w:b/>
        <w:i/>
        <w:lang w:val="fr-FR"/>
      </w:rPr>
      <w:t>annexe</w:t>
    </w:r>
    <w:r>
      <w:rPr>
        <w:b/>
        <w:i/>
        <w:lang w:val="fr-FR"/>
      </w:rPr>
      <w:t xml:space="preserve"> 6</w:t>
    </w:r>
  </w:p>
  <w:p w:rsidR="00D53977" w:rsidRDefault="00D53977">
    <w:pPr>
      <w:pStyle w:val="Header"/>
      <w:tabs>
        <w:tab w:val="left" w:pos="7740"/>
        <w:tab w:val="left" w:pos="7811"/>
      </w:tabs>
      <w:rPr>
        <w:b/>
        <w:i/>
        <w:lang w:val="fr-FR"/>
      </w:rPr>
    </w:pPr>
    <w:proofErr w:type="gramStart"/>
    <w:r>
      <w:rPr>
        <w:b/>
        <w:i/>
        <w:lang w:val="fr-FR"/>
      </w:rPr>
      <w:t>pour</w:t>
    </w:r>
    <w:proofErr w:type="gramEnd"/>
    <w:r>
      <w:rPr>
        <w:b/>
        <w:i/>
        <w:lang w:val="fr-FR"/>
      </w:rPr>
      <w:t xml:space="preserve"> les propositions d‘inscription</w:t>
    </w:r>
    <w:r>
      <w:rPr>
        <w:b/>
        <w:i/>
        <w:iCs/>
        <w:lang w:val="fr-FR"/>
      </w:rPr>
      <w:tab/>
    </w:r>
    <w:r>
      <w:rPr>
        <w:b/>
        <w:i/>
        <w:iCs/>
        <w:lang w:val="fr-F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E02CCC">
    <w:pPr>
      <w:pStyle w:val="Header"/>
      <w:tabs>
        <w:tab w:val="right" w:pos="8280"/>
      </w:tabs>
      <w:rPr>
        <w:b/>
        <w:i/>
        <w:lang w:val="fr-FR"/>
      </w:rPr>
    </w:pPr>
    <w:r>
      <w:rPr>
        <w:b/>
        <w:i/>
        <w:lang w:val="fr-FR"/>
      </w:rPr>
      <w:t>Procédure d’évaluation des Organisations consultatives</w:t>
    </w:r>
    <w:r>
      <w:rPr>
        <w:b/>
        <w:i/>
        <w:lang w:val="fr-FR"/>
      </w:rPr>
      <w:tab/>
      <w:t xml:space="preserve"> </w:t>
    </w:r>
    <w:r w:rsidRPr="007513C9">
      <w:rPr>
        <w:b/>
        <w:i/>
        <w:lang w:val="fr-FR"/>
      </w:rPr>
      <w:t>annexe</w:t>
    </w:r>
    <w:r>
      <w:rPr>
        <w:b/>
        <w:i/>
        <w:lang w:val="fr-FR"/>
      </w:rPr>
      <w:t xml:space="preserve"> 6</w:t>
    </w:r>
  </w:p>
  <w:p w:rsidR="00D53977" w:rsidRDefault="00D53977" w:rsidP="00E02CCC">
    <w:pPr>
      <w:pStyle w:val="Header"/>
      <w:tabs>
        <w:tab w:val="left" w:pos="7740"/>
        <w:tab w:val="left" w:pos="7811"/>
      </w:tabs>
      <w:rPr>
        <w:b/>
        <w:i/>
        <w:lang w:val="fr-FR"/>
      </w:rPr>
    </w:pPr>
    <w:proofErr w:type="gramStart"/>
    <w:r>
      <w:rPr>
        <w:b/>
        <w:i/>
        <w:lang w:val="fr-FR"/>
      </w:rPr>
      <w:t>pour</w:t>
    </w:r>
    <w:proofErr w:type="gramEnd"/>
    <w:r>
      <w:rPr>
        <w:b/>
        <w:i/>
        <w:lang w:val="fr-FR"/>
      </w:rPr>
      <w:t xml:space="preserve"> les propositions d‘inscription</w:t>
    </w:r>
    <w:r>
      <w:rPr>
        <w:b/>
        <w:i/>
        <w:iCs/>
        <w:lang w:val="fr-FR"/>
      </w:rPr>
      <w:tab/>
    </w:r>
    <w:r>
      <w:rPr>
        <w:b/>
        <w:i/>
        <w:iCs/>
        <w:lang w:val="fr-FR"/>
      </w:rPr>
      <w:tab/>
    </w:r>
    <w:r>
      <w:rPr>
        <w:b/>
        <w:i/>
        <w:iCs/>
        <w:lang w:val="fr-FR"/>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tabs>
        <w:tab w:val="left" w:pos="7740"/>
        <w:tab w:val="right" w:pos="8222"/>
      </w:tabs>
      <w:rPr>
        <w:b/>
        <w:bCs/>
        <w:i/>
        <w:szCs w:val="22"/>
        <w:lang w:val="fr-FR"/>
      </w:rPr>
    </w:pPr>
    <w:r>
      <w:rPr>
        <w:b/>
        <w:bCs/>
        <w:i/>
        <w:szCs w:val="22"/>
        <w:lang w:val="fr-FR"/>
      </w:rPr>
      <w:t>Format pour la soumission de rapports périodiques sur la</w:t>
    </w:r>
  </w:p>
  <w:p w:rsidR="00D53977" w:rsidRDefault="00D53977">
    <w:pPr>
      <w:pStyle w:val="Header"/>
      <w:tabs>
        <w:tab w:val="left" w:pos="7740"/>
        <w:tab w:val="right" w:pos="8222"/>
      </w:tabs>
      <w:rPr>
        <w:b/>
        <w:i/>
        <w:iCs/>
        <w:lang w:val="fr-FR"/>
      </w:rPr>
    </w:pPr>
    <w:proofErr w:type="gramStart"/>
    <w:r>
      <w:rPr>
        <w:b/>
        <w:bCs/>
        <w:i/>
        <w:szCs w:val="22"/>
        <w:lang w:val="fr-FR"/>
      </w:rPr>
      <w:t>mise</w:t>
    </w:r>
    <w:proofErr w:type="gramEnd"/>
    <w:r>
      <w:rPr>
        <w:b/>
        <w:bCs/>
        <w:i/>
        <w:szCs w:val="22"/>
        <w:lang w:val="fr-FR"/>
      </w:rPr>
      <w:t xml:space="preserve"> en œuvre de la </w:t>
    </w:r>
    <w:r w:rsidRPr="006B2976">
      <w:rPr>
        <w:b/>
        <w:bCs/>
        <w:szCs w:val="22"/>
        <w:lang w:val="fr-FR"/>
      </w:rPr>
      <w:t>Convention du patrimoine mondial</w:t>
    </w:r>
    <w:r>
      <w:rPr>
        <w:b/>
        <w:bCs/>
        <w:i/>
        <w:szCs w:val="22"/>
        <w:lang w:val="fr-FR"/>
      </w:rPr>
      <w:tab/>
      <w:t xml:space="preserve">Annexe 7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tabs>
        <w:tab w:val="left" w:pos="7740"/>
        <w:tab w:val="right" w:pos="8222"/>
      </w:tabs>
      <w:rPr>
        <w:b/>
        <w:i/>
        <w:iCs/>
        <w:lang w:val="fr-FR"/>
      </w:rPr>
    </w:pPr>
    <w:r>
      <w:rPr>
        <w:b/>
        <w:bCs/>
        <w:i/>
        <w:szCs w:val="22"/>
        <w:lang w:val="fr-FR"/>
      </w:rPr>
      <w:t>Assistance internationale</w:t>
    </w:r>
    <w:r>
      <w:rPr>
        <w:b/>
        <w:i/>
        <w:iCs/>
        <w:lang w:val="fr-FR"/>
      </w:rPr>
      <w:tab/>
    </w:r>
    <w:r>
      <w:rPr>
        <w:b/>
        <w:bCs/>
        <w:i/>
        <w:szCs w:val="22"/>
        <w:lang w:val="fr-FR"/>
      </w:rPr>
      <w:tab/>
    </w:r>
    <w:r w:rsidRPr="007513C9">
      <w:rPr>
        <w:b/>
        <w:bCs/>
        <w:i/>
        <w:szCs w:val="22"/>
        <w:lang w:val="fr-FR"/>
      </w:rPr>
      <w:t>annexe</w:t>
    </w:r>
    <w:r>
      <w:rPr>
        <w:b/>
        <w:bCs/>
        <w:i/>
        <w:szCs w:val="22"/>
        <w:lang w:val="fr-FR"/>
      </w:rPr>
      <w:t xml:space="preserve"> 8</w:t>
    </w:r>
  </w:p>
  <w:p w:rsidR="00D53977" w:rsidRDefault="00D53977">
    <w:pPr>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tabs>
        <w:tab w:val="left" w:pos="7740"/>
        <w:tab w:val="right" w:pos="8222"/>
      </w:tabs>
      <w:rPr>
        <w:b/>
        <w:bCs/>
        <w:i/>
        <w:szCs w:val="22"/>
        <w:lang w:val="fr-FR"/>
      </w:rPr>
    </w:pPr>
    <w:r>
      <w:rPr>
        <w:b/>
        <w:bCs/>
        <w:i/>
        <w:szCs w:val="22"/>
        <w:lang w:val="fr-FR"/>
      </w:rPr>
      <w:t xml:space="preserve">Critères d’évaluation des Organisations consultatives </w:t>
    </w:r>
    <w:r>
      <w:rPr>
        <w:b/>
        <w:bCs/>
        <w:i/>
        <w:szCs w:val="22"/>
        <w:lang w:val="fr-FR"/>
      </w:rPr>
      <w:tab/>
    </w:r>
    <w:r>
      <w:rPr>
        <w:b/>
        <w:bCs/>
        <w:i/>
        <w:szCs w:val="22"/>
        <w:lang w:val="fr-FR"/>
      </w:rPr>
      <w:tab/>
    </w:r>
    <w:r w:rsidRPr="007513C9">
      <w:rPr>
        <w:b/>
        <w:bCs/>
        <w:i/>
        <w:szCs w:val="22"/>
        <w:lang w:val="fr-FR"/>
      </w:rPr>
      <w:t>annexe</w:t>
    </w:r>
    <w:r>
      <w:rPr>
        <w:b/>
        <w:bCs/>
        <w:i/>
        <w:szCs w:val="22"/>
        <w:lang w:val="fr-FR"/>
      </w:rPr>
      <w:t xml:space="preserve"> 9</w:t>
    </w:r>
  </w:p>
  <w:p w:rsidR="00D53977" w:rsidRDefault="00D53977">
    <w:pPr>
      <w:pStyle w:val="Header"/>
      <w:tabs>
        <w:tab w:val="left" w:pos="7740"/>
        <w:tab w:val="right" w:pos="8222"/>
      </w:tabs>
      <w:rPr>
        <w:b/>
        <w:i/>
        <w:iCs/>
        <w:lang w:val="fr-FR"/>
      </w:rPr>
    </w:pPr>
    <w:proofErr w:type="gramStart"/>
    <w:r>
      <w:rPr>
        <w:b/>
        <w:bCs/>
        <w:i/>
        <w:szCs w:val="22"/>
        <w:lang w:val="fr-FR"/>
      </w:rPr>
      <w:t>pour</w:t>
    </w:r>
    <w:proofErr w:type="gramEnd"/>
    <w:r>
      <w:rPr>
        <w:b/>
        <w:bCs/>
        <w:i/>
        <w:szCs w:val="22"/>
        <w:lang w:val="fr-FR"/>
      </w:rPr>
      <w:t xml:space="preserve"> les demandes d’assistance internationale</w:t>
    </w:r>
  </w:p>
  <w:p w:rsidR="00D53977" w:rsidRDefault="00D53977">
    <w:pPr>
      <w:rPr>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433647" w:rsidRDefault="00D53977" w:rsidP="00297864">
    <w:pPr>
      <w:jc w:val="both"/>
      <w:rPr>
        <w:b/>
        <w:sz w:val="22"/>
        <w:szCs w:val="22"/>
        <w:shd w:val="clear" w:color="auto" w:fill="E36C0A"/>
        <w:lang w:val="fr-FR"/>
      </w:rPr>
    </w:pPr>
    <w:r w:rsidRPr="00433647">
      <w:rPr>
        <w:b/>
        <w:i/>
        <w:sz w:val="22"/>
        <w:szCs w:val="22"/>
        <w:lang w:val="fr-FR"/>
      </w:rPr>
      <w:t>Déclaration de valeur universelle exceptionnelle</w:t>
    </w:r>
    <w:r w:rsidRPr="00433647">
      <w:rPr>
        <w:b/>
        <w:bCs/>
        <w:i/>
        <w:szCs w:val="22"/>
        <w:lang w:val="fr-FR"/>
      </w:rPr>
      <w:tab/>
    </w:r>
    <w:r w:rsidRPr="00433647">
      <w:rPr>
        <w:b/>
        <w:bCs/>
        <w:i/>
        <w:szCs w:val="22"/>
        <w:lang w:val="fr-FR"/>
      </w:rPr>
      <w:tab/>
    </w:r>
    <w:r w:rsidRPr="00433647">
      <w:rPr>
        <w:b/>
        <w:bCs/>
        <w:i/>
        <w:szCs w:val="22"/>
        <w:lang w:val="fr-FR"/>
      </w:rPr>
      <w:tab/>
    </w:r>
    <w:r w:rsidRPr="00433647">
      <w:rPr>
        <w:b/>
        <w:bCs/>
        <w:i/>
        <w:szCs w:val="22"/>
        <w:lang w:val="fr-FR"/>
      </w:rPr>
      <w:tab/>
    </w:r>
    <w:r w:rsidRPr="00433647">
      <w:rPr>
        <w:b/>
        <w:bCs/>
        <w:i/>
        <w:szCs w:val="22"/>
        <w:lang w:val="fr-FR"/>
      </w:rPr>
      <w:tab/>
      <w:t>annexe 10</w:t>
    </w:r>
  </w:p>
  <w:p w:rsidR="00D53977" w:rsidRDefault="00D53977">
    <w:pPr>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ED1240" w:rsidRDefault="00D53977" w:rsidP="00297864">
    <w:pPr>
      <w:jc w:val="both"/>
      <w:rPr>
        <w:b/>
        <w:sz w:val="22"/>
        <w:szCs w:val="22"/>
        <w:shd w:val="clear" w:color="auto" w:fill="E36C0A"/>
        <w:lang w:val="fr-FR"/>
      </w:rPr>
    </w:pPr>
    <w:r w:rsidRPr="00ED1240">
      <w:rPr>
        <w:b/>
        <w:i/>
        <w:lang w:val="fr-FR"/>
      </w:rPr>
      <w:t>Modifications des biens du patrimoine mondial</w:t>
    </w:r>
    <w:r w:rsidRPr="00ED1240">
      <w:rPr>
        <w:b/>
        <w:bCs/>
        <w:i/>
        <w:szCs w:val="22"/>
        <w:lang w:val="fr-FR"/>
      </w:rPr>
      <w:tab/>
    </w:r>
    <w:r w:rsidRPr="00ED1240">
      <w:rPr>
        <w:b/>
        <w:bCs/>
        <w:i/>
        <w:szCs w:val="22"/>
        <w:lang w:val="fr-FR"/>
      </w:rPr>
      <w:tab/>
    </w:r>
    <w:r w:rsidRPr="00ED1240">
      <w:rPr>
        <w:b/>
        <w:bCs/>
        <w:i/>
        <w:szCs w:val="22"/>
        <w:lang w:val="fr-FR"/>
      </w:rPr>
      <w:tab/>
    </w:r>
    <w:r w:rsidRPr="00ED1240">
      <w:rPr>
        <w:b/>
        <w:bCs/>
        <w:i/>
        <w:szCs w:val="22"/>
        <w:lang w:val="fr-FR"/>
      </w:rPr>
      <w:tab/>
    </w:r>
    <w:r w:rsidRPr="00ED1240">
      <w:rPr>
        <w:b/>
        <w:bCs/>
        <w:i/>
        <w:szCs w:val="22"/>
        <w:lang w:val="fr-FR"/>
      </w:rPr>
      <w:tab/>
      <w:t>annexe 11</w:t>
    </w:r>
  </w:p>
  <w:p w:rsidR="00D53977" w:rsidRDefault="00D53977">
    <w:pPr>
      <w:rPr>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ED1240" w:rsidRDefault="00D53977" w:rsidP="006076E3">
    <w:pPr>
      <w:tabs>
        <w:tab w:val="right" w:pos="9090"/>
      </w:tabs>
      <w:jc w:val="both"/>
      <w:rPr>
        <w:b/>
        <w:sz w:val="22"/>
        <w:szCs w:val="22"/>
        <w:shd w:val="clear" w:color="auto" w:fill="E36C0A"/>
        <w:lang w:val="fr-FR"/>
      </w:rPr>
    </w:pPr>
    <w:r w:rsidRPr="006076E3">
      <w:rPr>
        <w:b/>
        <w:i/>
        <w:lang w:val="fr-FR"/>
      </w:rPr>
      <w:t xml:space="preserve">Formulaire pour la soumission </w:t>
    </w:r>
    <w:proofErr w:type="gramStart"/>
    <w:r w:rsidRPr="006076E3">
      <w:rPr>
        <w:b/>
        <w:i/>
        <w:lang w:val="fr-FR"/>
      </w:rPr>
      <w:t>des</w:t>
    </w:r>
    <w:r>
      <w:rPr>
        <w:b/>
        <w:i/>
        <w:lang w:val="fr-FR"/>
      </w:rPr>
      <w:t xml:space="preserve"> </w:t>
    </w:r>
    <w:r>
      <w:rPr>
        <w:b/>
        <w:i/>
        <w:lang w:val="fr-FR"/>
      </w:rPr>
      <w:tab/>
    </w:r>
    <w:r w:rsidRPr="00ED1240">
      <w:rPr>
        <w:b/>
        <w:bCs/>
        <w:i/>
        <w:szCs w:val="22"/>
        <w:lang w:val="fr-FR"/>
      </w:rPr>
      <w:t>annexe</w:t>
    </w:r>
    <w:proofErr w:type="gramEnd"/>
    <w:r w:rsidRPr="00ED1240">
      <w:rPr>
        <w:b/>
        <w:bCs/>
        <w:i/>
        <w:szCs w:val="22"/>
        <w:lang w:val="fr-FR"/>
      </w:rPr>
      <w:t xml:space="preserve"> 1</w:t>
    </w:r>
    <w:r>
      <w:rPr>
        <w:b/>
        <w:bCs/>
        <w:i/>
        <w:szCs w:val="22"/>
        <w:lang w:val="fr-FR"/>
      </w:rPr>
      <w:t>2</w:t>
    </w:r>
  </w:p>
  <w:p w:rsidR="00D53977" w:rsidRPr="00ED1240" w:rsidRDefault="00D53977" w:rsidP="006076E3">
    <w:pPr>
      <w:jc w:val="both"/>
      <w:rPr>
        <w:b/>
        <w:sz w:val="22"/>
        <w:szCs w:val="22"/>
        <w:shd w:val="clear" w:color="auto" w:fill="E36C0A"/>
        <w:lang w:val="fr-FR"/>
      </w:rPr>
    </w:pPr>
    <w:r w:rsidRPr="006076E3">
      <w:rPr>
        <w:b/>
        <w:i/>
        <w:lang w:val="fr-FR"/>
      </w:rPr>
      <w:t xml:space="preserve">Erreurs factuelles dans les évaluations </w:t>
    </w:r>
    <w:r>
      <w:rPr>
        <w:b/>
        <w:i/>
        <w:lang w:val="fr-FR"/>
      </w:rPr>
      <w:t>d</w:t>
    </w:r>
    <w:r w:rsidRPr="006076E3">
      <w:rPr>
        <w:b/>
        <w:i/>
        <w:lang w:val="fr-FR"/>
      </w:rPr>
      <w:t xml:space="preserve">es </w:t>
    </w:r>
    <w:r>
      <w:rPr>
        <w:b/>
        <w:i/>
        <w:lang w:val="fr-FR"/>
      </w:rPr>
      <w:t>Organisations c</w:t>
    </w:r>
    <w:r w:rsidRPr="006076E3">
      <w:rPr>
        <w:b/>
        <w:i/>
        <w:lang w:val="fr-FR"/>
      </w:rPr>
      <w:t>onsultatives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C10E7C">
    <w:pPr>
      <w:pStyle w:val="Header"/>
      <w:tabs>
        <w:tab w:val="clear" w:pos="4153"/>
        <w:tab w:val="clear" w:pos="8306"/>
        <w:tab w:val="right" w:pos="9180"/>
      </w:tabs>
      <w:rPr>
        <w:b/>
        <w:i/>
        <w:iCs/>
        <w:lang w:val="fr-FR"/>
      </w:rPr>
    </w:pPr>
    <w:r>
      <w:rPr>
        <w:b/>
        <w:bCs/>
        <w:i/>
        <w:szCs w:val="22"/>
        <w:lang w:val="fr-FR"/>
      </w:rPr>
      <w:tab/>
      <w:t>Bibliographie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E45D0E" w:rsidRDefault="00D53977" w:rsidP="00E45D0E">
    <w:pPr>
      <w:tabs>
        <w:tab w:val="right" w:pos="8280"/>
      </w:tabs>
      <w:rPr>
        <w:b/>
        <w:i/>
        <w:sz w:val="22"/>
        <w:szCs w:val="22"/>
        <w:lang w:val="fr-F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50623A">
    <w:pPr>
      <w:pStyle w:val="Header"/>
      <w:tabs>
        <w:tab w:val="clear" w:pos="4153"/>
      </w:tabs>
      <w:rPr>
        <w:b/>
        <w:i/>
        <w:i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E45D0E" w:rsidRDefault="00D53977" w:rsidP="00FF14B6">
    <w:pPr>
      <w:tabs>
        <w:tab w:val="right" w:pos="9000"/>
      </w:tabs>
      <w:rPr>
        <w:b/>
        <w:i/>
        <w:sz w:val="22"/>
        <w:szCs w:val="22"/>
        <w:lang w:val="fr-FR"/>
      </w:rPr>
    </w:pPr>
    <w:r>
      <w:rPr>
        <w:b/>
        <w:i/>
        <w:lang w:val="fr-FR"/>
      </w:rPr>
      <w:t>Modè</w:t>
    </w:r>
    <w:r w:rsidRPr="00E45D0E">
      <w:rPr>
        <w:b/>
        <w:i/>
        <w:lang w:val="fr-FR"/>
      </w:rPr>
      <w:t xml:space="preserve">le d’instrument </w:t>
    </w:r>
    <w:r w:rsidRPr="00E45D0E">
      <w:rPr>
        <w:b/>
        <w:i/>
        <w:iCs/>
        <w:lang w:val="fr-FR"/>
      </w:rPr>
      <w:t>de</w:t>
    </w:r>
    <w:r>
      <w:rPr>
        <w:b/>
        <w:i/>
        <w:lang w:val="fr-FR"/>
      </w:rPr>
      <w:t xml:space="preserve"> ratification/</w:t>
    </w:r>
    <w:r w:rsidRPr="00E45D0E">
      <w:rPr>
        <w:b/>
        <w:i/>
        <w:lang w:val="fr-FR"/>
      </w:rPr>
      <w:t>acceptation</w:t>
    </w:r>
    <w:r>
      <w:rPr>
        <w:b/>
        <w:i/>
        <w:lang w:val="fr-FR"/>
      </w:rPr>
      <w:t xml:space="preserve"> et d’adhésion</w:t>
    </w:r>
    <w:r w:rsidRPr="00E45D0E">
      <w:rPr>
        <w:b/>
        <w:bCs/>
        <w:i/>
        <w:iCs/>
        <w:lang w:val="fr-FR"/>
      </w:rPr>
      <w:tab/>
      <w:t>annexe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E45D0E" w:rsidRDefault="00D53977" w:rsidP="009201C3">
    <w:pPr>
      <w:tabs>
        <w:tab w:val="right" w:pos="9000"/>
      </w:tabs>
      <w:rPr>
        <w:b/>
        <w:i/>
        <w:sz w:val="22"/>
        <w:szCs w:val="22"/>
        <w:lang w:val="fr-FR"/>
      </w:rPr>
    </w:pPr>
    <w:r w:rsidRPr="009201C3">
      <w:rPr>
        <w:b/>
        <w:bCs/>
        <w:i/>
        <w:noProof/>
        <w:lang w:val="fr-FR"/>
      </w:rPr>
      <w:t>Format pour la soumission d’une liste indicative</w:t>
    </w:r>
    <w:r w:rsidRPr="00E45D0E">
      <w:rPr>
        <w:b/>
        <w:bCs/>
        <w:i/>
        <w:iCs/>
        <w:lang w:val="fr-FR"/>
      </w:rPr>
      <w:tab/>
    </w:r>
    <w:r w:rsidRPr="00433647">
      <w:rPr>
        <w:b/>
        <w:bCs/>
        <w:i/>
        <w:iCs/>
        <w:lang w:val="fr-FR"/>
      </w:rPr>
      <w:t>annexe 2A</w:t>
    </w:r>
  </w:p>
  <w:p w:rsidR="00D53977" w:rsidRPr="000C2A63" w:rsidRDefault="00D53977" w:rsidP="000C2A63">
    <w:pPr>
      <w:pStyle w:val="Header"/>
      <w:tabs>
        <w:tab w:val="clear" w:pos="4153"/>
        <w:tab w:val="clear" w:pos="8306"/>
        <w:tab w:val="right" w:pos="9180"/>
      </w:tabs>
      <w:rPr>
        <w:b/>
        <w:i/>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433647" w:rsidRDefault="00D53977" w:rsidP="006B2976">
    <w:pPr>
      <w:pStyle w:val="Title"/>
      <w:shd w:val="clear" w:color="auto" w:fill="auto"/>
      <w:ind w:left="-798" w:firstLine="798"/>
      <w:jc w:val="left"/>
      <w:rPr>
        <w:rFonts w:ascii="Times New Roman" w:hAnsi="Times New Roman" w:cs="Times New Roman"/>
        <w:i/>
        <w:sz w:val="24"/>
        <w:szCs w:val="24"/>
        <w:lang w:val="fr-FR"/>
      </w:rPr>
    </w:pPr>
    <w:r w:rsidRPr="00433647">
      <w:rPr>
        <w:rFonts w:ascii="Times New Roman" w:hAnsi="Times New Roman" w:cs="Times New Roman"/>
        <w:i/>
        <w:sz w:val="24"/>
        <w:szCs w:val="24"/>
        <w:lang w:val="fr-FR"/>
      </w:rPr>
      <w:t xml:space="preserve">Formulaire pour la soumission d’une liste indicative pour les </w:t>
    </w:r>
  </w:p>
  <w:p w:rsidR="00D53977" w:rsidRPr="00433647" w:rsidRDefault="00D53977" w:rsidP="00FB0028">
    <w:pPr>
      <w:pStyle w:val="Title"/>
      <w:shd w:val="clear" w:color="auto" w:fill="auto"/>
      <w:tabs>
        <w:tab w:val="right" w:pos="9180"/>
      </w:tabs>
      <w:ind w:left="-798" w:firstLine="798"/>
      <w:jc w:val="left"/>
      <w:rPr>
        <w:rFonts w:ascii="Times New Roman" w:hAnsi="Times New Roman" w:cs="Times New Roman"/>
        <w:i/>
        <w:sz w:val="24"/>
        <w:szCs w:val="24"/>
        <w:lang w:val="fr-FR"/>
      </w:rPr>
    </w:pPr>
    <w:proofErr w:type="gramStart"/>
    <w:r w:rsidRPr="00433647">
      <w:rPr>
        <w:rFonts w:ascii="Times New Roman" w:hAnsi="Times New Roman" w:cs="Times New Roman"/>
        <w:i/>
        <w:sz w:val="24"/>
        <w:szCs w:val="24"/>
        <w:lang w:val="fr-FR"/>
      </w:rPr>
      <w:t>futures</w:t>
    </w:r>
    <w:proofErr w:type="gramEnd"/>
    <w:r w:rsidRPr="00433647">
      <w:rPr>
        <w:rFonts w:ascii="Times New Roman" w:hAnsi="Times New Roman" w:cs="Times New Roman"/>
        <w:i/>
        <w:sz w:val="24"/>
        <w:szCs w:val="24"/>
        <w:lang w:val="fr-FR"/>
      </w:rPr>
      <w:t xml:space="preserve"> propositions </w:t>
    </w:r>
    <w:r w:rsidRPr="00104298">
      <w:rPr>
        <w:rFonts w:ascii="Times New Roman" w:hAnsi="Times New Roman" w:cs="Times New Roman"/>
        <w:i/>
        <w:sz w:val="24"/>
        <w:szCs w:val="24"/>
        <w:lang w:val="fr-FR"/>
      </w:rPr>
      <w:t>d’inscription transfrontalières et transnationales en série</w:t>
    </w:r>
    <w:r w:rsidRPr="00104298">
      <w:rPr>
        <w:rFonts w:ascii="Times New Roman" w:hAnsi="Times New Roman" w:cs="Times New Roman"/>
        <w:bCs/>
        <w:i/>
        <w:iCs/>
        <w:sz w:val="24"/>
        <w:szCs w:val="24"/>
        <w:lang w:val="fr-FR"/>
      </w:rPr>
      <w:tab/>
      <w:t>anne</w:t>
    </w:r>
    <w:r w:rsidRPr="00433647">
      <w:rPr>
        <w:rFonts w:ascii="Times New Roman" w:hAnsi="Times New Roman" w:cs="Times New Roman"/>
        <w:bCs/>
        <w:i/>
        <w:iCs/>
        <w:sz w:val="24"/>
        <w:szCs w:val="24"/>
        <w:lang w:val="fr-FR"/>
      </w:rPr>
      <w:t>xe 2B</w:t>
    </w:r>
  </w:p>
  <w:p w:rsidR="00D53977" w:rsidRPr="000C2A63" w:rsidRDefault="00D53977" w:rsidP="000C2A63">
    <w:pPr>
      <w:pStyle w:val="Header"/>
      <w:tabs>
        <w:tab w:val="clear" w:pos="4153"/>
        <w:tab w:val="clear" w:pos="8306"/>
        <w:tab w:val="right" w:pos="9180"/>
      </w:tabs>
      <w:rPr>
        <w:b/>
        <w:i/>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rsidP="009206E0">
    <w:pPr>
      <w:pStyle w:val="Header"/>
      <w:tabs>
        <w:tab w:val="clear" w:pos="4153"/>
        <w:tab w:val="clear" w:pos="8306"/>
        <w:tab w:val="right" w:pos="8640"/>
      </w:tabs>
      <w:ind w:right="-143"/>
      <w:rPr>
        <w:b/>
        <w:i/>
        <w:noProof/>
        <w:lang w:val="fr-FR"/>
      </w:rPr>
    </w:pPr>
    <w:r w:rsidRPr="008C7AA2">
      <w:rPr>
        <w:b/>
        <w:i/>
        <w:noProof/>
        <w:lang w:val="fr-FR"/>
      </w:rPr>
      <w:t>Orientations</w:t>
    </w:r>
    <w:r>
      <w:rPr>
        <w:b/>
        <w:i/>
        <w:noProof/>
        <w:lang w:val="fr-FR"/>
      </w:rPr>
      <w:t xml:space="preserve"> pour l’inscription de types spé</w:t>
    </w:r>
    <w:r w:rsidRPr="008C7AA2">
      <w:rPr>
        <w:b/>
        <w:i/>
        <w:noProof/>
        <w:lang w:val="fr-FR"/>
      </w:rPr>
      <w:t>cifiques</w:t>
    </w:r>
    <w:r w:rsidRPr="00747797">
      <w:rPr>
        <w:b/>
        <w:bCs/>
        <w:i/>
        <w:iCs/>
        <w:lang w:val="fr-FR"/>
      </w:rPr>
      <w:tab/>
      <w:t>annexe</w:t>
    </w:r>
    <w:r>
      <w:rPr>
        <w:b/>
        <w:bCs/>
        <w:i/>
        <w:iCs/>
        <w:lang w:val="fr-FR"/>
      </w:rPr>
      <w:t xml:space="preserve"> 3</w:t>
    </w:r>
  </w:p>
  <w:p w:rsidR="00D53977" w:rsidRPr="008C7AA2" w:rsidRDefault="00D53977" w:rsidP="009206E0">
    <w:pPr>
      <w:pStyle w:val="Header"/>
      <w:tabs>
        <w:tab w:val="clear" w:pos="4153"/>
        <w:tab w:val="clear" w:pos="8306"/>
        <w:tab w:val="right" w:pos="8640"/>
      </w:tabs>
      <w:ind w:right="-143"/>
      <w:rPr>
        <w:b/>
        <w:i/>
        <w:noProof/>
        <w:lang w:val="fr-FR"/>
      </w:rPr>
    </w:pPr>
    <w:r w:rsidRPr="008C7AA2">
      <w:rPr>
        <w:b/>
        <w:i/>
        <w:noProof/>
        <w:lang w:val="fr-FR"/>
      </w:rPr>
      <w:t>de biens</w:t>
    </w:r>
    <w:r w:rsidRPr="008C7AA2">
      <w:rPr>
        <w:i/>
        <w:caps/>
        <w:noProof/>
        <w:lang w:val="fr-FR"/>
      </w:rPr>
      <w:t xml:space="preserve"> </w:t>
    </w:r>
    <w:r>
      <w:rPr>
        <w:b/>
        <w:i/>
        <w:noProof/>
        <w:lang w:val="fr-FR"/>
      </w:rPr>
      <w:t>sur la L</w:t>
    </w:r>
    <w:r w:rsidRPr="008C7AA2">
      <w:rPr>
        <w:b/>
        <w:i/>
        <w:noProof/>
        <w:lang w:val="fr-FR"/>
      </w:rPr>
      <w:t>iste du patrimoine mondial</w:t>
    </w:r>
  </w:p>
  <w:p w:rsidR="00D53977" w:rsidRDefault="00D53977">
    <w:pPr>
      <w:pStyle w:val="Header"/>
      <w:tabs>
        <w:tab w:val="right" w:pos="8280"/>
      </w:tabs>
      <w:ind w:left="142" w:right="-143"/>
      <w:rPr>
        <w:b/>
        <w:bCs/>
        <w:i/>
        <w:iCs/>
        <w:lang w:val="fr-FR"/>
      </w:rPr>
    </w:pPr>
    <w:r>
      <w:rPr>
        <w:b/>
        <w:bCs/>
        <w:i/>
        <w:iCs/>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747797" w:rsidRDefault="00D53977" w:rsidP="009206E0">
    <w:pPr>
      <w:pStyle w:val="Header"/>
      <w:tabs>
        <w:tab w:val="clear" w:pos="4153"/>
        <w:tab w:val="clear" w:pos="8306"/>
        <w:tab w:val="right" w:pos="8640"/>
      </w:tabs>
      <w:ind w:right="-143"/>
      <w:rPr>
        <w:b/>
        <w:i/>
        <w:noProof/>
        <w:lang w:val="fr-FR"/>
      </w:rPr>
    </w:pPr>
    <w:r>
      <w:rPr>
        <w:b/>
        <w:i/>
        <w:noProof/>
        <w:lang w:val="fr-FR"/>
      </w:rPr>
      <w:t>Authenticité</w:t>
    </w:r>
    <w:r w:rsidRPr="00747797">
      <w:rPr>
        <w:b/>
        <w:i/>
        <w:noProof/>
        <w:lang w:val="fr-FR"/>
      </w:rPr>
      <w:t xml:space="preserve"> par rapport</w:t>
    </w:r>
    <w:r w:rsidRPr="00747797">
      <w:rPr>
        <w:b/>
        <w:bCs/>
        <w:i/>
        <w:iCs/>
        <w:lang w:val="fr-FR"/>
      </w:rPr>
      <w:t xml:space="preserve"> </w:t>
    </w:r>
    <w:r w:rsidRPr="00747797">
      <w:rPr>
        <w:b/>
        <w:bCs/>
        <w:i/>
        <w:iCs/>
        <w:lang w:val="fr-FR"/>
      </w:rPr>
      <w:tab/>
      <w:t>annexe</w:t>
    </w:r>
    <w:r>
      <w:rPr>
        <w:b/>
        <w:bCs/>
        <w:i/>
        <w:iCs/>
        <w:lang w:val="fr-FR"/>
      </w:rPr>
      <w:t xml:space="preserve"> 4</w:t>
    </w:r>
  </w:p>
  <w:p w:rsidR="00D53977" w:rsidRPr="00747797" w:rsidRDefault="00D53977" w:rsidP="009206E0">
    <w:pPr>
      <w:rPr>
        <w:i/>
        <w:noProof/>
        <w:sz w:val="22"/>
        <w:lang w:val="fr-FR"/>
      </w:rPr>
    </w:pPr>
    <w:r w:rsidRPr="00747797">
      <w:rPr>
        <w:b/>
        <w:i/>
        <w:noProof/>
        <w:sz w:val="22"/>
        <w:lang w:val="fr-FR"/>
      </w:rPr>
      <w:t xml:space="preserve">à la </w:t>
    </w:r>
    <w:r>
      <w:rPr>
        <w:b/>
        <w:i/>
        <w:iCs/>
        <w:noProof/>
        <w:sz w:val="22"/>
        <w:lang w:val="fr-FR"/>
      </w:rPr>
      <w:t>C</w:t>
    </w:r>
    <w:r w:rsidRPr="00747797">
      <w:rPr>
        <w:b/>
        <w:i/>
        <w:iCs/>
        <w:noProof/>
        <w:sz w:val="22"/>
        <w:lang w:val="fr-FR"/>
      </w:rPr>
      <w:t>onvention du patrimoine mondial</w:t>
    </w:r>
  </w:p>
  <w:p w:rsidR="00D53977" w:rsidRPr="009206E0" w:rsidRDefault="00D53977" w:rsidP="009206E0">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Default="00D53977">
    <w:pPr>
      <w:pStyle w:val="Header"/>
      <w:tabs>
        <w:tab w:val="right" w:pos="8931"/>
      </w:tabs>
      <w:rPr>
        <w:b/>
        <w:bCs/>
        <w:i/>
        <w:iCs/>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77" w:rsidRPr="009206E0" w:rsidRDefault="00D53977" w:rsidP="009206E0">
    <w:pPr>
      <w:pStyle w:val="Header"/>
      <w:tabs>
        <w:tab w:val="clear" w:pos="4153"/>
        <w:tab w:val="clear" w:pos="8306"/>
        <w:tab w:val="right" w:pos="9180"/>
      </w:tabs>
      <w:rPr>
        <w:b/>
        <w:i/>
        <w:lang w:val="fr-FR"/>
      </w:rPr>
    </w:pPr>
    <w:r w:rsidRPr="009206E0">
      <w:rPr>
        <w:b/>
        <w:i/>
        <w:lang w:val="fr-FR"/>
      </w:rPr>
      <w:t>Forma</w:t>
    </w:r>
    <w:r>
      <w:rPr>
        <w:b/>
        <w:i/>
        <w:lang w:val="fr-FR"/>
      </w:rPr>
      <w:t>t pour la proposition d’inscript</w:t>
    </w:r>
    <w:r w:rsidRPr="009206E0">
      <w:rPr>
        <w:b/>
        <w:i/>
        <w:lang w:val="fr-FR"/>
      </w:rPr>
      <w:t>ion de biens</w:t>
    </w:r>
    <w:r w:rsidRPr="009206E0">
      <w:rPr>
        <w:b/>
        <w:i/>
        <w:lang w:val="fr-FR"/>
      </w:rPr>
      <w:tab/>
      <w:t>annexe</w:t>
    </w:r>
    <w:r>
      <w:rPr>
        <w:b/>
        <w:i/>
        <w:lang w:val="fr-FR"/>
      </w:rPr>
      <w:t xml:space="preserve"> </w:t>
    </w:r>
    <w:r w:rsidRPr="009206E0">
      <w:rPr>
        <w:b/>
        <w:i/>
        <w:lang w:val="fr-FR"/>
      </w:rPr>
      <w:t>5</w:t>
    </w:r>
  </w:p>
  <w:p w:rsidR="00D53977" w:rsidRPr="009206E0" w:rsidRDefault="00D53977" w:rsidP="009206E0">
    <w:pPr>
      <w:pStyle w:val="Header"/>
      <w:rPr>
        <w:b/>
        <w:i/>
        <w:lang w:val="fr-FR"/>
      </w:rPr>
    </w:pPr>
    <w:proofErr w:type="gramStart"/>
    <w:r w:rsidRPr="009206E0">
      <w:rPr>
        <w:b/>
        <w:i/>
        <w:lang w:val="fr-FR"/>
      </w:rPr>
      <w:t>sur</w:t>
    </w:r>
    <w:proofErr w:type="gramEnd"/>
    <w:r w:rsidRPr="009206E0">
      <w:rPr>
        <w:b/>
        <w:i/>
        <w:lang w:val="fr-FR"/>
      </w:rPr>
      <w:t xml:space="preserve"> la Liste du patrimoine mondial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12"/>
    <w:multiLevelType w:val="singleLevel"/>
    <w:tmpl w:val="5874DFCE"/>
    <w:lvl w:ilvl="0">
      <w:start w:val="1"/>
      <w:numFmt w:val="upperLetter"/>
      <w:pStyle w:val="Heading6"/>
      <w:lvlText w:val="%1."/>
      <w:lvlJc w:val="left"/>
      <w:pPr>
        <w:tabs>
          <w:tab w:val="num" w:pos="360"/>
        </w:tabs>
        <w:ind w:left="360" w:hanging="360"/>
      </w:pPr>
      <w:rPr>
        <w:rFonts w:ascii="Times New Roman" w:hAnsi="Times New Roman" w:cs="Times New Roman" w:hint="default"/>
      </w:rPr>
    </w:lvl>
  </w:abstractNum>
  <w:abstractNum w:abstractNumId="1">
    <w:nsid w:val="045A1AC3"/>
    <w:multiLevelType w:val="hybridMultilevel"/>
    <w:tmpl w:val="AB8CA9E2"/>
    <w:lvl w:ilvl="0" w:tplc="40C060B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76675F3"/>
    <w:multiLevelType w:val="hybridMultilevel"/>
    <w:tmpl w:val="58E47BC4"/>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8F0F99"/>
    <w:multiLevelType w:val="hybridMultilevel"/>
    <w:tmpl w:val="6B1201C4"/>
    <w:lvl w:ilvl="0" w:tplc="622C9634">
      <w:start w:val="1"/>
      <w:numFmt w:val="decima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A323596">
      <w:start w:val="2"/>
      <w:numFmt w:val="lowerLetter"/>
      <w:lvlText w:val="%2)"/>
      <w:lvlJc w:val="left"/>
      <w:pPr>
        <w:tabs>
          <w:tab w:val="num" w:pos="1980"/>
        </w:tabs>
        <w:ind w:left="1980" w:hanging="360"/>
      </w:pPr>
      <w:rPr>
        <w:rFonts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nsid w:val="0BB97A87"/>
    <w:multiLevelType w:val="hybridMultilevel"/>
    <w:tmpl w:val="85269AA6"/>
    <w:lvl w:ilvl="0" w:tplc="6E7CF2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FD16A2"/>
    <w:multiLevelType w:val="hybridMultilevel"/>
    <w:tmpl w:val="F578812C"/>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6051D"/>
    <w:multiLevelType w:val="hybridMultilevel"/>
    <w:tmpl w:val="B0C8601C"/>
    <w:lvl w:ilvl="0" w:tplc="43BABA04">
      <w:start w:val="1"/>
      <w:numFmt w:val="lowerRoman"/>
      <w:lvlText w:val="(%1)"/>
      <w:lvlJc w:val="left"/>
      <w:pPr>
        <w:tabs>
          <w:tab w:val="num" w:pos="1440"/>
        </w:tabs>
        <w:ind w:left="1440" w:hanging="72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7">
    <w:nsid w:val="0F1E2DCF"/>
    <w:multiLevelType w:val="hybridMultilevel"/>
    <w:tmpl w:val="384885F0"/>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715F82"/>
    <w:multiLevelType w:val="hybridMultilevel"/>
    <w:tmpl w:val="A61ADB8A"/>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4536D"/>
    <w:multiLevelType w:val="hybridMultilevel"/>
    <w:tmpl w:val="C1C08590"/>
    <w:lvl w:ilvl="0" w:tplc="61569CFA">
      <w:start w:val="8"/>
      <w:numFmt w:val="decimal"/>
      <w:lvlText w:val="%1."/>
      <w:lvlJc w:val="left"/>
      <w:pPr>
        <w:tabs>
          <w:tab w:val="num" w:pos="1080"/>
        </w:tabs>
        <w:ind w:left="1080" w:hanging="720"/>
      </w:pPr>
      <w:rPr>
        <w:rFonts w:cs="Times New Roman" w:hint="default"/>
        <w:b/>
      </w:rPr>
    </w:lvl>
    <w:lvl w:ilvl="1" w:tplc="69880012">
      <w:start w:val="3"/>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D111DE"/>
    <w:multiLevelType w:val="hybridMultilevel"/>
    <w:tmpl w:val="6B94A3B4"/>
    <w:lvl w:ilvl="0" w:tplc="DE724A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3F01CEB"/>
    <w:multiLevelType w:val="hybridMultilevel"/>
    <w:tmpl w:val="26A4CDA0"/>
    <w:lvl w:ilvl="0" w:tplc="0F8841FA">
      <w:start w:val="1"/>
      <w:numFmt w:val="lowerRoman"/>
      <w:lvlText w:val="%1)"/>
      <w:lvlJc w:val="left"/>
      <w:pPr>
        <w:tabs>
          <w:tab w:val="num" w:pos="1777"/>
        </w:tabs>
        <w:ind w:left="1777" w:hanging="360"/>
      </w:pPr>
      <w:rPr>
        <w:rFonts w:cs="Times New Roman" w:hint="default"/>
      </w:rPr>
    </w:lvl>
    <w:lvl w:ilvl="1" w:tplc="04090019" w:tentative="1">
      <w:start w:val="1"/>
      <w:numFmt w:val="lowerLetter"/>
      <w:lvlText w:val="%2."/>
      <w:lvlJc w:val="left"/>
      <w:pPr>
        <w:tabs>
          <w:tab w:val="num" w:pos="1777"/>
        </w:tabs>
        <w:ind w:left="1777" w:hanging="360"/>
      </w:pPr>
      <w:rPr>
        <w:rFonts w:cs="Times New Roman"/>
      </w:rPr>
    </w:lvl>
    <w:lvl w:ilvl="2" w:tplc="0409001B" w:tentative="1">
      <w:start w:val="1"/>
      <w:numFmt w:val="lowerRoman"/>
      <w:lvlText w:val="%3."/>
      <w:lvlJc w:val="right"/>
      <w:pPr>
        <w:tabs>
          <w:tab w:val="num" w:pos="2497"/>
        </w:tabs>
        <w:ind w:left="2497" w:hanging="180"/>
      </w:pPr>
      <w:rPr>
        <w:rFonts w:cs="Times New Roman"/>
      </w:rPr>
    </w:lvl>
    <w:lvl w:ilvl="3" w:tplc="0409000F" w:tentative="1">
      <w:start w:val="1"/>
      <w:numFmt w:val="decimal"/>
      <w:lvlText w:val="%4."/>
      <w:lvlJc w:val="left"/>
      <w:pPr>
        <w:tabs>
          <w:tab w:val="num" w:pos="3217"/>
        </w:tabs>
        <w:ind w:left="3217" w:hanging="360"/>
      </w:pPr>
      <w:rPr>
        <w:rFonts w:cs="Times New Roman"/>
      </w:rPr>
    </w:lvl>
    <w:lvl w:ilvl="4" w:tplc="04090019" w:tentative="1">
      <w:start w:val="1"/>
      <w:numFmt w:val="lowerLetter"/>
      <w:lvlText w:val="%5."/>
      <w:lvlJc w:val="left"/>
      <w:pPr>
        <w:tabs>
          <w:tab w:val="num" w:pos="3937"/>
        </w:tabs>
        <w:ind w:left="3937" w:hanging="360"/>
      </w:pPr>
      <w:rPr>
        <w:rFonts w:cs="Times New Roman"/>
      </w:rPr>
    </w:lvl>
    <w:lvl w:ilvl="5" w:tplc="0409001B" w:tentative="1">
      <w:start w:val="1"/>
      <w:numFmt w:val="lowerRoman"/>
      <w:lvlText w:val="%6."/>
      <w:lvlJc w:val="right"/>
      <w:pPr>
        <w:tabs>
          <w:tab w:val="num" w:pos="4657"/>
        </w:tabs>
        <w:ind w:left="4657" w:hanging="180"/>
      </w:pPr>
      <w:rPr>
        <w:rFonts w:cs="Times New Roman"/>
      </w:rPr>
    </w:lvl>
    <w:lvl w:ilvl="6" w:tplc="0409000F" w:tentative="1">
      <w:start w:val="1"/>
      <w:numFmt w:val="decimal"/>
      <w:lvlText w:val="%7."/>
      <w:lvlJc w:val="left"/>
      <w:pPr>
        <w:tabs>
          <w:tab w:val="num" w:pos="5377"/>
        </w:tabs>
        <w:ind w:left="5377" w:hanging="360"/>
      </w:pPr>
      <w:rPr>
        <w:rFonts w:cs="Times New Roman"/>
      </w:rPr>
    </w:lvl>
    <w:lvl w:ilvl="7" w:tplc="04090019" w:tentative="1">
      <w:start w:val="1"/>
      <w:numFmt w:val="lowerLetter"/>
      <w:lvlText w:val="%8."/>
      <w:lvlJc w:val="left"/>
      <w:pPr>
        <w:tabs>
          <w:tab w:val="num" w:pos="6097"/>
        </w:tabs>
        <w:ind w:left="6097" w:hanging="360"/>
      </w:pPr>
      <w:rPr>
        <w:rFonts w:cs="Times New Roman"/>
      </w:rPr>
    </w:lvl>
    <w:lvl w:ilvl="8" w:tplc="0409001B" w:tentative="1">
      <w:start w:val="1"/>
      <w:numFmt w:val="lowerRoman"/>
      <w:lvlText w:val="%9."/>
      <w:lvlJc w:val="right"/>
      <w:pPr>
        <w:tabs>
          <w:tab w:val="num" w:pos="6817"/>
        </w:tabs>
        <w:ind w:left="6817" w:hanging="180"/>
      </w:pPr>
      <w:rPr>
        <w:rFonts w:cs="Times New Roman"/>
      </w:rPr>
    </w:lvl>
  </w:abstractNum>
  <w:abstractNum w:abstractNumId="12">
    <w:nsid w:val="152C7CCD"/>
    <w:multiLevelType w:val="hybridMultilevel"/>
    <w:tmpl w:val="1416D8A2"/>
    <w:lvl w:ilvl="0" w:tplc="0F8841FA">
      <w:start w:val="1"/>
      <w:numFmt w:val="lowerRoman"/>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13">
    <w:nsid w:val="166441D3"/>
    <w:multiLevelType w:val="hybridMultilevel"/>
    <w:tmpl w:val="ED4899D8"/>
    <w:lvl w:ilvl="0" w:tplc="40C060B4">
      <w:start w:val="1"/>
      <w:numFmt w:val="lowerLetter"/>
      <w:pStyle w:val="Paragraph"/>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17333E32"/>
    <w:multiLevelType w:val="hybridMultilevel"/>
    <w:tmpl w:val="45CE4C58"/>
    <w:lvl w:ilvl="0" w:tplc="AACE4EF0">
      <w:start w:val="4"/>
      <w:numFmt w:val="lowerRoman"/>
      <w:lvlText w:val="(%1)"/>
      <w:lvlJc w:val="left"/>
      <w:pPr>
        <w:tabs>
          <w:tab w:val="num" w:pos="1440"/>
        </w:tabs>
        <w:ind w:left="1440" w:hanging="72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5">
    <w:nsid w:val="1B1B1C43"/>
    <w:multiLevelType w:val="hybridMultilevel"/>
    <w:tmpl w:val="F738EB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C4E52"/>
    <w:multiLevelType w:val="hybridMultilevel"/>
    <w:tmpl w:val="E0FCD902"/>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CF934E3"/>
    <w:multiLevelType w:val="hybridMultilevel"/>
    <w:tmpl w:val="368875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D2F59AE"/>
    <w:multiLevelType w:val="hybridMultilevel"/>
    <w:tmpl w:val="A55C4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D8E0525"/>
    <w:multiLevelType w:val="hybridMultilevel"/>
    <w:tmpl w:val="0CE275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F2E6303"/>
    <w:multiLevelType w:val="hybridMultilevel"/>
    <w:tmpl w:val="55168CD2"/>
    <w:lvl w:ilvl="0" w:tplc="40C060B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1F443378"/>
    <w:multiLevelType w:val="hybridMultilevel"/>
    <w:tmpl w:val="B8FAEE36"/>
    <w:lvl w:ilvl="0" w:tplc="7AAE093C">
      <w:start w:val="1"/>
      <w:numFmt w:val="decimal"/>
      <w:lvlText w:val="%1."/>
      <w:lvlJc w:val="left"/>
      <w:pPr>
        <w:tabs>
          <w:tab w:val="num" w:pos="1439"/>
        </w:tabs>
        <w:ind w:left="1439" w:hanging="720"/>
      </w:pPr>
      <w:rPr>
        <w:rFonts w:cs="Times New Roman" w:hint="default"/>
      </w:rPr>
    </w:lvl>
    <w:lvl w:ilvl="1" w:tplc="44BC67AA">
      <w:start w:val="129"/>
      <w:numFmt w:val="decimal"/>
      <w:lvlText w:val="%2."/>
      <w:lvlJc w:val="left"/>
      <w:pPr>
        <w:tabs>
          <w:tab w:val="num" w:pos="1799"/>
        </w:tabs>
        <w:ind w:left="1799" w:hanging="360"/>
      </w:pPr>
      <w:rPr>
        <w:rFonts w:cs="Times New Roman" w:hint="default"/>
        <w:b/>
        <w:sz w:val="24"/>
      </w:rPr>
    </w:lvl>
    <w:lvl w:ilvl="2" w:tplc="040C001B" w:tentative="1">
      <w:start w:val="1"/>
      <w:numFmt w:val="lowerRoman"/>
      <w:lvlText w:val="%3."/>
      <w:lvlJc w:val="right"/>
      <w:pPr>
        <w:tabs>
          <w:tab w:val="num" w:pos="2519"/>
        </w:tabs>
        <w:ind w:left="2519" w:hanging="180"/>
      </w:pPr>
      <w:rPr>
        <w:rFonts w:cs="Times New Roman"/>
      </w:rPr>
    </w:lvl>
    <w:lvl w:ilvl="3" w:tplc="040C000F" w:tentative="1">
      <w:start w:val="1"/>
      <w:numFmt w:val="decimal"/>
      <w:lvlText w:val="%4."/>
      <w:lvlJc w:val="left"/>
      <w:pPr>
        <w:tabs>
          <w:tab w:val="num" w:pos="3239"/>
        </w:tabs>
        <w:ind w:left="3239" w:hanging="360"/>
      </w:pPr>
      <w:rPr>
        <w:rFonts w:cs="Times New Roman"/>
      </w:rPr>
    </w:lvl>
    <w:lvl w:ilvl="4" w:tplc="040C0019" w:tentative="1">
      <w:start w:val="1"/>
      <w:numFmt w:val="lowerLetter"/>
      <w:lvlText w:val="%5."/>
      <w:lvlJc w:val="left"/>
      <w:pPr>
        <w:tabs>
          <w:tab w:val="num" w:pos="3959"/>
        </w:tabs>
        <w:ind w:left="3959" w:hanging="360"/>
      </w:pPr>
      <w:rPr>
        <w:rFonts w:cs="Times New Roman"/>
      </w:rPr>
    </w:lvl>
    <w:lvl w:ilvl="5" w:tplc="040C001B" w:tentative="1">
      <w:start w:val="1"/>
      <w:numFmt w:val="lowerRoman"/>
      <w:lvlText w:val="%6."/>
      <w:lvlJc w:val="right"/>
      <w:pPr>
        <w:tabs>
          <w:tab w:val="num" w:pos="4679"/>
        </w:tabs>
        <w:ind w:left="4679" w:hanging="180"/>
      </w:pPr>
      <w:rPr>
        <w:rFonts w:cs="Times New Roman"/>
      </w:rPr>
    </w:lvl>
    <w:lvl w:ilvl="6" w:tplc="040C000F" w:tentative="1">
      <w:start w:val="1"/>
      <w:numFmt w:val="decimal"/>
      <w:lvlText w:val="%7."/>
      <w:lvlJc w:val="left"/>
      <w:pPr>
        <w:tabs>
          <w:tab w:val="num" w:pos="5399"/>
        </w:tabs>
        <w:ind w:left="5399" w:hanging="360"/>
      </w:pPr>
      <w:rPr>
        <w:rFonts w:cs="Times New Roman"/>
      </w:rPr>
    </w:lvl>
    <w:lvl w:ilvl="7" w:tplc="040C0019" w:tentative="1">
      <w:start w:val="1"/>
      <w:numFmt w:val="lowerLetter"/>
      <w:lvlText w:val="%8."/>
      <w:lvlJc w:val="left"/>
      <w:pPr>
        <w:tabs>
          <w:tab w:val="num" w:pos="6119"/>
        </w:tabs>
        <w:ind w:left="6119" w:hanging="360"/>
      </w:pPr>
      <w:rPr>
        <w:rFonts w:cs="Times New Roman"/>
      </w:rPr>
    </w:lvl>
    <w:lvl w:ilvl="8" w:tplc="040C001B" w:tentative="1">
      <w:start w:val="1"/>
      <w:numFmt w:val="lowerRoman"/>
      <w:lvlText w:val="%9."/>
      <w:lvlJc w:val="right"/>
      <w:pPr>
        <w:tabs>
          <w:tab w:val="num" w:pos="6839"/>
        </w:tabs>
        <w:ind w:left="6839" w:hanging="180"/>
      </w:pPr>
      <w:rPr>
        <w:rFonts w:cs="Times New Roman"/>
      </w:rPr>
    </w:lvl>
  </w:abstractNum>
  <w:abstractNum w:abstractNumId="22">
    <w:nsid w:val="24870FBF"/>
    <w:multiLevelType w:val="hybridMultilevel"/>
    <w:tmpl w:val="7DF8F5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27483616"/>
    <w:multiLevelType w:val="hybridMultilevel"/>
    <w:tmpl w:val="7E6434F2"/>
    <w:lvl w:ilvl="0" w:tplc="0F8841FA">
      <w:start w:val="1"/>
      <w:numFmt w:val="lowerRoman"/>
      <w:lvlText w:val="%1)"/>
      <w:lvlJc w:val="left"/>
      <w:pPr>
        <w:tabs>
          <w:tab w:val="num" w:pos="1440"/>
        </w:tabs>
        <w:ind w:left="1440" w:hanging="360"/>
      </w:pPr>
      <w:rPr>
        <w:rFonts w:cs="Times New Roman" w:hint="default"/>
      </w:rPr>
    </w:lvl>
    <w:lvl w:ilvl="1" w:tplc="622C9634">
      <w:start w:val="1"/>
      <w:numFmt w:val="decimal"/>
      <w:lvlText w:val="%2."/>
      <w:lvlJc w:val="left"/>
      <w:pPr>
        <w:tabs>
          <w:tab w:val="num" w:pos="1800"/>
        </w:tabs>
        <w:ind w:left="180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76177E2"/>
    <w:multiLevelType w:val="hybridMultilevel"/>
    <w:tmpl w:val="E81E589E"/>
    <w:lvl w:ilvl="0" w:tplc="40C060B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2852002D"/>
    <w:multiLevelType w:val="hybridMultilevel"/>
    <w:tmpl w:val="C458165E"/>
    <w:lvl w:ilvl="0" w:tplc="655AAA32">
      <w:start w:val="1"/>
      <w:numFmt w:val="lowerLetter"/>
      <w:lvlText w:val="%1)"/>
      <w:lvlJc w:val="left"/>
      <w:pPr>
        <w:ind w:left="1620" w:hanging="360"/>
      </w:pPr>
      <w:rPr>
        <w:rFonts w:cs="Times New Roman"/>
        <w:b w:val="0"/>
      </w:rPr>
    </w:lvl>
    <w:lvl w:ilvl="1" w:tplc="040C0019" w:tentative="1">
      <w:start w:val="1"/>
      <w:numFmt w:val="lowerLetter"/>
      <w:lvlText w:val="%2."/>
      <w:lvlJc w:val="left"/>
      <w:pPr>
        <w:ind w:left="2340" w:hanging="360"/>
      </w:pPr>
      <w:rPr>
        <w:rFonts w:cs="Times New Roman"/>
      </w:rPr>
    </w:lvl>
    <w:lvl w:ilvl="2" w:tplc="040C001B" w:tentative="1">
      <w:start w:val="1"/>
      <w:numFmt w:val="lowerRoman"/>
      <w:lvlText w:val="%3."/>
      <w:lvlJc w:val="right"/>
      <w:pPr>
        <w:ind w:left="3060" w:hanging="180"/>
      </w:pPr>
      <w:rPr>
        <w:rFonts w:cs="Times New Roman"/>
      </w:rPr>
    </w:lvl>
    <w:lvl w:ilvl="3" w:tplc="040C000F" w:tentative="1">
      <w:start w:val="1"/>
      <w:numFmt w:val="decimal"/>
      <w:lvlText w:val="%4."/>
      <w:lvlJc w:val="left"/>
      <w:pPr>
        <w:ind w:left="3780" w:hanging="360"/>
      </w:pPr>
      <w:rPr>
        <w:rFonts w:cs="Times New Roman"/>
      </w:rPr>
    </w:lvl>
    <w:lvl w:ilvl="4" w:tplc="040C0019" w:tentative="1">
      <w:start w:val="1"/>
      <w:numFmt w:val="lowerLetter"/>
      <w:lvlText w:val="%5."/>
      <w:lvlJc w:val="left"/>
      <w:pPr>
        <w:ind w:left="4500" w:hanging="360"/>
      </w:pPr>
      <w:rPr>
        <w:rFonts w:cs="Times New Roman"/>
      </w:rPr>
    </w:lvl>
    <w:lvl w:ilvl="5" w:tplc="040C001B" w:tentative="1">
      <w:start w:val="1"/>
      <w:numFmt w:val="lowerRoman"/>
      <w:lvlText w:val="%6."/>
      <w:lvlJc w:val="right"/>
      <w:pPr>
        <w:ind w:left="5220" w:hanging="180"/>
      </w:pPr>
      <w:rPr>
        <w:rFonts w:cs="Times New Roman"/>
      </w:rPr>
    </w:lvl>
    <w:lvl w:ilvl="6" w:tplc="040C000F" w:tentative="1">
      <w:start w:val="1"/>
      <w:numFmt w:val="decimal"/>
      <w:lvlText w:val="%7."/>
      <w:lvlJc w:val="left"/>
      <w:pPr>
        <w:ind w:left="5940" w:hanging="360"/>
      </w:pPr>
      <w:rPr>
        <w:rFonts w:cs="Times New Roman"/>
      </w:rPr>
    </w:lvl>
    <w:lvl w:ilvl="7" w:tplc="040C0019" w:tentative="1">
      <w:start w:val="1"/>
      <w:numFmt w:val="lowerLetter"/>
      <w:lvlText w:val="%8."/>
      <w:lvlJc w:val="left"/>
      <w:pPr>
        <w:ind w:left="6660" w:hanging="360"/>
      </w:pPr>
      <w:rPr>
        <w:rFonts w:cs="Times New Roman"/>
      </w:rPr>
    </w:lvl>
    <w:lvl w:ilvl="8" w:tplc="040C001B" w:tentative="1">
      <w:start w:val="1"/>
      <w:numFmt w:val="lowerRoman"/>
      <w:lvlText w:val="%9."/>
      <w:lvlJc w:val="right"/>
      <w:pPr>
        <w:ind w:left="7380" w:hanging="180"/>
      </w:pPr>
      <w:rPr>
        <w:rFonts w:cs="Times New Roman"/>
      </w:rPr>
    </w:lvl>
  </w:abstractNum>
  <w:abstractNum w:abstractNumId="26">
    <w:nsid w:val="2B1D398D"/>
    <w:multiLevelType w:val="hybridMultilevel"/>
    <w:tmpl w:val="C2189184"/>
    <w:lvl w:ilvl="0" w:tplc="040C0017">
      <w:start w:val="1"/>
      <w:numFmt w:val="lowerLetter"/>
      <w:lvlText w:val="%1)"/>
      <w:lvlJc w:val="left"/>
      <w:pPr>
        <w:ind w:left="720" w:hanging="360"/>
      </w:pPr>
      <w:rPr>
        <w:rFonts w:cs="Times New Roman" w:hint="default"/>
      </w:rPr>
    </w:lvl>
    <w:lvl w:ilvl="1" w:tplc="F7F887AE">
      <w:start w:val="2"/>
      <w:numFmt w:val="decimal"/>
      <w:lvlText w:val="%2."/>
      <w:lvlJc w:val="left"/>
      <w:pPr>
        <w:tabs>
          <w:tab w:val="num" w:pos="1440"/>
        </w:tabs>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2D1F47AC"/>
    <w:multiLevelType w:val="hybridMultilevel"/>
    <w:tmpl w:val="A76EBC02"/>
    <w:lvl w:ilvl="0" w:tplc="B644E6EE">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8">
    <w:nsid w:val="2EDC739A"/>
    <w:multiLevelType w:val="hybridMultilevel"/>
    <w:tmpl w:val="22C42F2E"/>
    <w:lvl w:ilvl="0" w:tplc="04090001">
      <w:start w:val="1"/>
      <w:numFmt w:val="bullet"/>
      <w:lvlText w:val=""/>
      <w:lvlJc w:val="left"/>
      <w:pPr>
        <w:tabs>
          <w:tab w:val="num" w:pos="720"/>
        </w:tabs>
        <w:ind w:left="720" w:hanging="360"/>
      </w:pPr>
      <w:rPr>
        <w:rFonts w:ascii="Symbol" w:hAnsi="Symbol" w:hint="default"/>
      </w:rPr>
    </w:lvl>
    <w:lvl w:ilvl="1" w:tplc="3A1A7F32">
      <w:start w:val="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E20EFD"/>
    <w:multiLevelType w:val="hybridMultilevel"/>
    <w:tmpl w:val="683C3E48"/>
    <w:lvl w:ilvl="0" w:tplc="40C060B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30F551B2"/>
    <w:multiLevelType w:val="hybridMultilevel"/>
    <w:tmpl w:val="C08EA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1293CE2"/>
    <w:multiLevelType w:val="hybridMultilevel"/>
    <w:tmpl w:val="C1BA7214"/>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1E4456B"/>
    <w:multiLevelType w:val="hybridMultilevel"/>
    <w:tmpl w:val="D52696AC"/>
    <w:lvl w:ilvl="0" w:tplc="40C060B4">
      <w:start w:val="1"/>
      <w:numFmt w:val="lowerLetter"/>
      <w:lvlText w:val="%1)"/>
      <w:lvlJc w:val="left"/>
      <w:pPr>
        <w:tabs>
          <w:tab w:val="num" w:pos="1440"/>
        </w:tabs>
        <w:ind w:left="1440" w:hanging="360"/>
      </w:pPr>
      <w:rPr>
        <w:rFonts w:cs="Times New Roman" w:hint="default"/>
      </w:rPr>
    </w:lvl>
    <w:lvl w:ilvl="1" w:tplc="622C9634">
      <w:start w:val="1"/>
      <w:numFmt w:val="decimal"/>
      <w:lvlText w:val="%2."/>
      <w:lvlJc w:val="left"/>
      <w:pPr>
        <w:tabs>
          <w:tab w:val="num" w:pos="2520"/>
        </w:tabs>
        <w:ind w:left="25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32232F5B"/>
    <w:multiLevelType w:val="singleLevel"/>
    <w:tmpl w:val="DE724A18"/>
    <w:lvl w:ilvl="0">
      <w:start w:val="1"/>
      <w:numFmt w:val="lowerLetter"/>
      <w:pStyle w:val="HeadingsSOCreportslist1"/>
      <w:lvlText w:val="%1)"/>
      <w:lvlJc w:val="left"/>
      <w:pPr>
        <w:tabs>
          <w:tab w:val="num" w:pos="360"/>
        </w:tabs>
        <w:ind w:left="360" w:hanging="360"/>
      </w:pPr>
      <w:rPr>
        <w:rFonts w:cs="Times New Roman" w:hint="default"/>
      </w:rPr>
    </w:lvl>
  </w:abstractNum>
  <w:abstractNum w:abstractNumId="34">
    <w:nsid w:val="32CC7148"/>
    <w:multiLevelType w:val="hybridMultilevel"/>
    <w:tmpl w:val="7772DC94"/>
    <w:lvl w:ilvl="0" w:tplc="5EA691F8">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4015180"/>
    <w:multiLevelType w:val="hybridMultilevel"/>
    <w:tmpl w:val="069A8022"/>
    <w:lvl w:ilvl="0" w:tplc="04090015">
      <w:start w:val="1"/>
      <w:numFmt w:val="upp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8536F5AC">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3BA44E6E"/>
    <w:multiLevelType w:val="hybridMultilevel"/>
    <w:tmpl w:val="3BA0F05E"/>
    <w:lvl w:ilvl="0" w:tplc="0F8841FA">
      <w:start w:val="1"/>
      <w:numFmt w:val="lowerRoman"/>
      <w:lvlText w:val="%1)"/>
      <w:lvlJc w:val="left"/>
      <w:pPr>
        <w:tabs>
          <w:tab w:val="num" w:pos="2160"/>
        </w:tabs>
        <w:ind w:left="2160" w:hanging="360"/>
      </w:pPr>
      <w:rPr>
        <w:rFonts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45AD37B8"/>
    <w:multiLevelType w:val="hybridMultilevel"/>
    <w:tmpl w:val="2610B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B4731C5"/>
    <w:multiLevelType w:val="hybridMultilevel"/>
    <w:tmpl w:val="26088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984327"/>
    <w:multiLevelType w:val="hybridMultilevel"/>
    <w:tmpl w:val="D884E2A0"/>
    <w:lvl w:ilvl="0" w:tplc="87229B42">
      <w:start w:val="1"/>
      <w:numFmt w:val="bullet"/>
      <w:lvlText w:val=""/>
      <w:lvlJc w:val="left"/>
      <w:pPr>
        <w:tabs>
          <w:tab w:val="num" w:pos="2160"/>
        </w:tabs>
        <w:ind w:left="2160" w:hanging="360"/>
      </w:pPr>
      <w:rPr>
        <w:rFonts w:ascii="Symbol" w:hAnsi="Symbol" w:hint="default"/>
        <w:color w:val="auto"/>
      </w:rPr>
    </w:lvl>
    <w:lvl w:ilvl="1" w:tplc="19EE0A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0B31F61"/>
    <w:multiLevelType w:val="hybridMultilevel"/>
    <w:tmpl w:val="B7C8FB58"/>
    <w:lvl w:ilvl="0" w:tplc="6C86B66A">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41">
    <w:nsid w:val="52752024"/>
    <w:multiLevelType w:val="hybridMultilevel"/>
    <w:tmpl w:val="96D270F8"/>
    <w:lvl w:ilvl="0" w:tplc="66847338">
      <w:start w:val="4"/>
      <w:numFmt w:val="lowerRoman"/>
      <w:lvlText w:val="(%1)"/>
      <w:lvlJc w:val="left"/>
      <w:pPr>
        <w:tabs>
          <w:tab w:val="num" w:pos="1440"/>
        </w:tabs>
        <w:ind w:left="1440" w:hanging="72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42">
    <w:nsid w:val="53D30A6D"/>
    <w:multiLevelType w:val="hybridMultilevel"/>
    <w:tmpl w:val="603A11E6"/>
    <w:lvl w:ilvl="0" w:tplc="04090011">
      <w:start w:val="1"/>
      <w:numFmt w:val="decimal"/>
      <w:lvlText w:val="%1)"/>
      <w:lvlJc w:val="left"/>
      <w:pPr>
        <w:tabs>
          <w:tab w:val="num" w:pos="720"/>
        </w:tabs>
        <w:ind w:left="720" w:hanging="360"/>
      </w:pPr>
      <w:rPr>
        <w:rFonts w:cs="Times New Roman"/>
      </w:rPr>
    </w:lvl>
    <w:lvl w:ilvl="1" w:tplc="573E7592">
      <w:start w:val="1"/>
      <w:numFmt w:val="bullet"/>
      <w:lvlText w:val="-"/>
      <w:lvlJc w:val="left"/>
      <w:pPr>
        <w:tabs>
          <w:tab w:val="num" w:pos="1440"/>
        </w:tabs>
        <w:ind w:left="1440" w:hanging="360"/>
      </w:pPr>
      <w:rPr>
        <w:rFonts w:ascii="Arial" w:eastAsia="Times New Roman" w:hAnsi="Aria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55153FC8"/>
    <w:multiLevelType w:val="hybridMultilevel"/>
    <w:tmpl w:val="07F45EAC"/>
    <w:lvl w:ilvl="0" w:tplc="040C0015">
      <w:start w:val="1"/>
      <w:numFmt w:val="upp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nsid w:val="560B1F19"/>
    <w:multiLevelType w:val="hybridMultilevel"/>
    <w:tmpl w:val="A6BE3F16"/>
    <w:lvl w:ilvl="0" w:tplc="CABC03CC">
      <w:start w:val="7"/>
      <w:numFmt w:val="lowerLetter"/>
      <w:lvlText w:val="%1)"/>
      <w:lvlJc w:val="left"/>
      <w:pPr>
        <w:tabs>
          <w:tab w:val="num" w:pos="720"/>
        </w:tabs>
        <w:ind w:left="720" w:hanging="360"/>
      </w:pPr>
      <w:rPr>
        <w:rFonts w:cs="Times New Roman" w:hint="default"/>
      </w:rPr>
    </w:lvl>
    <w:lvl w:ilvl="1" w:tplc="622C9634">
      <w:start w:val="1"/>
      <w:numFmt w:val="decimal"/>
      <w:lvlText w:val="%2."/>
      <w:lvlJc w:val="left"/>
      <w:pPr>
        <w:tabs>
          <w:tab w:val="num" w:pos="1800"/>
        </w:tabs>
        <w:ind w:left="180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61474F6"/>
    <w:multiLevelType w:val="hybridMultilevel"/>
    <w:tmpl w:val="481A9E58"/>
    <w:lvl w:ilvl="0" w:tplc="DE5AC4B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62803CB"/>
    <w:multiLevelType w:val="hybridMultilevel"/>
    <w:tmpl w:val="ABF45B5E"/>
    <w:lvl w:ilvl="0" w:tplc="CC44D87A">
      <w:start w:val="1"/>
      <w:numFmt w:val="decimal"/>
      <w:lvlText w:val="%1."/>
      <w:lvlJc w:val="left"/>
      <w:pPr>
        <w:tabs>
          <w:tab w:val="num" w:pos="720"/>
        </w:tabs>
        <w:ind w:left="107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6776128"/>
    <w:multiLevelType w:val="hybridMultilevel"/>
    <w:tmpl w:val="07E88BCA"/>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6CC2B74"/>
    <w:multiLevelType w:val="hybridMultilevel"/>
    <w:tmpl w:val="77DC9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598A524C"/>
    <w:multiLevelType w:val="hybridMultilevel"/>
    <w:tmpl w:val="DF567A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5BB046D7"/>
    <w:multiLevelType w:val="hybridMultilevel"/>
    <w:tmpl w:val="F5F6A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BEA6300"/>
    <w:multiLevelType w:val="hybridMultilevel"/>
    <w:tmpl w:val="A48C31FE"/>
    <w:lvl w:ilvl="0" w:tplc="B9D83F0A">
      <w:start w:val="20"/>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8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5C9C12CD"/>
    <w:multiLevelType w:val="hybridMultilevel"/>
    <w:tmpl w:val="E62E1C1A"/>
    <w:lvl w:ilvl="0" w:tplc="DE724A18">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3">
    <w:nsid w:val="624E201B"/>
    <w:multiLevelType w:val="hybridMultilevel"/>
    <w:tmpl w:val="71FAFD68"/>
    <w:lvl w:ilvl="0" w:tplc="6DF2539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2B758EF"/>
    <w:multiLevelType w:val="hybridMultilevel"/>
    <w:tmpl w:val="3CC49FBE"/>
    <w:lvl w:ilvl="0" w:tplc="0F8841FA">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3B8458E"/>
    <w:multiLevelType w:val="hybridMultilevel"/>
    <w:tmpl w:val="3E56E11E"/>
    <w:lvl w:ilvl="0" w:tplc="40C060B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3ED4AB4"/>
    <w:multiLevelType w:val="hybridMultilevel"/>
    <w:tmpl w:val="A7503F1A"/>
    <w:lvl w:ilvl="0" w:tplc="40C060B4">
      <w:start w:val="1"/>
      <w:numFmt w:val="lowerLetter"/>
      <w:lvlText w:val="%1)"/>
      <w:lvlJc w:val="left"/>
      <w:pPr>
        <w:tabs>
          <w:tab w:val="num" w:pos="1440"/>
        </w:tabs>
        <w:ind w:left="1440" w:hanging="360"/>
      </w:pPr>
      <w:rPr>
        <w:rFonts w:cs="Times New Roman" w:hint="default"/>
      </w:rPr>
    </w:lvl>
    <w:lvl w:ilvl="1" w:tplc="622C9634">
      <w:start w:val="1"/>
      <w:numFmt w:val="decimal"/>
      <w:lvlText w:val="%2."/>
      <w:lvlJc w:val="left"/>
      <w:pPr>
        <w:tabs>
          <w:tab w:val="num" w:pos="2520"/>
        </w:tabs>
        <w:ind w:left="25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7">
    <w:nsid w:val="65554009"/>
    <w:multiLevelType w:val="hybridMultilevel"/>
    <w:tmpl w:val="E85A4AC0"/>
    <w:lvl w:ilvl="0" w:tplc="40C060B4">
      <w:start w:val="1"/>
      <w:numFmt w:val="lowerLetter"/>
      <w:pStyle w:val="DRpara"/>
      <w:lvlText w:val="%1)"/>
      <w:lvlJc w:val="left"/>
      <w:pPr>
        <w:tabs>
          <w:tab w:val="num" w:pos="1440"/>
        </w:tabs>
        <w:ind w:left="1440" w:hanging="360"/>
      </w:pPr>
      <w:rPr>
        <w:rFonts w:cs="Times New Roman" w:hint="default"/>
      </w:rPr>
    </w:lvl>
    <w:lvl w:ilvl="1" w:tplc="622C9634">
      <w:start w:val="1"/>
      <w:numFmt w:val="decimal"/>
      <w:lvlText w:val="%2."/>
      <w:lvlJc w:val="left"/>
      <w:pPr>
        <w:tabs>
          <w:tab w:val="num" w:pos="2520"/>
        </w:tabs>
        <w:ind w:left="25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8">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5D12E5"/>
    <w:multiLevelType w:val="hybridMultilevel"/>
    <w:tmpl w:val="51D02E46"/>
    <w:lvl w:ilvl="0" w:tplc="C708FCA0">
      <w:start w:val="1"/>
      <w:numFmt w:val="lowerRoman"/>
      <w:lvlText w:val="(%1)"/>
      <w:lvlJc w:val="left"/>
      <w:pPr>
        <w:tabs>
          <w:tab w:val="num" w:pos="1428"/>
        </w:tabs>
        <w:ind w:left="1428" w:hanging="72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0">
    <w:nsid w:val="6C695391"/>
    <w:multiLevelType w:val="hybridMultilevel"/>
    <w:tmpl w:val="9E86FA56"/>
    <w:lvl w:ilvl="0" w:tplc="DE724A18">
      <w:start w:val="1"/>
      <w:numFmt w:val="lowerLetter"/>
      <w:lvlText w:val="%1)"/>
      <w:lvlJc w:val="left"/>
      <w:pPr>
        <w:tabs>
          <w:tab w:val="num" w:pos="720"/>
        </w:tabs>
        <w:ind w:left="720" w:hanging="360"/>
      </w:pPr>
      <w:rPr>
        <w:rFonts w:cs="Times New Roman" w:hint="default"/>
      </w:rPr>
    </w:lvl>
    <w:lvl w:ilvl="1" w:tplc="AA6EDE76">
      <w:start w:val="2"/>
      <w:numFmt w:val="lowerRoman"/>
      <w:lvlText w:val="(%2)"/>
      <w:lvlJc w:val="left"/>
      <w:pPr>
        <w:tabs>
          <w:tab w:val="num" w:pos="1800"/>
        </w:tabs>
        <w:ind w:left="1800" w:hanging="720"/>
      </w:pPr>
      <w:rPr>
        <w:rFonts w:cs="Times New Roman" w:hint="default"/>
      </w:rPr>
    </w:lvl>
    <w:lvl w:ilvl="2" w:tplc="5FF222E8">
      <w:start w:val="29"/>
      <w:numFmt w:val="decimal"/>
      <w:lvlText w:val="%3."/>
      <w:lvlJc w:val="left"/>
      <w:pPr>
        <w:tabs>
          <w:tab w:val="num" w:pos="2700"/>
        </w:tabs>
        <w:ind w:left="2700" w:hanging="72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D3F4FD2"/>
    <w:multiLevelType w:val="hybridMultilevel"/>
    <w:tmpl w:val="D860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DBB5CC5"/>
    <w:multiLevelType w:val="hybridMultilevel"/>
    <w:tmpl w:val="99CA8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10361E8"/>
    <w:multiLevelType w:val="hybridMultilevel"/>
    <w:tmpl w:val="19DECBC8"/>
    <w:lvl w:ilvl="0" w:tplc="FFFFFFFF">
      <w:start w:val="1"/>
      <w:numFmt w:val="lowerLetter"/>
      <w:lvlText w:val="%1."/>
      <w:lvlJc w:val="left"/>
      <w:pPr>
        <w:tabs>
          <w:tab w:val="num" w:pos="1080"/>
        </w:tabs>
        <w:ind w:left="1080" w:hanging="720"/>
      </w:pPr>
      <w:rPr>
        <w:rFonts w:cs="Times New Roman" w:hint="default"/>
      </w:rPr>
    </w:lvl>
    <w:lvl w:ilvl="1" w:tplc="FFFFFFFF">
      <w:start w:val="1"/>
      <w:numFmt w:val="low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71CC6FD7"/>
    <w:multiLevelType w:val="hybridMultilevel"/>
    <w:tmpl w:val="FBB61ADC"/>
    <w:lvl w:ilvl="0" w:tplc="0F8841FA">
      <w:start w:val="1"/>
      <w:numFmt w:val="lowerRoman"/>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65">
    <w:nsid w:val="73415201"/>
    <w:multiLevelType w:val="hybridMultilevel"/>
    <w:tmpl w:val="79DC4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nsid w:val="737948A2"/>
    <w:multiLevelType w:val="hybridMultilevel"/>
    <w:tmpl w:val="468CD394"/>
    <w:lvl w:ilvl="0" w:tplc="0F8841FA">
      <w:start w:val="1"/>
      <w:numFmt w:val="lowerRoman"/>
      <w:lvlText w:val="%1)"/>
      <w:lvlJc w:val="left"/>
      <w:pPr>
        <w:tabs>
          <w:tab w:val="num" w:pos="2160"/>
        </w:tabs>
        <w:ind w:left="2160" w:hanging="360"/>
      </w:pPr>
      <w:rPr>
        <w:rFonts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nsid w:val="76487AAB"/>
    <w:multiLevelType w:val="hybridMultilevel"/>
    <w:tmpl w:val="A1F487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8">
    <w:nsid w:val="785C3AED"/>
    <w:multiLevelType w:val="hybridMultilevel"/>
    <w:tmpl w:val="F1E69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787F6FBF"/>
    <w:multiLevelType w:val="hybridMultilevel"/>
    <w:tmpl w:val="4B88191E"/>
    <w:lvl w:ilvl="0" w:tplc="40C060B4">
      <w:start w:val="1"/>
      <w:numFmt w:val="lowerLetter"/>
      <w:lvlText w:val="%1)"/>
      <w:lvlJc w:val="left"/>
      <w:pPr>
        <w:tabs>
          <w:tab w:val="num" w:pos="720"/>
        </w:tabs>
        <w:ind w:left="720" w:hanging="360"/>
      </w:pPr>
      <w:rPr>
        <w:rFonts w:cs="Times New Roman" w:hint="default"/>
      </w:rPr>
    </w:lvl>
    <w:lvl w:ilvl="1" w:tplc="133A1B3C">
      <w:start w:val="4"/>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90C06E8"/>
    <w:multiLevelType w:val="hybridMultilevel"/>
    <w:tmpl w:val="498CF4F2"/>
    <w:lvl w:ilvl="0" w:tplc="40C060B4">
      <w:start w:val="1"/>
      <w:numFmt w:val="lowerLetter"/>
      <w:lvlText w:val="%1)"/>
      <w:lvlJc w:val="left"/>
      <w:pPr>
        <w:tabs>
          <w:tab w:val="num" w:pos="1080"/>
        </w:tabs>
        <w:ind w:left="1080" w:hanging="360"/>
      </w:pPr>
      <w:rPr>
        <w:rFonts w:cs="Times New Roman" w:hint="default"/>
      </w:rPr>
    </w:lvl>
    <w:lvl w:ilvl="1" w:tplc="622C9634">
      <w:start w:val="1"/>
      <w:numFmt w:val="decimal"/>
      <w:lvlText w:val="%2."/>
      <w:lvlJc w:val="left"/>
      <w:pPr>
        <w:tabs>
          <w:tab w:val="num" w:pos="1800"/>
        </w:tabs>
        <w:ind w:left="180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7B222A1E"/>
    <w:multiLevelType w:val="hybridMultilevel"/>
    <w:tmpl w:val="13FC2CDE"/>
    <w:lvl w:ilvl="0" w:tplc="40C060B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2">
    <w:nsid w:val="7C9D7954"/>
    <w:multiLevelType w:val="hybridMultilevel"/>
    <w:tmpl w:val="8668A606"/>
    <w:lvl w:ilvl="0" w:tplc="40C060B4">
      <w:start w:val="1"/>
      <w:numFmt w:val="lowerLetter"/>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73">
    <w:nsid w:val="7E2E775E"/>
    <w:multiLevelType w:val="hybridMultilevel"/>
    <w:tmpl w:val="3F8EADA8"/>
    <w:lvl w:ilvl="0" w:tplc="DE5AC4B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0"/>
  </w:num>
  <w:num w:numId="3">
    <w:abstractNumId w:val="21"/>
  </w:num>
  <w:num w:numId="4">
    <w:abstractNumId w:val="67"/>
  </w:num>
  <w:num w:numId="5">
    <w:abstractNumId w:val="60"/>
  </w:num>
  <w:num w:numId="6">
    <w:abstractNumId w:val="53"/>
  </w:num>
  <w:num w:numId="7">
    <w:abstractNumId w:val="73"/>
  </w:num>
  <w:num w:numId="8">
    <w:abstractNumId w:val="10"/>
  </w:num>
  <w:num w:numId="9">
    <w:abstractNumId w:val="44"/>
  </w:num>
  <w:num w:numId="10">
    <w:abstractNumId w:val="46"/>
  </w:num>
  <w:num w:numId="11">
    <w:abstractNumId w:val="31"/>
  </w:num>
  <w:num w:numId="12">
    <w:abstractNumId w:val="45"/>
  </w:num>
  <w:num w:numId="13">
    <w:abstractNumId w:val="16"/>
  </w:num>
  <w:num w:numId="14">
    <w:abstractNumId w:val="7"/>
  </w:num>
  <w:num w:numId="15">
    <w:abstractNumId w:val="69"/>
  </w:num>
  <w:num w:numId="16">
    <w:abstractNumId w:val="2"/>
  </w:num>
  <w:num w:numId="17">
    <w:abstractNumId w:val="8"/>
  </w:num>
  <w:num w:numId="18">
    <w:abstractNumId w:val="1"/>
  </w:num>
  <w:num w:numId="19">
    <w:abstractNumId w:val="54"/>
  </w:num>
  <w:num w:numId="20">
    <w:abstractNumId w:val="23"/>
  </w:num>
  <w:num w:numId="21">
    <w:abstractNumId w:val="71"/>
  </w:num>
  <w:num w:numId="22">
    <w:abstractNumId w:val="20"/>
  </w:num>
  <w:num w:numId="23">
    <w:abstractNumId w:val="32"/>
  </w:num>
  <w:num w:numId="24">
    <w:abstractNumId w:val="56"/>
  </w:num>
  <w:num w:numId="25">
    <w:abstractNumId w:val="13"/>
  </w:num>
  <w:num w:numId="26">
    <w:abstractNumId w:val="57"/>
  </w:num>
  <w:num w:numId="27">
    <w:abstractNumId w:val="55"/>
  </w:num>
  <w:num w:numId="28">
    <w:abstractNumId w:val="3"/>
  </w:num>
  <w:num w:numId="29">
    <w:abstractNumId w:val="33"/>
  </w:num>
  <w:num w:numId="30">
    <w:abstractNumId w:val="38"/>
  </w:num>
  <w:num w:numId="31">
    <w:abstractNumId w:val="63"/>
  </w:num>
  <w:num w:numId="32">
    <w:abstractNumId w:val="43"/>
  </w:num>
  <w:num w:numId="33">
    <w:abstractNumId w:val="41"/>
  </w:num>
  <w:num w:numId="34">
    <w:abstractNumId w:val="6"/>
  </w:num>
  <w:num w:numId="35">
    <w:abstractNumId w:val="52"/>
  </w:num>
  <w:num w:numId="36">
    <w:abstractNumId w:val="59"/>
  </w:num>
  <w:num w:numId="37">
    <w:abstractNumId w:val="14"/>
  </w:num>
  <w:num w:numId="38">
    <w:abstractNumId w:val="50"/>
  </w:num>
  <w:num w:numId="39">
    <w:abstractNumId w:val="48"/>
  </w:num>
  <w:num w:numId="40">
    <w:abstractNumId w:val="37"/>
  </w:num>
  <w:num w:numId="41">
    <w:abstractNumId w:val="30"/>
  </w:num>
  <w:num w:numId="42">
    <w:abstractNumId w:val="68"/>
  </w:num>
  <w:num w:numId="43">
    <w:abstractNumId w:val="18"/>
  </w:num>
  <w:num w:numId="44">
    <w:abstractNumId w:val="61"/>
  </w:num>
  <w:num w:numId="45">
    <w:abstractNumId w:val="62"/>
  </w:num>
  <w:num w:numId="46">
    <w:abstractNumId w:val="28"/>
  </w:num>
  <w:num w:numId="47">
    <w:abstractNumId w:val="17"/>
  </w:num>
  <w:num w:numId="48">
    <w:abstractNumId w:val="65"/>
  </w:num>
  <w:num w:numId="49">
    <w:abstractNumId w:val="9"/>
  </w:num>
  <w:num w:numId="50">
    <w:abstractNumId w:val="5"/>
  </w:num>
  <w:num w:numId="51">
    <w:abstractNumId w:val="36"/>
  </w:num>
  <w:num w:numId="52">
    <w:abstractNumId w:val="66"/>
  </w:num>
  <w:num w:numId="53">
    <w:abstractNumId w:val="11"/>
  </w:num>
  <w:num w:numId="54">
    <w:abstractNumId w:val="24"/>
  </w:num>
  <w:num w:numId="55">
    <w:abstractNumId w:val="29"/>
  </w:num>
  <w:num w:numId="56">
    <w:abstractNumId w:val="72"/>
  </w:num>
  <w:num w:numId="57">
    <w:abstractNumId w:val="27"/>
  </w:num>
  <w:num w:numId="58">
    <w:abstractNumId w:val="35"/>
  </w:num>
  <w:num w:numId="59">
    <w:abstractNumId w:val="19"/>
  </w:num>
  <w:num w:numId="60">
    <w:abstractNumId w:val="49"/>
  </w:num>
  <w:num w:numId="61">
    <w:abstractNumId w:val="40"/>
  </w:num>
  <w:num w:numId="62">
    <w:abstractNumId w:val="58"/>
  </w:num>
  <w:num w:numId="63">
    <w:abstractNumId w:val="39"/>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12"/>
  </w:num>
  <w:num w:numId="67">
    <w:abstractNumId w:val="42"/>
  </w:num>
  <w:num w:numId="68">
    <w:abstractNumId w:val="25"/>
  </w:num>
  <w:num w:numId="69">
    <w:abstractNumId w:val="26"/>
  </w:num>
  <w:num w:numId="70">
    <w:abstractNumId w:val="34"/>
  </w:num>
  <w:num w:numId="71">
    <w:abstractNumId w:val="51"/>
  </w:num>
  <w:num w:numId="72">
    <w:abstractNumId w:val="47"/>
  </w:num>
  <w:num w:numId="73">
    <w:abstractNumId w:val="15"/>
  </w:num>
  <w:num w:numId="74">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A"/>
    <w:rsid w:val="0000052B"/>
    <w:rsid w:val="00001A4D"/>
    <w:rsid w:val="00003B0F"/>
    <w:rsid w:val="000100C9"/>
    <w:rsid w:val="00013A2C"/>
    <w:rsid w:val="00014705"/>
    <w:rsid w:val="00026CF2"/>
    <w:rsid w:val="000277D4"/>
    <w:rsid w:val="000300C6"/>
    <w:rsid w:val="00030487"/>
    <w:rsid w:val="000355BB"/>
    <w:rsid w:val="000377F5"/>
    <w:rsid w:val="0004220D"/>
    <w:rsid w:val="00044053"/>
    <w:rsid w:val="000446F2"/>
    <w:rsid w:val="00050279"/>
    <w:rsid w:val="00050E3A"/>
    <w:rsid w:val="000538C8"/>
    <w:rsid w:val="00054EC4"/>
    <w:rsid w:val="000551DF"/>
    <w:rsid w:val="00055455"/>
    <w:rsid w:val="0005746C"/>
    <w:rsid w:val="0006009B"/>
    <w:rsid w:val="00060B34"/>
    <w:rsid w:val="000662C8"/>
    <w:rsid w:val="00067057"/>
    <w:rsid w:val="00082854"/>
    <w:rsid w:val="00084614"/>
    <w:rsid w:val="00084D9D"/>
    <w:rsid w:val="00085440"/>
    <w:rsid w:val="000870D3"/>
    <w:rsid w:val="00092CDF"/>
    <w:rsid w:val="000951C3"/>
    <w:rsid w:val="000954AC"/>
    <w:rsid w:val="0009654E"/>
    <w:rsid w:val="00096CF3"/>
    <w:rsid w:val="000977CB"/>
    <w:rsid w:val="000A034E"/>
    <w:rsid w:val="000A08B2"/>
    <w:rsid w:val="000A20E7"/>
    <w:rsid w:val="000A2526"/>
    <w:rsid w:val="000A4800"/>
    <w:rsid w:val="000A54C9"/>
    <w:rsid w:val="000B3DCD"/>
    <w:rsid w:val="000B6325"/>
    <w:rsid w:val="000C252A"/>
    <w:rsid w:val="000C271A"/>
    <w:rsid w:val="000C2A63"/>
    <w:rsid w:val="000C3CC5"/>
    <w:rsid w:val="000C3EA2"/>
    <w:rsid w:val="000C3EDE"/>
    <w:rsid w:val="000C4AF0"/>
    <w:rsid w:val="000C727F"/>
    <w:rsid w:val="000D5A55"/>
    <w:rsid w:val="000D6A9A"/>
    <w:rsid w:val="000D7913"/>
    <w:rsid w:val="000E1C21"/>
    <w:rsid w:val="000E2914"/>
    <w:rsid w:val="000E3A51"/>
    <w:rsid w:val="000E46F6"/>
    <w:rsid w:val="000E47F5"/>
    <w:rsid w:val="000E5002"/>
    <w:rsid w:val="000F4262"/>
    <w:rsid w:val="00104298"/>
    <w:rsid w:val="001051F2"/>
    <w:rsid w:val="00105921"/>
    <w:rsid w:val="001077ED"/>
    <w:rsid w:val="00112A27"/>
    <w:rsid w:val="00115A05"/>
    <w:rsid w:val="0012074C"/>
    <w:rsid w:val="00120763"/>
    <w:rsid w:val="001232FB"/>
    <w:rsid w:val="00127FBA"/>
    <w:rsid w:val="001322C1"/>
    <w:rsid w:val="00134162"/>
    <w:rsid w:val="00134D2C"/>
    <w:rsid w:val="001377FD"/>
    <w:rsid w:val="00141826"/>
    <w:rsid w:val="00141882"/>
    <w:rsid w:val="00141940"/>
    <w:rsid w:val="00143158"/>
    <w:rsid w:val="00143CB0"/>
    <w:rsid w:val="0014488A"/>
    <w:rsid w:val="00147C8E"/>
    <w:rsid w:val="0015138A"/>
    <w:rsid w:val="00151896"/>
    <w:rsid w:val="00161AC0"/>
    <w:rsid w:val="00163B0D"/>
    <w:rsid w:val="00164F67"/>
    <w:rsid w:val="001674A0"/>
    <w:rsid w:val="0017282E"/>
    <w:rsid w:val="00176650"/>
    <w:rsid w:val="0018014A"/>
    <w:rsid w:val="00183F27"/>
    <w:rsid w:val="00184633"/>
    <w:rsid w:val="00190674"/>
    <w:rsid w:val="00191B4D"/>
    <w:rsid w:val="00193FB8"/>
    <w:rsid w:val="00195ACA"/>
    <w:rsid w:val="00195D8E"/>
    <w:rsid w:val="00197EB8"/>
    <w:rsid w:val="001A0408"/>
    <w:rsid w:val="001A2241"/>
    <w:rsid w:val="001A37E6"/>
    <w:rsid w:val="001A3DDC"/>
    <w:rsid w:val="001B4687"/>
    <w:rsid w:val="001C0A93"/>
    <w:rsid w:val="001C15AD"/>
    <w:rsid w:val="001C24AF"/>
    <w:rsid w:val="001C27D4"/>
    <w:rsid w:val="001D16BA"/>
    <w:rsid w:val="001D2571"/>
    <w:rsid w:val="001D3143"/>
    <w:rsid w:val="001D3C01"/>
    <w:rsid w:val="001D4A48"/>
    <w:rsid w:val="001D7205"/>
    <w:rsid w:val="001E03F8"/>
    <w:rsid w:val="001E098D"/>
    <w:rsid w:val="001E6148"/>
    <w:rsid w:val="001E68F0"/>
    <w:rsid w:val="001F5AD8"/>
    <w:rsid w:val="001F6B2D"/>
    <w:rsid w:val="002030C4"/>
    <w:rsid w:val="002036BF"/>
    <w:rsid w:val="002074E8"/>
    <w:rsid w:val="002103DF"/>
    <w:rsid w:val="00217796"/>
    <w:rsid w:val="002179BF"/>
    <w:rsid w:val="0022034F"/>
    <w:rsid w:val="00236BEB"/>
    <w:rsid w:val="00241088"/>
    <w:rsid w:val="00242773"/>
    <w:rsid w:val="00242A94"/>
    <w:rsid w:val="00244FCB"/>
    <w:rsid w:val="0024659C"/>
    <w:rsid w:val="00247205"/>
    <w:rsid w:val="002517ED"/>
    <w:rsid w:val="00254DAA"/>
    <w:rsid w:val="00255AAB"/>
    <w:rsid w:val="00257C38"/>
    <w:rsid w:val="00261661"/>
    <w:rsid w:val="00262178"/>
    <w:rsid w:val="00264209"/>
    <w:rsid w:val="00265F90"/>
    <w:rsid w:val="002662AA"/>
    <w:rsid w:val="00267145"/>
    <w:rsid w:val="002709D4"/>
    <w:rsid w:val="00273143"/>
    <w:rsid w:val="00277408"/>
    <w:rsid w:val="00282AAC"/>
    <w:rsid w:val="00283209"/>
    <w:rsid w:val="00285BAC"/>
    <w:rsid w:val="00290A51"/>
    <w:rsid w:val="00290EF3"/>
    <w:rsid w:val="0029292C"/>
    <w:rsid w:val="002933F3"/>
    <w:rsid w:val="002937AC"/>
    <w:rsid w:val="00293E11"/>
    <w:rsid w:val="0029479D"/>
    <w:rsid w:val="002952DA"/>
    <w:rsid w:val="00295C21"/>
    <w:rsid w:val="00297864"/>
    <w:rsid w:val="00297DCC"/>
    <w:rsid w:val="002A34E5"/>
    <w:rsid w:val="002A51C1"/>
    <w:rsid w:val="002B03A6"/>
    <w:rsid w:val="002B0621"/>
    <w:rsid w:val="002B239A"/>
    <w:rsid w:val="002B4877"/>
    <w:rsid w:val="002B5568"/>
    <w:rsid w:val="002B5AC2"/>
    <w:rsid w:val="002C38D0"/>
    <w:rsid w:val="002E36F5"/>
    <w:rsid w:val="002E4874"/>
    <w:rsid w:val="002E7C29"/>
    <w:rsid w:val="002F20D7"/>
    <w:rsid w:val="002F4B6F"/>
    <w:rsid w:val="002F4CD7"/>
    <w:rsid w:val="002F5601"/>
    <w:rsid w:val="002F61D7"/>
    <w:rsid w:val="0030050E"/>
    <w:rsid w:val="003007D1"/>
    <w:rsid w:val="00302CF6"/>
    <w:rsid w:val="0031323B"/>
    <w:rsid w:val="00313463"/>
    <w:rsid w:val="00316C71"/>
    <w:rsid w:val="003216D9"/>
    <w:rsid w:val="00321FE6"/>
    <w:rsid w:val="0032276D"/>
    <w:rsid w:val="0032477A"/>
    <w:rsid w:val="00326AF7"/>
    <w:rsid w:val="0033008C"/>
    <w:rsid w:val="0033177E"/>
    <w:rsid w:val="00332309"/>
    <w:rsid w:val="003355E3"/>
    <w:rsid w:val="00337C0A"/>
    <w:rsid w:val="00337C18"/>
    <w:rsid w:val="00344485"/>
    <w:rsid w:val="00344F96"/>
    <w:rsid w:val="0034537E"/>
    <w:rsid w:val="00346865"/>
    <w:rsid w:val="003509A9"/>
    <w:rsid w:val="00352E2F"/>
    <w:rsid w:val="00370867"/>
    <w:rsid w:val="00372024"/>
    <w:rsid w:val="00373E37"/>
    <w:rsid w:val="00375604"/>
    <w:rsid w:val="00381872"/>
    <w:rsid w:val="00382961"/>
    <w:rsid w:val="00384ECE"/>
    <w:rsid w:val="00385904"/>
    <w:rsid w:val="00395C07"/>
    <w:rsid w:val="00396F36"/>
    <w:rsid w:val="003A0C23"/>
    <w:rsid w:val="003A38B9"/>
    <w:rsid w:val="003B1B12"/>
    <w:rsid w:val="003B1C72"/>
    <w:rsid w:val="003B587A"/>
    <w:rsid w:val="003C0818"/>
    <w:rsid w:val="003C36E7"/>
    <w:rsid w:val="003C3E2B"/>
    <w:rsid w:val="003C3F11"/>
    <w:rsid w:val="003D5CEC"/>
    <w:rsid w:val="003D6F13"/>
    <w:rsid w:val="003E67FE"/>
    <w:rsid w:val="003E68C6"/>
    <w:rsid w:val="003E73F3"/>
    <w:rsid w:val="003E7BCD"/>
    <w:rsid w:val="0040398A"/>
    <w:rsid w:val="00403C4D"/>
    <w:rsid w:val="00407788"/>
    <w:rsid w:val="00412B8F"/>
    <w:rsid w:val="00412C8E"/>
    <w:rsid w:val="00414475"/>
    <w:rsid w:val="0041543C"/>
    <w:rsid w:val="00423435"/>
    <w:rsid w:val="004250C4"/>
    <w:rsid w:val="0042534D"/>
    <w:rsid w:val="00433647"/>
    <w:rsid w:val="004364D2"/>
    <w:rsid w:val="00436DE4"/>
    <w:rsid w:val="00440E42"/>
    <w:rsid w:val="00441B57"/>
    <w:rsid w:val="00443B05"/>
    <w:rsid w:val="00445925"/>
    <w:rsid w:val="00447018"/>
    <w:rsid w:val="0045192E"/>
    <w:rsid w:val="00451D73"/>
    <w:rsid w:val="00453E9D"/>
    <w:rsid w:val="0045596D"/>
    <w:rsid w:val="00456CF6"/>
    <w:rsid w:val="00457809"/>
    <w:rsid w:val="00462745"/>
    <w:rsid w:val="00462932"/>
    <w:rsid w:val="0046490E"/>
    <w:rsid w:val="0046531C"/>
    <w:rsid w:val="00465E76"/>
    <w:rsid w:val="004678DF"/>
    <w:rsid w:val="00467AA8"/>
    <w:rsid w:val="00474578"/>
    <w:rsid w:val="00476766"/>
    <w:rsid w:val="00477716"/>
    <w:rsid w:val="00480374"/>
    <w:rsid w:val="004845C8"/>
    <w:rsid w:val="004853A3"/>
    <w:rsid w:val="00487E9B"/>
    <w:rsid w:val="00496242"/>
    <w:rsid w:val="004A00B2"/>
    <w:rsid w:val="004A056A"/>
    <w:rsid w:val="004A151A"/>
    <w:rsid w:val="004A3C81"/>
    <w:rsid w:val="004A4C3F"/>
    <w:rsid w:val="004A605F"/>
    <w:rsid w:val="004B15EB"/>
    <w:rsid w:val="004B3C68"/>
    <w:rsid w:val="004B53C5"/>
    <w:rsid w:val="004C0843"/>
    <w:rsid w:val="004C128F"/>
    <w:rsid w:val="004C2AB5"/>
    <w:rsid w:val="004D24B6"/>
    <w:rsid w:val="004E1CC5"/>
    <w:rsid w:val="004E5621"/>
    <w:rsid w:val="004E5B24"/>
    <w:rsid w:val="004E7072"/>
    <w:rsid w:val="004F1807"/>
    <w:rsid w:val="004F2D8E"/>
    <w:rsid w:val="00500568"/>
    <w:rsid w:val="00500A28"/>
    <w:rsid w:val="00501723"/>
    <w:rsid w:val="00505022"/>
    <w:rsid w:val="0050623A"/>
    <w:rsid w:val="0051326D"/>
    <w:rsid w:val="005206C2"/>
    <w:rsid w:val="00520AA8"/>
    <w:rsid w:val="005229F9"/>
    <w:rsid w:val="00526690"/>
    <w:rsid w:val="00531F3B"/>
    <w:rsid w:val="00535D8B"/>
    <w:rsid w:val="00543380"/>
    <w:rsid w:val="005468BA"/>
    <w:rsid w:val="00547D4E"/>
    <w:rsid w:val="0055021A"/>
    <w:rsid w:val="0055296F"/>
    <w:rsid w:val="00560B44"/>
    <w:rsid w:val="00561527"/>
    <w:rsid w:val="005616E0"/>
    <w:rsid w:val="005626F1"/>
    <w:rsid w:val="00562D6A"/>
    <w:rsid w:val="00565C22"/>
    <w:rsid w:val="0056651A"/>
    <w:rsid w:val="0056680F"/>
    <w:rsid w:val="00575F40"/>
    <w:rsid w:val="00577505"/>
    <w:rsid w:val="00580875"/>
    <w:rsid w:val="00582FC6"/>
    <w:rsid w:val="00582FD0"/>
    <w:rsid w:val="0058570F"/>
    <w:rsid w:val="00585E6E"/>
    <w:rsid w:val="00591BB9"/>
    <w:rsid w:val="00596D41"/>
    <w:rsid w:val="005A24F4"/>
    <w:rsid w:val="005A7155"/>
    <w:rsid w:val="005B45FE"/>
    <w:rsid w:val="005B4806"/>
    <w:rsid w:val="005B7833"/>
    <w:rsid w:val="005C3515"/>
    <w:rsid w:val="005C79D4"/>
    <w:rsid w:val="005D2DB9"/>
    <w:rsid w:val="005D63BD"/>
    <w:rsid w:val="005E3586"/>
    <w:rsid w:val="005E4B44"/>
    <w:rsid w:val="005E7A65"/>
    <w:rsid w:val="005F0CFE"/>
    <w:rsid w:val="005F0F74"/>
    <w:rsid w:val="005F11C4"/>
    <w:rsid w:val="005F241A"/>
    <w:rsid w:val="005F35B7"/>
    <w:rsid w:val="005F4174"/>
    <w:rsid w:val="005F4CD5"/>
    <w:rsid w:val="005F5947"/>
    <w:rsid w:val="005F7DE3"/>
    <w:rsid w:val="0060042B"/>
    <w:rsid w:val="00601046"/>
    <w:rsid w:val="006042FC"/>
    <w:rsid w:val="006076E3"/>
    <w:rsid w:val="00610A6C"/>
    <w:rsid w:val="006161C1"/>
    <w:rsid w:val="00616B18"/>
    <w:rsid w:val="00621791"/>
    <w:rsid w:val="0062180A"/>
    <w:rsid w:val="00623288"/>
    <w:rsid w:val="006237A5"/>
    <w:rsid w:val="00626180"/>
    <w:rsid w:val="006267FF"/>
    <w:rsid w:val="00631076"/>
    <w:rsid w:val="006328F1"/>
    <w:rsid w:val="0063567B"/>
    <w:rsid w:val="006366F7"/>
    <w:rsid w:val="006405FA"/>
    <w:rsid w:val="00642909"/>
    <w:rsid w:val="00655938"/>
    <w:rsid w:val="006603EC"/>
    <w:rsid w:val="00663B25"/>
    <w:rsid w:val="006665C6"/>
    <w:rsid w:val="00682B82"/>
    <w:rsid w:val="006855E7"/>
    <w:rsid w:val="0068679F"/>
    <w:rsid w:val="00687C64"/>
    <w:rsid w:val="006A6CEC"/>
    <w:rsid w:val="006B2976"/>
    <w:rsid w:val="006B5A1D"/>
    <w:rsid w:val="006B7374"/>
    <w:rsid w:val="006C158E"/>
    <w:rsid w:val="006C5EAB"/>
    <w:rsid w:val="006D2A57"/>
    <w:rsid w:val="006D6647"/>
    <w:rsid w:val="006D79F3"/>
    <w:rsid w:val="006D7D19"/>
    <w:rsid w:val="006E0976"/>
    <w:rsid w:val="006E7355"/>
    <w:rsid w:val="006E75ED"/>
    <w:rsid w:val="006F0406"/>
    <w:rsid w:val="006F1AA9"/>
    <w:rsid w:val="006F5503"/>
    <w:rsid w:val="00700B92"/>
    <w:rsid w:val="0070722E"/>
    <w:rsid w:val="007111A9"/>
    <w:rsid w:val="00714B32"/>
    <w:rsid w:val="00720C78"/>
    <w:rsid w:val="00721ABB"/>
    <w:rsid w:val="00722D07"/>
    <w:rsid w:val="0072364A"/>
    <w:rsid w:val="0072786E"/>
    <w:rsid w:val="00732A93"/>
    <w:rsid w:val="00733A8A"/>
    <w:rsid w:val="00734F1B"/>
    <w:rsid w:val="0073570F"/>
    <w:rsid w:val="0074643D"/>
    <w:rsid w:val="00747797"/>
    <w:rsid w:val="007503CC"/>
    <w:rsid w:val="007513C9"/>
    <w:rsid w:val="00752788"/>
    <w:rsid w:val="007530E0"/>
    <w:rsid w:val="00754E7E"/>
    <w:rsid w:val="007602B2"/>
    <w:rsid w:val="007617BC"/>
    <w:rsid w:val="007620CF"/>
    <w:rsid w:val="007645FF"/>
    <w:rsid w:val="00767D8C"/>
    <w:rsid w:val="0077176F"/>
    <w:rsid w:val="00772685"/>
    <w:rsid w:val="0077460D"/>
    <w:rsid w:val="00777D25"/>
    <w:rsid w:val="007849EC"/>
    <w:rsid w:val="00790F7F"/>
    <w:rsid w:val="0079135D"/>
    <w:rsid w:val="00794FB6"/>
    <w:rsid w:val="007954E2"/>
    <w:rsid w:val="007959A4"/>
    <w:rsid w:val="007A1303"/>
    <w:rsid w:val="007A13E4"/>
    <w:rsid w:val="007A30F5"/>
    <w:rsid w:val="007A45CF"/>
    <w:rsid w:val="007A599E"/>
    <w:rsid w:val="007A64DE"/>
    <w:rsid w:val="007A6FFA"/>
    <w:rsid w:val="007B206A"/>
    <w:rsid w:val="007B4B7F"/>
    <w:rsid w:val="007C3FB2"/>
    <w:rsid w:val="007C5898"/>
    <w:rsid w:val="007D3BCC"/>
    <w:rsid w:val="007D4CFB"/>
    <w:rsid w:val="007D55A8"/>
    <w:rsid w:val="007E18CF"/>
    <w:rsid w:val="007E304E"/>
    <w:rsid w:val="007E4197"/>
    <w:rsid w:val="007E65AF"/>
    <w:rsid w:val="007F00B2"/>
    <w:rsid w:val="007F1546"/>
    <w:rsid w:val="007F27B2"/>
    <w:rsid w:val="007F4E2B"/>
    <w:rsid w:val="007F5BB0"/>
    <w:rsid w:val="007F6559"/>
    <w:rsid w:val="007F68A6"/>
    <w:rsid w:val="00800C3C"/>
    <w:rsid w:val="00802342"/>
    <w:rsid w:val="008042D0"/>
    <w:rsid w:val="0081091A"/>
    <w:rsid w:val="00814168"/>
    <w:rsid w:val="00814DFA"/>
    <w:rsid w:val="00815762"/>
    <w:rsid w:val="00816663"/>
    <w:rsid w:val="0082197A"/>
    <w:rsid w:val="00827698"/>
    <w:rsid w:val="0083048A"/>
    <w:rsid w:val="008325C8"/>
    <w:rsid w:val="008354F9"/>
    <w:rsid w:val="00836EB5"/>
    <w:rsid w:val="00840CC3"/>
    <w:rsid w:val="00846141"/>
    <w:rsid w:val="00851A0B"/>
    <w:rsid w:val="00852E26"/>
    <w:rsid w:val="0085672A"/>
    <w:rsid w:val="00873822"/>
    <w:rsid w:val="008741CB"/>
    <w:rsid w:val="00874316"/>
    <w:rsid w:val="0087468F"/>
    <w:rsid w:val="008766C3"/>
    <w:rsid w:val="00876D2A"/>
    <w:rsid w:val="008778FD"/>
    <w:rsid w:val="00881A23"/>
    <w:rsid w:val="008845DA"/>
    <w:rsid w:val="00894638"/>
    <w:rsid w:val="00894883"/>
    <w:rsid w:val="008960F0"/>
    <w:rsid w:val="00896A2D"/>
    <w:rsid w:val="008A03F8"/>
    <w:rsid w:val="008A049B"/>
    <w:rsid w:val="008A4FF3"/>
    <w:rsid w:val="008B05FE"/>
    <w:rsid w:val="008B0E54"/>
    <w:rsid w:val="008B3E05"/>
    <w:rsid w:val="008B7B9D"/>
    <w:rsid w:val="008C0691"/>
    <w:rsid w:val="008C2183"/>
    <w:rsid w:val="008C32CE"/>
    <w:rsid w:val="008C506C"/>
    <w:rsid w:val="008C6224"/>
    <w:rsid w:val="008C6C02"/>
    <w:rsid w:val="008C7AA2"/>
    <w:rsid w:val="008D1001"/>
    <w:rsid w:val="008E004E"/>
    <w:rsid w:val="008E0253"/>
    <w:rsid w:val="008E4788"/>
    <w:rsid w:val="008E5A79"/>
    <w:rsid w:val="008E5FAF"/>
    <w:rsid w:val="008F0DB3"/>
    <w:rsid w:val="008F47C9"/>
    <w:rsid w:val="008F645B"/>
    <w:rsid w:val="008F756F"/>
    <w:rsid w:val="00904B42"/>
    <w:rsid w:val="009063C0"/>
    <w:rsid w:val="009073E4"/>
    <w:rsid w:val="00911EF8"/>
    <w:rsid w:val="0091481C"/>
    <w:rsid w:val="0091614C"/>
    <w:rsid w:val="009201C3"/>
    <w:rsid w:val="009206E0"/>
    <w:rsid w:val="00924173"/>
    <w:rsid w:val="0092445A"/>
    <w:rsid w:val="009275A7"/>
    <w:rsid w:val="00933134"/>
    <w:rsid w:val="0093617F"/>
    <w:rsid w:val="0094441B"/>
    <w:rsid w:val="00947383"/>
    <w:rsid w:val="00947535"/>
    <w:rsid w:val="0095177D"/>
    <w:rsid w:val="00951BD1"/>
    <w:rsid w:val="00953FF7"/>
    <w:rsid w:val="00955FC4"/>
    <w:rsid w:val="00961601"/>
    <w:rsid w:val="00961907"/>
    <w:rsid w:val="00962202"/>
    <w:rsid w:val="00962F91"/>
    <w:rsid w:val="00965629"/>
    <w:rsid w:val="00965C26"/>
    <w:rsid w:val="009665BB"/>
    <w:rsid w:val="00970AC5"/>
    <w:rsid w:val="0097162E"/>
    <w:rsid w:val="00972926"/>
    <w:rsid w:val="00974FEC"/>
    <w:rsid w:val="009754E3"/>
    <w:rsid w:val="00977E55"/>
    <w:rsid w:val="00981514"/>
    <w:rsid w:val="0098626B"/>
    <w:rsid w:val="00990A5A"/>
    <w:rsid w:val="0099192D"/>
    <w:rsid w:val="00996E9D"/>
    <w:rsid w:val="00997558"/>
    <w:rsid w:val="009A21B2"/>
    <w:rsid w:val="009A63AC"/>
    <w:rsid w:val="009B2C13"/>
    <w:rsid w:val="009B4051"/>
    <w:rsid w:val="009C0335"/>
    <w:rsid w:val="009C2573"/>
    <w:rsid w:val="009C4B70"/>
    <w:rsid w:val="009C5D69"/>
    <w:rsid w:val="009C71A4"/>
    <w:rsid w:val="009D3AE3"/>
    <w:rsid w:val="009E3FF9"/>
    <w:rsid w:val="009E4510"/>
    <w:rsid w:val="009E47E8"/>
    <w:rsid w:val="009F5CAD"/>
    <w:rsid w:val="00A02CD8"/>
    <w:rsid w:val="00A02FA4"/>
    <w:rsid w:val="00A03F61"/>
    <w:rsid w:val="00A06E14"/>
    <w:rsid w:val="00A07493"/>
    <w:rsid w:val="00A10721"/>
    <w:rsid w:val="00A10A54"/>
    <w:rsid w:val="00A203DA"/>
    <w:rsid w:val="00A20795"/>
    <w:rsid w:val="00A20FD7"/>
    <w:rsid w:val="00A25282"/>
    <w:rsid w:val="00A331E1"/>
    <w:rsid w:val="00A34BB8"/>
    <w:rsid w:val="00A35DF5"/>
    <w:rsid w:val="00A3612C"/>
    <w:rsid w:val="00A371D3"/>
    <w:rsid w:val="00A4491E"/>
    <w:rsid w:val="00A44E43"/>
    <w:rsid w:val="00A452DC"/>
    <w:rsid w:val="00A45505"/>
    <w:rsid w:val="00A45D30"/>
    <w:rsid w:val="00A46097"/>
    <w:rsid w:val="00A51C46"/>
    <w:rsid w:val="00A546D0"/>
    <w:rsid w:val="00A557B5"/>
    <w:rsid w:val="00A64804"/>
    <w:rsid w:val="00A671F5"/>
    <w:rsid w:val="00A72806"/>
    <w:rsid w:val="00A76CA9"/>
    <w:rsid w:val="00A7742A"/>
    <w:rsid w:val="00A7778D"/>
    <w:rsid w:val="00A77AD3"/>
    <w:rsid w:val="00A83C86"/>
    <w:rsid w:val="00A84E30"/>
    <w:rsid w:val="00A97B23"/>
    <w:rsid w:val="00A97D79"/>
    <w:rsid w:val="00AA61F1"/>
    <w:rsid w:val="00AA71F9"/>
    <w:rsid w:val="00AB22B8"/>
    <w:rsid w:val="00AB531D"/>
    <w:rsid w:val="00AC2782"/>
    <w:rsid w:val="00AC39FC"/>
    <w:rsid w:val="00AC6EE4"/>
    <w:rsid w:val="00AD7F70"/>
    <w:rsid w:val="00AE1ED6"/>
    <w:rsid w:val="00AE21F6"/>
    <w:rsid w:val="00AE7A78"/>
    <w:rsid w:val="00AF3004"/>
    <w:rsid w:val="00AF6BD3"/>
    <w:rsid w:val="00AF7E83"/>
    <w:rsid w:val="00B04098"/>
    <w:rsid w:val="00B056D1"/>
    <w:rsid w:val="00B07446"/>
    <w:rsid w:val="00B13F87"/>
    <w:rsid w:val="00B2318F"/>
    <w:rsid w:val="00B2384D"/>
    <w:rsid w:val="00B2646A"/>
    <w:rsid w:val="00B27549"/>
    <w:rsid w:val="00B31612"/>
    <w:rsid w:val="00B36FD5"/>
    <w:rsid w:val="00B4161D"/>
    <w:rsid w:val="00B418F6"/>
    <w:rsid w:val="00B41E7C"/>
    <w:rsid w:val="00B4506C"/>
    <w:rsid w:val="00B45773"/>
    <w:rsid w:val="00B518DD"/>
    <w:rsid w:val="00B52B97"/>
    <w:rsid w:val="00B619C9"/>
    <w:rsid w:val="00B6301A"/>
    <w:rsid w:val="00B6368D"/>
    <w:rsid w:val="00B65F22"/>
    <w:rsid w:val="00B704DE"/>
    <w:rsid w:val="00B812E6"/>
    <w:rsid w:val="00B82D8C"/>
    <w:rsid w:val="00B8795D"/>
    <w:rsid w:val="00B90A36"/>
    <w:rsid w:val="00B9276B"/>
    <w:rsid w:val="00B93B2F"/>
    <w:rsid w:val="00BA2C5D"/>
    <w:rsid w:val="00BA38CC"/>
    <w:rsid w:val="00BA51CF"/>
    <w:rsid w:val="00BA6278"/>
    <w:rsid w:val="00BB0C12"/>
    <w:rsid w:val="00BB149A"/>
    <w:rsid w:val="00BB30A9"/>
    <w:rsid w:val="00BB7663"/>
    <w:rsid w:val="00BC255F"/>
    <w:rsid w:val="00BC559F"/>
    <w:rsid w:val="00BC6735"/>
    <w:rsid w:val="00BE6063"/>
    <w:rsid w:val="00BE75F0"/>
    <w:rsid w:val="00BE7EBD"/>
    <w:rsid w:val="00BF0828"/>
    <w:rsid w:val="00BF0D75"/>
    <w:rsid w:val="00BF1507"/>
    <w:rsid w:val="00BF2360"/>
    <w:rsid w:val="00BF3086"/>
    <w:rsid w:val="00BF41FB"/>
    <w:rsid w:val="00BF5601"/>
    <w:rsid w:val="00BF5C43"/>
    <w:rsid w:val="00C02AC5"/>
    <w:rsid w:val="00C02F45"/>
    <w:rsid w:val="00C05CDC"/>
    <w:rsid w:val="00C107B5"/>
    <w:rsid w:val="00C10993"/>
    <w:rsid w:val="00C10E7C"/>
    <w:rsid w:val="00C10FBD"/>
    <w:rsid w:val="00C143B1"/>
    <w:rsid w:val="00C150F3"/>
    <w:rsid w:val="00C20E49"/>
    <w:rsid w:val="00C27059"/>
    <w:rsid w:val="00C37771"/>
    <w:rsid w:val="00C418AE"/>
    <w:rsid w:val="00C44422"/>
    <w:rsid w:val="00C44A69"/>
    <w:rsid w:val="00C47297"/>
    <w:rsid w:val="00C47831"/>
    <w:rsid w:val="00C53DCC"/>
    <w:rsid w:val="00C5618D"/>
    <w:rsid w:val="00C572A4"/>
    <w:rsid w:val="00C727D2"/>
    <w:rsid w:val="00C73F8E"/>
    <w:rsid w:val="00C77B3E"/>
    <w:rsid w:val="00C8207E"/>
    <w:rsid w:val="00C8684A"/>
    <w:rsid w:val="00C944B0"/>
    <w:rsid w:val="00CA2DE9"/>
    <w:rsid w:val="00CA3E51"/>
    <w:rsid w:val="00CB0037"/>
    <w:rsid w:val="00CB10C9"/>
    <w:rsid w:val="00CB6857"/>
    <w:rsid w:val="00CB7961"/>
    <w:rsid w:val="00CC11DB"/>
    <w:rsid w:val="00CC3FB8"/>
    <w:rsid w:val="00CC749E"/>
    <w:rsid w:val="00CC78FD"/>
    <w:rsid w:val="00CC7A23"/>
    <w:rsid w:val="00CD0DD7"/>
    <w:rsid w:val="00CD1E7C"/>
    <w:rsid w:val="00CD4260"/>
    <w:rsid w:val="00CD79E0"/>
    <w:rsid w:val="00CE2BEC"/>
    <w:rsid w:val="00CE3BEE"/>
    <w:rsid w:val="00CE3F9D"/>
    <w:rsid w:val="00CE65DB"/>
    <w:rsid w:val="00CF0D7C"/>
    <w:rsid w:val="00CF5FBF"/>
    <w:rsid w:val="00D005E0"/>
    <w:rsid w:val="00D02217"/>
    <w:rsid w:val="00D03889"/>
    <w:rsid w:val="00D1037B"/>
    <w:rsid w:val="00D103E5"/>
    <w:rsid w:val="00D2266D"/>
    <w:rsid w:val="00D267A3"/>
    <w:rsid w:val="00D27748"/>
    <w:rsid w:val="00D37C4C"/>
    <w:rsid w:val="00D4133F"/>
    <w:rsid w:val="00D53977"/>
    <w:rsid w:val="00D6010F"/>
    <w:rsid w:val="00D7115E"/>
    <w:rsid w:val="00D717B8"/>
    <w:rsid w:val="00D71C03"/>
    <w:rsid w:val="00D735D4"/>
    <w:rsid w:val="00D77773"/>
    <w:rsid w:val="00D827CF"/>
    <w:rsid w:val="00D83284"/>
    <w:rsid w:val="00D8396A"/>
    <w:rsid w:val="00D85A85"/>
    <w:rsid w:val="00D90103"/>
    <w:rsid w:val="00D91237"/>
    <w:rsid w:val="00D914D9"/>
    <w:rsid w:val="00D91AAF"/>
    <w:rsid w:val="00DA0C06"/>
    <w:rsid w:val="00DA4084"/>
    <w:rsid w:val="00DA5419"/>
    <w:rsid w:val="00DB4387"/>
    <w:rsid w:val="00DB52FA"/>
    <w:rsid w:val="00DB6824"/>
    <w:rsid w:val="00DB6AFF"/>
    <w:rsid w:val="00DB6CCD"/>
    <w:rsid w:val="00DB7536"/>
    <w:rsid w:val="00DC3113"/>
    <w:rsid w:val="00DC5D5A"/>
    <w:rsid w:val="00DC7CEA"/>
    <w:rsid w:val="00DD1372"/>
    <w:rsid w:val="00DD196B"/>
    <w:rsid w:val="00DD4191"/>
    <w:rsid w:val="00DD49B3"/>
    <w:rsid w:val="00DE2DE8"/>
    <w:rsid w:val="00DE3E7C"/>
    <w:rsid w:val="00DE6944"/>
    <w:rsid w:val="00DF1F5B"/>
    <w:rsid w:val="00DF4486"/>
    <w:rsid w:val="00DF4EC8"/>
    <w:rsid w:val="00DF79A3"/>
    <w:rsid w:val="00E010D4"/>
    <w:rsid w:val="00E01136"/>
    <w:rsid w:val="00E014FE"/>
    <w:rsid w:val="00E017EA"/>
    <w:rsid w:val="00E02CCC"/>
    <w:rsid w:val="00E114C8"/>
    <w:rsid w:val="00E13F71"/>
    <w:rsid w:val="00E14DD8"/>
    <w:rsid w:val="00E15F34"/>
    <w:rsid w:val="00E17BA3"/>
    <w:rsid w:val="00E2384A"/>
    <w:rsid w:val="00E2536F"/>
    <w:rsid w:val="00E31A7D"/>
    <w:rsid w:val="00E37A25"/>
    <w:rsid w:val="00E45D0E"/>
    <w:rsid w:val="00E50444"/>
    <w:rsid w:val="00E5250E"/>
    <w:rsid w:val="00E54247"/>
    <w:rsid w:val="00E54E16"/>
    <w:rsid w:val="00E5621B"/>
    <w:rsid w:val="00E56494"/>
    <w:rsid w:val="00E617CA"/>
    <w:rsid w:val="00E647DA"/>
    <w:rsid w:val="00E66A91"/>
    <w:rsid w:val="00E7018C"/>
    <w:rsid w:val="00E708A9"/>
    <w:rsid w:val="00E70AFE"/>
    <w:rsid w:val="00E72550"/>
    <w:rsid w:val="00E75364"/>
    <w:rsid w:val="00E81828"/>
    <w:rsid w:val="00E82F60"/>
    <w:rsid w:val="00E830DE"/>
    <w:rsid w:val="00E87D2D"/>
    <w:rsid w:val="00E91155"/>
    <w:rsid w:val="00E96D88"/>
    <w:rsid w:val="00E97B3C"/>
    <w:rsid w:val="00EA4865"/>
    <w:rsid w:val="00EA689F"/>
    <w:rsid w:val="00EB380F"/>
    <w:rsid w:val="00EB401F"/>
    <w:rsid w:val="00EB6B94"/>
    <w:rsid w:val="00EC281E"/>
    <w:rsid w:val="00EC73FC"/>
    <w:rsid w:val="00ED1240"/>
    <w:rsid w:val="00ED38CD"/>
    <w:rsid w:val="00ED5672"/>
    <w:rsid w:val="00ED79A1"/>
    <w:rsid w:val="00EE2696"/>
    <w:rsid w:val="00EE6EA9"/>
    <w:rsid w:val="00EF215D"/>
    <w:rsid w:val="00EF3868"/>
    <w:rsid w:val="00EF55B7"/>
    <w:rsid w:val="00EF6068"/>
    <w:rsid w:val="00F00340"/>
    <w:rsid w:val="00F00565"/>
    <w:rsid w:val="00F03011"/>
    <w:rsid w:val="00F129A8"/>
    <w:rsid w:val="00F140C5"/>
    <w:rsid w:val="00F20AFE"/>
    <w:rsid w:val="00F21DE4"/>
    <w:rsid w:val="00F22CA4"/>
    <w:rsid w:val="00F317E2"/>
    <w:rsid w:val="00F32B18"/>
    <w:rsid w:val="00F33A3D"/>
    <w:rsid w:val="00F34EC3"/>
    <w:rsid w:val="00F35846"/>
    <w:rsid w:val="00F41316"/>
    <w:rsid w:val="00F41E71"/>
    <w:rsid w:val="00F41F24"/>
    <w:rsid w:val="00F43A6E"/>
    <w:rsid w:val="00F440D2"/>
    <w:rsid w:val="00F52B98"/>
    <w:rsid w:val="00F5489A"/>
    <w:rsid w:val="00F554EF"/>
    <w:rsid w:val="00F60566"/>
    <w:rsid w:val="00F60E93"/>
    <w:rsid w:val="00F64994"/>
    <w:rsid w:val="00F67070"/>
    <w:rsid w:val="00F82373"/>
    <w:rsid w:val="00F852AE"/>
    <w:rsid w:val="00F85AE0"/>
    <w:rsid w:val="00F90D11"/>
    <w:rsid w:val="00F94F58"/>
    <w:rsid w:val="00FA63F6"/>
    <w:rsid w:val="00FA7849"/>
    <w:rsid w:val="00FB0028"/>
    <w:rsid w:val="00FB1994"/>
    <w:rsid w:val="00FB20D5"/>
    <w:rsid w:val="00FB262A"/>
    <w:rsid w:val="00FB3B28"/>
    <w:rsid w:val="00FB5EDB"/>
    <w:rsid w:val="00FC19CA"/>
    <w:rsid w:val="00FC1F0D"/>
    <w:rsid w:val="00FC1F6B"/>
    <w:rsid w:val="00FC782B"/>
    <w:rsid w:val="00FE0D0A"/>
    <w:rsid w:val="00FE42A3"/>
    <w:rsid w:val="00FE65F1"/>
    <w:rsid w:val="00FF09A1"/>
    <w:rsid w:val="00FF14B6"/>
    <w:rsid w:val="00FF17C2"/>
    <w:rsid w:val="00FF21C3"/>
    <w:rsid w:val="00FF3E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EA"/>
    <w:rPr>
      <w:sz w:val="24"/>
      <w:szCs w:val="24"/>
      <w:lang w:eastAsia="zh-CN"/>
    </w:rPr>
  </w:style>
  <w:style w:type="paragraph" w:styleId="Heading1">
    <w:name w:val="heading 1"/>
    <w:basedOn w:val="Normal"/>
    <w:next w:val="Normal"/>
    <w:link w:val="Heading1Char"/>
    <w:uiPriority w:val="99"/>
    <w:qFormat/>
    <w:rsid w:val="00DC7CEA"/>
    <w:pPr>
      <w:keepNext/>
      <w:jc w:val="both"/>
      <w:outlineLvl w:val="0"/>
    </w:pPr>
    <w:rPr>
      <w:b/>
      <w:sz w:val="22"/>
      <w:szCs w:val="20"/>
      <w:lang w:val="en-GB" w:eastAsia="en-US"/>
    </w:rPr>
  </w:style>
  <w:style w:type="paragraph" w:styleId="Heading2">
    <w:name w:val="heading 2"/>
    <w:basedOn w:val="Normal"/>
    <w:next w:val="Normal"/>
    <w:link w:val="Heading2Char"/>
    <w:uiPriority w:val="99"/>
    <w:qFormat/>
    <w:rsid w:val="00DC7CEA"/>
    <w:pPr>
      <w:keepNext/>
      <w:ind w:right="252"/>
      <w:jc w:val="both"/>
      <w:outlineLvl w:val="1"/>
    </w:pPr>
    <w:rPr>
      <w:rFonts w:ascii="Arial" w:hAnsi="Arial" w:cs="Arial"/>
      <w:b/>
      <w:sz w:val="22"/>
      <w:lang w:val="en-GB" w:eastAsia="en-US"/>
    </w:rPr>
  </w:style>
  <w:style w:type="paragraph" w:styleId="Heading3">
    <w:name w:val="heading 3"/>
    <w:basedOn w:val="Normal"/>
    <w:next w:val="Normal"/>
    <w:link w:val="Heading3Char"/>
    <w:uiPriority w:val="99"/>
    <w:qFormat/>
    <w:rsid w:val="00DC7CEA"/>
    <w:pPr>
      <w:keepNext/>
      <w:tabs>
        <w:tab w:val="left" w:pos="-720"/>
        <w:tab w:val="left" w:pos="567"/>
        <w:tab w:val="left" w:pos="1134"/>
        <w:tab w:val="left" w:pos="1701"/>
        <w:tab w:val="left" w:pos="2268"/>
        <w:tab w:val="left" w:pos="8280"/>
        <w:tab w:val="left" w:pos="8364"/>
      </w:tabs>
      <w:suppressAutoHyphens/>
      <w:outlineLvl w:val="2"/>
    </w:pPr>
    <w:rPr>
      <w:b/>
      <w:u w:val="single"/>
    </w:rPr>
  </w:style>
  <w:style w:type="paragraph" w:styleId="Heading4">
    <w:name w:val="heading 4"/>
    <w:basedOn w:val="Normal"/>
    <w:next w:val="Normal"/>
    <w:link w:val="Heading4Char"/>
    <w:uiPriority w:val="99"/>
    <w:qFormat/>
    <w:rsid w:val="00DC7CEA"/>
    <w:pPr>
      <w:keepNext/>
      <w:jc w:val="both"/>
      <w:outlineLvl w:val="3"/>
    </w:pPr>
    <w:rPr>
      <w:sz w:val="20"/>
      <w:szCs w:val="20"/>
      <w:lang w:val="en-GB" w:eastAsia="en-US"/>
    </w:rPr>
  </w:style>
  <w:style w:type="paragraph" w:styleId="Heading5">
    <w:name w:val="heading 5"/>
    <w:basedOn w:val="Normal"/>
    <w:next w:val="Normal"/>
    <w:link w:val="Heading5Char"/>
    <w:uiPriority w:val="99"/>
    <w:qFormat/>
    <w:rsid w:val="00DC7CEA"/>
    <w:pPr>
      <w:keepNext/>
      <w:tabs>
        <w:tab w:val="left" w:pos="-720"/>
        <w:tab w:val="left" w:pos="0"/>
      </w:tabs>
      <w:suppressAutoHyphens/>
      <w:ind w:left="1440" w:hanging="720"/>
      <w:jc w:val="both"/>
      <w:outlineLvl w:val="4"/>
    </w:pPr>
    <w:rPr>
      <w:rFonts w:ascii="Arial" w:hAnsi="Arial" w:cs="Arial"/>
      <w:spacing w:val="-3"/>
      <w:sz w:val="22"/>
      <w:szCs w:val="20"/>
      <w:u w:val="single"/>
      <w:lang w:eastAsia="en-US"/>
    </w:rPr>
  </w:style>
  <w:style w:type="paragraph" w:styleId="Heading6">
    <w:name w:val="heading 6"/>
    <w:basedOn w:val="Normal"/>
    <w:next w:val="Normal"/>
    <w:link w:val="Heading6Char"/>
    <w:uiPriority w:val="99"/>
    <w:qFormat/>
    <w:rsid w:val="00DC7CEA"/>
    <w:pPr>
      <w:keepNext/>
      <w:numPr>
        <w:numId w:val="1"/>
      </w:numPr>
      <w:tabs>
        <w:tab w:val="clear" w:pos="360"/>
        <w:tab w:val="num" w:pos="643"/>
      </w:tabs>
      <w:ind w:left="643"/>
      <w:jc w:val="both"/>
      <w:outlineLvl w:val="5"/>
    </w:pPr>
    <w:rPr>
      <w:b/>
      <w:sz w:val="22"/>
      <w:szCs w:val="20"/>
      <w:lang w:val="en-GB" w:eastAsia="en-US"/>
    </w:rPr>
  </w:style>
  <w:style w:type="paragraph" w:styleId="Heading7">
    <w:name w:val="heading 7"/>
    <w:basedOn w:val="Normal"/>
    <w:next w:val="Normal"/>
    <w:link w:val="Heading7Char"/>
    <w:uiPriority w:val="99"/>
    <w:qFormat/>
    <w:rsid w:val="00DC7CE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6"/>
    </w:pPr>
    <w:rPr>
      <w:szCs w:val="20"/>
      <w:lang w:eastAsia="fr-FR"/>
    </w:rPr>
  </w:style>
  <w:style w:type="paragraph" w:styleId="Heading8">
    <w:name w:val="heading 8"/>
    <w:basedOn w:val="Normal"/>
    <w:next w:val="Normal"/>
    <w:link w:val="Heading8Char"/>
    <w:uiPriority w:val="99"/>
    <w:qFormat/>
    <w:rsid w:val="00DC7CEA"/>
    <w:pPr>
      <w:keepNext/>
      <w:jc w:val="both"/>
      <w:outlineLvl w:val="7"/>
    </w:pPr>
    <w:rPr>
      <w:rFonts w:ascii="Arial" w:hAnsi="Arial" w:cs="Arial"/>
      <w:i/>
      <w:spacing w:val="-3"/>
      <w:sz w:val="22"/>
      <w:lang w:eastAsia="en-US"/>
    </w:rPr>
  </w:style>
  <w:style w:type="paragraph" w:styleId="Heading9">
    <w:name w:val="heading 9"/>
    <w:basedOn w:val="Normal"/>
    <w:next w:val="Normal"/>
    <w:link w:val="Heading9Char"/>
    <w:uiPriority w:val="99"/>
    <w:qFormat/>
    <w:rsid w:val="00DC7CEA"/>
    <w:pPr>
      <w:keepNext/>
      <w:tabs>
        <w:tab w:val="left" w:pos="-720"/>
      </w:tabs>
      <w:suppressAutoHyphens/>
      <w:ind w:left="720" w:hanging="720"/>
      <w:jc w:val="both"/>
      <w:outlineLvl w:val="8"/>
    </w:pPr>
    <w:rPr>
      <w:bCs/>
      <w:spacing w:val="-3"/>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9F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4719FA"/>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4719FA"/>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4719FA"/>
    <w:rPr>
      <w:rFonts w:ascii="Calibri" w:eastAsia="Times New Roman" w:hAnsi="Calibri" w:cs="Times New Roman"/>
      <w:b/>
      <w:bCs/>
      <w:sz w:val="28"/>
      <w:szCs w:val="28"/>
      <w:lang w:eastAsia="zh-CN"/>
    </w:rPr>
  </w:style>
  <w:style w:type="character" w:customStyle="1" w:styleId="Heading5Char">
    <w:name w:val="Heading 5 Char"/>
    <w:link w:val="Heading5"/>
    <w:uiPriority w:val="9"/>
    <w:semiHidden/>
    <w:rsid w:val="004719FA"/>
    <w:rPr>
      <w:rFonts w:ascii="Calibri" w:eastAsia="Times New Roman" w:hAnsi="Calibri" w:cs="Times New Roman"/>
      <w:b/>
      <w:bCs/>
      <w:i/>
      <w:iCs/>
      <w:sz w:val="26"/>
      <w:szCs w:val="26"/>
      <w:lang w:eastAsia="zh-CN"/>
    </w:rPr>
  </w:style>
  <w:style w:type="character" w:customStyle="1" w:styleId="Heading6Char">
    <w:name w:val="Heading 6 Char"/>
    <w:link w:val="Heading6"/>
    <w:uiPriority w:val="99"/>
    <w:rsid w:val="004719FA"/>
    <w:rPr>
      <w:b/>
      <w:sz w:val="22"/>
      <w:lang w:eastAsia="en-US"/>
    </w:rPr>
  </w:style>
  <w:style w:type="character" w:customStyle="1" w:styleId="Heading7Char">
    <w:name w:val="Heading 7 Char"/>
    <w:link w:val="Heading7"/>
    <w:uiPriority w:val="9"/>
    <w:semiHidden/>
    <w:rsid w:val="004719FA"/>
    <w:rPr>
      <w:rFonts w:ascii="Calibri" w:eastAsia="Times New Roman" w:hAnsi="Calibri" w:cs="Times New Roman"/>
      <w:sz w:val="24"/>
      <w:szCs w:val="24"/>
      <w:lang w:eastAsia="zh-CN"/>
    </w:rPr>
  </w:style>
  <w:style w:type="character" w:customStyle="1" w:styleId="Heading8Char">
    <w:name w:val="Heading 8 Char"/>
    <w:link w:val="Heading8"/>
    <w:uiPriority w:val="9"/>
    <w:semiHidden/>
    <w:rsid w:val="004719FA"/>
    <w:rPr>
      <w:rFonts w:ascii="Calibri" w:eastAsia="Times New Roman" w:hAnsi="Calibri" w:cs="Times New Roman"/>
      <w:i/>
      <w:iCs/>
      <w:sz w:val="24"/>
      <w:szCs w:val="24"/>
      <w:lang w:eastAsia="zh-CN"/>
    </w:rPr>
  </w:style>
  <w:style w:type="character" w:customStyle="1" w:styleId="Heading9Char">
    <w:name w:val="Heading 9 Char"/>
    <w:link w:val="Heading9"/>
    <w:uiPriority w:val="9"/>
    <w:semiHidden/>
    <w:rsid w:val="004719FA"/>
    <w:rPr>
      <w:rFonts w:ascii="Cambria" w:eastAsia="Times New Roman" w:hAnsi="Cambria" w:cs="Times New Roman"/>
      <w:lang w:eastAsia="zh-CN"/>
    </w:rPr>
  </w:style>
  <w:style w:type="paragraph" w:styleId="BodyText">
    <w:name w:val="Body Text"/>
    <w:basedOn w:val="Normal"/>
    <w:link w:val="BodyTextChar"/>
    <w:uiPriority w:val="99"/>
    <w:rsid w:val="00DC7CEA"/>
    <w:pPr>
      <w:jc w:val="both"/>
    </w:pPr>
    <w:rPr>
      <w:sz w:val="20"/>
      <w:szCs w:val="20"/>
      <w:lang w:eastAsia="en-US"/>
    </w:rPr>
  </w:style>
  <w:style w:type="character" w:customStyle="1" w:styleId="BodyTextChar">
    <w:name w:val="Body Text Char"/>
    <w:link w:val="BodyText"/>
    <w:uiPriority w:val="99"/>
    <w:semiHidden/>
    <w:rsid w:val="004719FA"/>
    <w:rPr>
      <w:sz w:val="24"/>
      <w:szCs w:val="24"/>
      <w:lang w:eastAsia="zh-CN"/>
    </w:rPr>
  </w:style>
  <w:style w:type="paragraph" w:styleId="Footer">
    <w:name w:val="footer"/>
    <w:basedOn w:val="Normal"/>
    <w:link w:val="FooterChar"/>
    <w:uiPriority w:val="99"/>
    <w:rsid w:val="00DC7CEA"/>
    <w:pPr>
      <w:tabs>
        <w:tab w:val="center" w:pos="4320"/>
        <w:tab w:val="right" w:pos="8640"/>
      </w:tabs>
      <w:jc w:val="both"/>
    </w:pPr>
    <w:rPr>
      <w:sz w:val="20"/>
      <w:szCs w:val="20"/>
      <w:lang w:val="en-GB" w:eastAsia="en-US"/>
    </w:rPr>
  </w:style>
  <w:style w:type="character" w:customStyle="1" w:styleId="FooterChar">
    <w:name w:val="Footer Char"/>
    <w:link w:val="Footer"/>
    <w:uiPriority w:val="99"/>
    <w:semiHidden/>
    <w:rsid w:val="004719FA"/>
    <w:rPr>
      <w:sz w:val="24"/>
      <w:szCs w:val="24"/>
      <w:lang w:eastAsia="zh-CN"/>
    </w:rPr>
  </w:style>
  <w:style w:type="paragraph" w:styleId="PlainText">
    <w:name w:val="Plain Text"/>
    <w:basedOn w:val="Normal"/>
    <w:link w:val="PlainTextChar"/>
    <w:uiPriority w:val="99"/>
    <w:rsid w:val="00DC7CEA"/>
    <w:pPr>
      <w:jc w:val="both"/>
    </w:pPr>
    <w:rPr>
      <w:rFonts w:ascii="Courier New" w:hAnsi="Courier New" w:cs="Courier New"/>
      <w:sz w:val="20"/>
      <w:szCs w:val="20"/>
      <w:lang w:val="en-GB" w:eastAsia="en-US"/>
    </w:rPr>
  </w:style>
  <w:style w:type="character" w:customStyle="1" w:styleId="PlainTextChar">
    <w:name w:val="Plain Text Char"/>
    <w:link w:val="PlainText"/>
    <w:uiPriority w:val="99"/>
    <w:semiHidden/>
    <w:rsid w:val="004719FA"/>
    <w:rPr>
      <w:rFonts w:ascii="Courier New" w:hAnsi="Courier New" w:cs="Courier New"/>
      <w:sz w:val="20"/>
      <w:szCs w:val="20"/>
      <w:lang w:eastAsia="zh-CN"/>
    </w:rPr>
  </w:style>
  <w:style w:type="paragraph" w:styleId="FootnoteText">
    <w:name w:val="footnote text"/>
    <w:basedOn w:val="Normal"/>
    <w:link w:val="FootnoteTextChar"/>
    <w:rsid w:val="00DC7CEA"/>
    <w:pPr>
      <w:jc w:val="both"/>
    </w:pPr>
    <w:rPr>
      <w:sz w:val="20"/>
      <w:szCs w:val="20"/>
      <w:lang w:val="en-GB" w:eastAsia="en-US"/>
    </w:rPr>
  </w:style>
  <w:style w:type="character" w:customStyle="1" w:styleId="FootnoteTextChar">
    <w:name w:val="Footnote Text Char"/>
    <w:link w:val="FootnoteText"/>
    <w:locked/>
    <w:rsid w:val="00FF21C3"/>
    <w:rPr>
      <w:rFonts w:eastAsia="Times New Roman" w:cs="Times New Roman"/>
      <w:lang w:val="en-GB" w:eastAsia="en-US"/>
    </w:rPr>
  </w:style>
  <w:style w:type="paragraph" w:styleId="BlockText">
    <w:name w:val="Block Text"/>
    <w:basedOn w:val="Normal"/>
    <w:uiPriority w:val="99"/>
    <w:rsid w:val="00DC7CEA"/>
    <w:pPr>
      <w:ind w:left="1440" w:right="72"/>
      <w:jc w:val="both"/>
    </w:pPr>
    <w:rPr>
      <w:rFonts w:ascii="Arial" w:hAnsi="Arial" w:cs="Arial"/>
      <w:b/>
      <w:sz w:val="22"/>
      <w:szCs w:val="20"/>
      <w:lang w:val="en-GB" w:eastAsia="en-US"/>
    </w:rPr>
  </w:style>
  <w:style w:type="paragraph" w:styleId="BodyTextIndent">
    <w:name w:val="Body Text Indent"/>
    <w:basedOn w:val="Normal"/>
    <w:link w:val="BodyTextIndentChar"/>
    <w:uiPriority w:val="99"/>
    <w:rsid w:val="00DC7CEA"/>
    <w:pPr>
      <w:tabs>
        <w:tab w:val="left" w:pos="-720"/>
      </w:tabs>
      <w:suppressAutoHyphens/>
      <w:ind w:left="1416"/>
      <w:jc w:val="both"/>
    </w:pPr>
    <w:rPr>
      <w:spacing w:val="-3"/>
      <w:sz w:val="22"/>
      <w:szCs w:val="20"/>
      <w:lang w:val="en-GB" w:eastAsia="en-US"/>
    </w:rPr>
  </w:style>
  <w:style w:type="character" w:customStyle="1" w:styleId="BodyTextIndentChar">
    <w:name w:val="Body Text Indent Char"/>
    <w:link w:val="BodyTextIndent"/>
    <w:uiPriority w:val="99"/>
    <w:semiHidden/>
    <w:rsid w:val="004719FA"/>
    <w:rPr>
      <w:sz w:val="24"/>
      <w:szCs w:val="24"/>
      <w:lang w:eastAsia="zh-CN"/>
    </w:rPr>
  </w:style>
  <w:style w:type="paragraph" w:customStyle="1" w:styleId="Preformatted">
    <w:name w:val="Preformatted"/>
    <w:basedOn w:val="Normal"/>
    <w:uiPriority w:val="99"/>
    <w:rsid w:val="00DC7C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z w:val="20"/>
      <w:szCs w:val="20"/>
      <w:lang w:eastAsia="en-US"/>
    </w:rPr>
  </w:style>
  <w:style w:type="paragraph" w:styleId="BodyText3">
    <w:name w:val="Body Text 3"/>
    <w:basedOn w:val="Normal"/>
    <w:link w:val="BodyText3Char"/>
    <w:uiPriority w:val="99"/>
    <w:rsid w:val="00DC7CEA"/>
    <w:pPr>
      <w:jc w:val="both"/>
    </w:pPr>
    <w:rPr>
      <w:sz w:val="18"/>
      <w:szCs w:val="18"/>
      <w:lang w:eastAsia="en-US"/>
    </w:rPr>
  </w:style>
  <w:style w:type="character" w:customStyle="1" w:styleId="BodyText3Char">
    <w:name w:val="Body Text 3 Char"/>
    <w:link w:val="BodyText3"/>
    <w:uiPriority w:val="99"/>
    <w:semiHidden/>
    <w:rsid w:val="004719FA"/>
    <w:rPr>
      <w:sz w:val="16"/>
      <w:szCs w:val="16"/>
      <w:lang w:eastAsia="zh-CN"/>
    </w:rPr>
  </w:style>
  <w:style w:type="paragraph" w:styleId="Header">
    <w:name w:val="header"/>
    <w:basedOn w:val="Normal"/>
    <w:link w:val="HeaderChar"/>
    <w:uiPriority w:val="99"/>
    <w:rsid w:val="00DC7CEA"/>
    <w:pPr>
      <w:tabs>
        <w:tab w:val="center" w:pos="4153"/>
        <w:tab w:val="right" w:pos="8306"/>
      </w:tabs>
      <w:jc w:val="both"/>
    </w:pPr>
    <w:rPr>
      <w:sz w:val="22"/>
      <w:lang w:val="en-GB" w:eastAsia="en-US"/>
    </w:rPr>
  </w:style>
  <w:style w:type="character" w:customStyle="1" w:styleId="HeaderChar">
    <w:name w:val="Header Char"/>
    <w:link w:val="Header"/>
    <w:uiPriority w:val="99"/>
    <w:semiHidden/>
    <w:rsid w:val="004719FA"/>
    <w:rPr>
      <w:sz w:val="24"/>
      <w:szCs w:val="24"/>
      <w:lang w:eastAsia="zh-CN"/>
    </w:rPr>
  </w:style>
  <w:style w:type="character" w:styleId="Hyperlink">
    <w:name w:val="Hyperlink"/>
    <w:uiPriority w:val="99"/>
    <w:rsid w:val="00DC7CEA"/>
    <w:rPr>
      <w:rFonts w:ascii="Times New Roman" w:hAnsi="Times New Roman" w:cs="Times New Roman"/>
      <w:color w:val="0000FF"/>
      <w:u w:val="single"/>
    </w:rPr>
  </w:style>
  <w:style w:type="character" w:styleId="PageNumber">
    <w:name w:val="page number"/>
    <w:uiPriority w:val="99"/>
    <w:rsid w:val="00DC7CEA"/>
    <w:rPr>
      <w:rFonts w:ascii="Times New Roman" w:hAnsi="Times New Roman" w:cs="Times New Roman"/>
    </w:rPr>
  </w:style>
  <w:style w:type="paragraph" w:styleId="NormalWeb">
    <w:name w:val="Normal (Web)"/>
    <w:basedOn w:val="Normal"/>
    <w:uiPriority w:val="99"/>
    <w:rsid w:val="00DC7CEA"/>
    <w:pPr>
      <w:spacing w:before="100" w:beforeAutospacing="1" w:after="100" w:afterAutospacing="1"/>
    </w:pPr>
    <w:rPr>
      <w:lang w:eastAsia="en-US"/>
    </w:rPr>
  </w:style>
  <w:style w:type="paragraph" w:styleId="BodyText2">
    <w:name w:val="Body Text 2"/>
    <w:basedOn w:val="Normal"/>
    <w:link w:val="BodyText2Char"/>
    <w:uiPriority w:val="99"/>
    <w:rsid w:val="00DC7CEA"/>
    <w:pPr>
      <w:tabs>
        <w:tab w:val="left" w:pos="-720"/>
      </w:tabs>
      <w:suppressAutoHyphens/>
      <w:jc w:val="both"/>
    </w:pPr>
    <w:rPr>
      <w:b/>
      <w:spacing w:val="-3"/>
      <w:szCs w:val="20"/>
      <w:lang w:eastAsia="en-US"/>
    </w:rPr>
  </w:style>
  <w:style w:type="character" w:customStyle="1" w:styleId="BodyText2Char">
    <w:name w:val="Body Text 2 Char"/>
    <w:link w:val="BodyText2"/>
    <w:uiPriority w:val="99"/>
    <w:semiHidden/>
    <w:rsid w:val="004719FA"/>
    <w:rPr>
      <w:sz w:val="24"/>
      <w:szCs w:val="24"/>
      <w:lang w:eastAsia="zh-CN"/>
    </w:rPr>
  </w:style>
  <w:style w:type="paragraph" w:styleId="BodyTextIndent2">
    <w:name w:val="Body Text Indent 2"/>
    <w:basedOn w:val="Normal"/>
    <w:link w:val="BodyTextIndent2Char"/>
    <w:uiPriority w:val="99"/>
    <w:rsid w:val="00DC7CEA"/>
    <w:pPr>
      <w:spacing w:after="120" w:line="480" w:lineRule="auto"/>
      <w:ind w:left="360"/>
    </w:pPr>
  </w:style>
  <w:style w:type="character" w:customStyle="1" w:styleId="BodyTextIndent2Char">
    <w:name w:val="Body Text Indent 2 Char"/>
    <w:link w:val="BodyTextIndent2"/>
    <w:uiPriority w:val="99"/>
    <w:semiHidden/>
    <w:rsid w:val="004719FA"/>
    <w:rPr>
      <w:sz w:val="24"/>
      <w:szCs w:val="24"/>
      <w:lang w:eastAsia="zh-CN"/>
    </w:rPr>
  </w:style>
  <w:style w:type="paragraph" w:customStyle="1" w:styleId="ParTotal">
    <w:name w:val="ParTotal"/>
    <w:basedOn w:val="Normal"/>
    <w:uiPriority w:val="99"/>
    <w:rsid w:val="00DC7CEA"/>
    <w:pPr>
      <w:tabs>
        <w:tab w:val="left" w:pos="-720"/>
        <w:tab w:val="left" w:pos="1134"/>
      </w:tabs>
      <w:jc w:val="both"/>
    </w:pPr>
    <w:rPr>
      <w:rFonts w:eastAsia="MS Mincho"/>
      <w:spacing w:val="-2"/>
      <w:sz w:val="18"/>
      <w:szCs w:val="20"/>
      <w:lang w:val="en-GB" w:eastAsia="en-US"/>
    </w:rPr>
  </w:style>
  <w:style w:type="paragraph" w:styleId="BodyTextIndent3">
    <w:name w:val="Body Text Indent 3"/>
    <w:basedOn w:val="Normal"/>
    <w:link w:val="BodyTextIndent3Char"/>
    <w:uiPriority w:val="99"/>
    <w:rsid w:val="00DC7CEA"/>
    <w:pPr>
      <w:spacing w:after="120"/>
      <w:ind w:left="360"/>
    </w:pPr>
    <w:rPr>
      <w:sz w:val="16"/>
      <w:szCs w:val="16"/>
    </w:rPr>
  </w:style>
  <w:style w:type="character" w:customStyle="1" w:styleId="BodyTextIndent3Char">
    <w:name w:val="Body Text Indent 3 Char"/>
    <w:link w:val="BodyTextIndent3"/>
    <w:uiPriority w:val="99"/>
    <w:semiHidden/>
    <w:rsid w:val="004719FA"/>
    <w:rPr>
      <w:sz w:val="16"/>
      <w:szCs w:val="16"/>
      <w:lang w:eastAsia="zh-CN"/>
    </w:rPr>
  </w:style>
  <w:style w:type="paragraph" w:customStyle="1" w:styleId="BodyText21">
    <w:name w:val="Body Text 21"/>
    <w:basedOn w:val="Normal"/>
    <w:uiPriority w:val="99"/>
    <w:rsid w:val="00DC7CEA"/>
    <w:pPr>
      <w:widowControl w:val="0"/>
      <w:tabs>
        <w:tab w:val="left" w:pos="-720"/>
      </w:tabs>
      <w:suppressAutoHyphens/>
      <w:jc w:val="both"/>
    </w:pPr>
    <w:rPr>
      <w:b/>
      <w:spacing w:val="-3"/>
      <w:szCs w:val="20"/>
      <w:lang w:eastAsia="fr-FR"/>
    </w:rPr>
  </w:style>
  <w:style w:type="paragraph" w:styleId="List">
    <w:name w:val="List"/>
    <w:basedOn w:val="Normal"/>
    <w:uiPriority w:val="99"/>
    <w:rsid w:val="00DC7CEA"/>
    <w:pPr>
      <w:ind w:left="283" w:hanging="283"/>
    </w:pPr>
    <w:rPr>
      <w:lang w:val="en-GB" w:eastAsia="en-US"/>
    </w:rPr>
  </w:style>
  <w:style w:type="paragraph" w:styleId="BalloonText">
    <w:name w:val="Balloon Text"/>
    <w:basedOn w:val="Normal"/>
    <w:link w:val="BalloonTextChar"/>
    <w:uiPriority w:val="99"/>
    <w:semiHidden/>
    <w:rsid w:val="00DC7CEA"/>
    <w:rPr>
      <w:rFonts w:ascii="Tahoma" w:hAnsi="Tahoma" w:cs="Tahoma"/>
      <w:sz w:val="16"/>
      <w:szCs w:val="16"/>
    </w:rPr>
  </w:style>
  <w:style w:type="character" w:customStyle="1" w:styleId="BalloonTextChar">
    <w:name w:val="Balloon Text Char"/>
    <w:link w:val="BalloonText"/>
    <w:uiPriority w:val="99"/>
    <w:semiHidden/>
    <w:rsid w:val="004719FA"/>
    <w:rPr>
      <w:sz w:val="0"/>
      <w:szCs w:val="0"/>
      <w:lang w:eastAsia="zh-CN"/>
    </w:rPr>
  </w:style>
  <w:style w:type="paragraph" w:styleId="DocumentMap">
    <w:name w:val="Document Map"/>
    <w:basedOn w:val="Normal"/>
    <w:link w:val="DocumentMapChar"/>
    <w:uiPriority w:val="99"/>
    <w:semiHidden/>
    <w:rsid w:val="00DC7CE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719FA"/>
    <w:rPr>
      <w:sz w:val="0"/>
      <w:szCs w:val="0"/>
      <w:lang w:eastAsia="zh-CN"/>
    </w:rPr>
  </w:style>
  <w:style w:type="paragraph" w:styleId="List2">
    <w:name w:val="List 2"/>
    <w:basedOn w:val="Normal"/>
    <w:uiPriority w:val="99"/>
    <w:rsid w:val="00DC7CEA"/>
    <w:pPr>
      <w:ind w:left="720" w:hanging="360"/>
    </w:pPr>
  </w:style>
  <w:style w:type="paragraph" w:styleId="List3">
    <w:name w:val="List 3"/>
    <w:basedOn w:val="Normal"/>
    <w:uiPriority w:val="99"/>
    <w:rsid w:val="00DC7CEA"/>
    <w:pPr>
      <w:ind w:left="1080" w:hanging="360"/>
    </w:pPr>
  </w:style>
  <w:style w:type="paragraph" w:styleId="ListBullet2">
    <w:name w:val="List Bullet 2"/>
    <w:basedOn w:val="Normal"/>
    <w:autoRedefine/>
    <w:uiPriority w:val="99"/>
    <w:rsid w:val="00BA6278"/>
    <w:pPr>
      <w:ind w:left="720" w:hanging="720"/>
      <w:jc w:val="both"/>
    </w:pPr>
    <w:rPr>
      <w:bCs/>
      <w:u w:val="single"/>
      <w:lang w:val="fr-FR" w:eastAsia="en-US"/>
    </w:rPr>
  </w:style>
  <w:style w:type="character" w:styleId="FootnoteReference">
    <w:name w:val="footnote reference"/>
    <w:uiPriority w:val="99"/>
    <w:semiHidden/>
    <w:rsid w:val="00DC7CEA"/>
    <w:rPr>
      <w:rFonts w:cs="Times New Roman"/>
      <w:vertAlign w:val="superscript"/>
    </w:rPr>
  </w:style>
  <w:style w:type="character" w:styleId="FollowedHyperlink">
    <w:name w:val="FollowedHyperlink"/>
    <w:uiPriority w:val="99"/>
    <w:rsid w:val="00DC7CEA"/>
    <w:rPr>
      <w:rFonts w:cs="Times New Roman"/>
      <w:color w:val="800080"/>
      <w:u w:val="single"/>
    </w:rPr>
  </w:style>
  <w:style w:type="paragraph" w:styleId="Title">
    <w:name w:val="Title"/>
    <w:basedOn w:val="Normal"/>
    <w:link w:val="TitleChar"/>
    <w:uiPriority w:val="99"/>
    <w:qFormat/>
    <w:rsid w:val="00B4161D"/>
    <w:pPr>
      <w:shd w:val="pct35" w:color="auto" w:fill="FFFFFF"/>
      <w:jc w:val="center"/>
    </w:pPr>
    <w:rPr>
      <w:rFonts w:ascii="Tahoma" w:hAnsi="Tahoma" w:cs="Tahoma"/>
      <w:b/>
      <w:sz w:val="20"/>
      <w:szCs w:val="20"/>
      <w:lang w:val="en-GB" w:eastAsia="en-US"/>
    </w:rPr>
  </w:style>
  <w:style w:type="character" w:customStyle="1" w:styleId="TitleChar">
    <w:name w:val="Title Char"/>
    <w:link w:val="Title"/>
    <w:uiPriority w:val="99"/>
    <w:locked/>
    <w:rsid w:val="009201C3"/>
    <w:rPr>
      <w:rFonts w:ascii="Tahoma" w:hAnsi="Tahoma" w:cs="Tahoma"/>
      <w:b/>
      <w:shd w:val="pct35" w:color="auto" w:fill="FFFFFF"/>
      <w:lang w:val="en-GB" w:eastAsia="en-US"/>
    </w:rPr>
  </w:style>
  <w:style w:type="paragraph" w:customStyle="1" w:styleId="H3">
    <w:name w:val="H3"/>
    <w:basedOn w:val="Normal"/>
    <w:next w:val="Normal"/>
    <w:uiPriority w:val="99"/>
    <w:rsid w:val="00B4161D"/>
    <w:pPr>
      <w:keepNext/>
      <w:spacing w:before="100" w:after="100"/>
      <w:outlineLvl w:val="3"/>
    </w:pPr>
    <w:rPr>
      <w:b/>
      <w:sz w:val="28"/>
      <w:szCs w:val="20"/>
      <w:lang w:val="fr-FR" w:eastAsia="en-US"/>
    </w:rPr>
  </w:style>
  <w:style w:type="paragraph" w:customStyle="1" w:styleId="Blockquote">
    <w:name w:val="Blockquote"/>
    <w:basedOn w:val="Normal"/>
    <w:uiPriority w:val="99"/>
    <w:rsid w:val="00B4161D"/>
    <w:pPr>
      <w:spacing w:before="100" w:after="100"/>
      <w:ind w:left="360" w:right="360"/>
    </w:pPr>
    <w:rPr>
      <w:szCs w:val="20"/>
      <w:lang w:val="fr-FR" w:eastAsia="en-US"/>
    </w:rPr>
  </w:style>
  <w:style w:type="paragraph" w:styleId="HTMLPreformatted">
    <w:name w:val="HTML Preformatted"/>
    <w:basedOn w:val="Normal"/>
    <w:link w:val="HTMLPreformattedChar"/>
    <w:uiPriority w:val="99"/>
    <w:rsid w:val="00B4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character" w:customStyle="1" w:styleId="HTMLPreformattedChar">
    <w:name w:val="HTML Preformatted Char"/>
    <w:link w:val="HTMLPreformatted"/>
    <w:uiPriority w:val="99"/>
    <w:semiHidden/>
    <w:rsid w:val="004719FA"/>
    <w:rPr>
      <w:rFonts w:ascii="Courier New" w:hAnsi="Courier New" w:cs="Courier New"/>
      <w:sz w:val="20"/>
      <w:szCs w:val="20"/>
      <w:lang w:eastAsia="zh-CN"/>
    </w:rPr>
  </w:style>
  <w:style w:type="paragraph" w:customStyle="1" w:styleId="code">
    <w:name w:val="code"/>
    <w:basedOn w:val="Normal"/>
    <w:uiPriority w:val="99"/>
    <w:rsid w:val="00B4161D"/>
    <w:rPr>
      <w:sz w:val="16"/>
      <w:szCs w:val="20"/>
      <w:lang w:val="en-GB" w:eastAsia="en-US"/>
    </w:rPr>
  </w:style>
  <w:style w:type="character" w:styleId="Strong">
    <w:name w:val="Strong"/>
    <w:uiPriority w:val="99"/>
    <w:qFormat/>
    <w:rsid w:val="00B4161D"/>
    <w:rPr>
      <w:rFonts w:cs="Times New Roman"/>
      <w:b/>
      <w:bCs/>
    </w:rPr>
  </w:style>
  <w:style w:type="paragraph" w:styleId="Index1">
    <w:name w:val="index 1"/>
    <w:basedOn w:val="Normal"/>
    <w:next w:val="Normal"/>
    <w:autoRedefine/>
    <w:uiPriority w:val="99"/>
    <w:semiHidden/>
    <w:rsid w:val="00F82373"/>
    <w:pPr>
      <w:ind w:left="240" w:hanging="240"/>
    </w:pPr>
    <w:rPr>
      <w:sz w:val="18"/>
      <w:szCs w:val="18"/>
    </w:rPr>
  </w:style>
  <w:style w:type="paragraph" w:styleId="Index2">
    <w:name w:val="index 2"/>
    <w:basedOn w:val="Normal"/>
    <w:next w:val="Normal"/>
    <w:autoRedefine/>
    <w:uiPriority w:val="99"/>
    <w:semiHidden/>
    <w:rsid w:val="00F82373"/>
    <w:pPr>
      <w:ind w:left="480" w:hanging="240"/>
    </w:pPr>
    <w:rPr>
      <w:sz w:val="18"/>
      <w:szCs w:val="18"/>
    </w:rPr>
  </w:style>
  <w:style w:type="paragraph" w:styleId="Index3">
    <w:name w:val="index 3"/>
    <w:basedOn w:val="Normal"/>
    <w:next w:val="Normal"/>
    <w:autoRedefine/>
    <w:uiPriority w:val="99"/>
    <w:semiHidden/>
    <w:rsid w:val="00F82373"/>
    <w:pPr>
      <w:ind w:left="720" w:hanging="240"/>
    </w:pPr>
    <w:rPr>
      <w:sz w:val="18"/>
      <w:szCs w:val="18"/>
    </w:rPr>
  </w:style>
  <w:style w:type="paragraph" w:styleId="Index4">
    <w:name w:val="index 4"/>
    <w:basedOn w:val="Normal"/>
    <w:next w:val="Normal"/>
    <w:autoRedefine/>
    <w:uiPriority w:val="99"/>
    <w:semiHidden/>
    <w:rsid w:val="00F82373"/>
    <w:pPr>
      <w:ind w:left="960" w:hanging="240"/>
    </w:pPr>
    <w:rPr>
      <w:sz w:val="18"/>
      <w:szCs w:val="18"/>
    </w:rPr>
  </w:style>
  <w:style w:type="paragraph" w:styleId="Index5">
    <w:name w:val="index 5"/>
    <w:basedOn w:val="Normal"/>
    <w:next w:val="Normal"/>
    <w:autoRedefine/>
    <w:uiPriority w:val="99"/>
    <w:semiHidden/>
    <w:rsid w:val="00F82373"/>
    <w:pPr>
      <w:ind w:left="1200" w:hanging="240"/>
    </w:pPr>
    <w:rPr>
      <w:sz w:val="18"/>
      <w:szCs w:val="18"/>
    </w:rPr>
  </w:style>
  <w:style w:type="paragraph" w:styleId="Index6">
    <w:name w:val="index 6"/>
    <w:basedOn w:val="Normal"/>
    <w:next w:val="Normal"/>
    <w:autoRedefine/>
    <w:uiPriority w:val="99"/>
    <w:semiHidden/>
    <w:rsid w:val="00F82373"/>
    <w:pPr>
      <w:ind w:left="1440" w:hanging="240"/>
    </w:pPr>
    <w:rPr>
      <w:sz w:val="18"/>
      <w:szCs w:val="18"/>
    </w:rPr>
  </w:style>
  <w:style w:type="paragraph" w:styleId="Index7">
    <w:name w:val="index 7"/>
    <w:basedOn w:val="Normal"/>
    <w:next w:val="Normal"/>
    <w:autoRedefine/>
    <w:uiPriority w:val="99"/>
    <w:semiHidden/>
    <w:rsid w:val="00F82373"/>
    <w:pPr>
      <w:ind w:left="1680" w:hanging="240"/>
    </w:pPr>
    <w:rPr>
      <w:sz w:val="18"/>
      <w:szCs w:val="18"/>
    </w:rPr>
  </w:style>
  <w:style w:type="paragraph" w:styleId="Index8">
    <w:name w:val="index 8"/>
    <w:basedOn w:val="Normal"/>
    <w:next w:val="Normal"/>
    <w:autoRedefine/>
    <w:uiPriority w:val="99"/>
    <w:semiHidden/>
    <w:rsid w:val="00F82373"/>
    <w:pPr>
      <w:ind w:left="1920" w:hanging="240"/>
    </w:pPr>
    <w:rPr>
      <w:sz w:val="18"/>
      <w:szCs w:val="18"/>
    </w:rPr>
  </w:style>
  <w:style w:type="paragraph" w:styleId="Index9">
    <w:name w:val="index 9"/>
    <w:basedOn w:val="Normal"/>
    <w:next w:val="Normal"/>
    <w:autoRedefine/>
    <w:uiPriority w:val="99"/>
    <w:semiHidden/>
    <w:rsid w:val="00F82373"/>
    <w:pPr>
      <w:ind w:left="2160" w:hanging="240"/>
    </w:pPr>
    <w:rPr>
      <w:sz w:val="18"/>
      <w:szCs w:val="18"/>
    </w:rPr>
  </w:style>
  <w:style w:type="paragraph" w:styleId="IndexHeading">
    <w:name w:val="index heading"/>
    <w:basedOn w:val="Normal"/>
    <w:next w:val="Index1"/>
    <w:uiPriority w:val="99"/>
    <w:semiHidden/>
    <w:rsid w:val="00F82373"/>
    <w:pPr>
      <w:pBdr>
        <w:top w:val="single" w:sz="12" w:space="0" w:color="auto"/>
      </w:pBdr>
      <w:spacing w:before="360" w:after="240"/>
    </w:pPr>
    <w:rPr>
      <w:b/>
      <w:bCs/>
      <w:i/>
      <w:iCs/>
      <w:sz w:val="26"/>
      <w:szCs w:val="26"/>
    </w:rPr>
  </w:style>
  <w:style w:type="paragraph" w:customStyle="1" w:styleId="HeadingIndex">
    <w:name w:val="Heading Index"/>
    <w:basedOn w:val="Normal"/>
    <w:uiPriority w:val="99"/>
    <w:rsid w:val="00F85AE0"/>
    <w:pPr>
      <w:pBdr>
        <w:bottom w:val="single" w:sz="4" w:space="1" w:color="auto"/>
      </w:pBdr>
      <w:outlineLvl w:val="0"/>
    </w:pPr>
    <w:rPr>
      <w:b/>
      <w:i/>
      <w:noProof/>
      <w:szCs w:val="20"/>
      <w:lang w:val="fr-FR" w:eastAsia="en-US"/>
    </w:rPr>
  </w:style>
  <w:style w:type="table" w:styleId="TableGrid">
    <w:name w:val="Table Grid"/>
    <w:basedOn w:val="TableNormal"/>
    <w:uiPriority w:val="99"/>
    <w:rsid w:val="00F85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uiPriority w:val="99"/>
    <w:rsid w:val="007617BC"/>
    <w:pPr>
      <w:numPr>
        <w:numId w:val="25"/>
      </w:numPr>
      <w:tabs>
        <w:tab w:val="left" w:pos="567"/>
      </w:tabs>
      <w:snapToGrid w:val="0"/>
      <w:spacing w:after="240"/>
      <w:ind w:left="540" w:hanging="540"/>
      <w:jc w:val="both"/>
    </w:pPr>
    <w:rPr>
      <w:rFonts w:ascii="Arial" w:hAnsi="Arial" w:cs="Arial"/>
      <w:sz w:val="22"/>
      <w:szCs w:val="22"/>
      <w:lang w:val="en-GB"/>
    </w:rPr>
  </w:style>
  <w:style w:type="character" w:customStyle="1" w:styleId="ParagraphChar">
    <w:name w:val="Paragraph Char"/>
    <w:link w:val="Paragraph"/>
    <w:uiPriority w:val="99"/>
    <w:locked/>
    <w:rsid w:val="007617BC"/>
    <w:rPr>
      <w:rFonts w:ascii="Arial" w:hAnsi="Arial" w:cs="Arial"/>
      <w:sz w:val="22"/>
      <w:szCs w:val="22"/>
      <w:lang w:eastAsia="zh-CN"/>
    </w:rPr>
  </w:style>
  <w:style w:type="paragraph" w:customStyle="1" w:styleId="DRpara">
    <w:name w:val="DR para"/>
    <w:basedOn w:val="Paragraph"/>
    <w:uiPriority w:val="99"/>
    <w:rsid w:val="007617BC"/>
    <w:pPr>
      <w:numPr>
        <w:numId w:val="26"/>
      </w:numPr>
      <w:tabs>
        <w:tab w:val="num" w:pos="540"/>
      </w:tabs>
    </w:pPr>
    <w:rPr>
      <w:i/>
    </w:rPr>
  </w:style>
  <w:style w:type="paragraph" w:customStyle="1" w:styleId="HeadingsSOCreportslist1">
    <w:name w:val="Headings SOC reports list 1"/>
    <w:basedOn w:val="Normal"/>
    <w:uiPriority w:val="99"/>
    <w:rsid w:val="007617BC"/>
    <w:pPr>
      <w:numPr>
        <w:numId w:val="29"/>
      </w:numPr>
      <w:tabs>
        <w:tab w:val="left" w:pos="567"/>
      </w:tabs>
      <w:snapToGrid w:val="0"/>
    </w:pPr>
    <w:rPr>
      <w:rFonts w:ascii="Arial" w:hAnsi="Arial"/>
      <w:sz w:val="22"/>
      <w:lang w:val="fr-FR"/>
    </w:rPr>
  </w:style>
  <w:style w:type="character" w:customStyle="1" w:styleId="shorttext1">
    <w:name w:val="short_text1"/>
    <w:uiPriority w:val="99"/>
    <w:rsid w:val="00141882"/>
    <w:rPr>
      <w:rFonts w:cs="Times New Roman"/>
      <w:sz w:val="29"/>
      <w:szCs w:val="29"/>
    </w:rPr>
  </w:style>
  <w:style w:type="paragraph" w:customStyle="1" w:styleId="Default">
    <w:name w:val="Default"/>
    <w:uiPriority w:val="99"/>
    <w:rsid w:val="00DB4387"/>
    <w:pPr>
      <w:autoSpaceDE w:val="0"/>
      <w:autoSpaceDN w:val="0"/>
      <w:adjustRightInd w:val="0"/>
    </w:pPr>
    <w:rPr>
      <w:rFonts w:ascii="Arial" w:hAnsi="Arial" w:cs="Arial"/>
      <w:color w:val="000000"/>
      <w:sz w:val="24"/>
      <w:szCs w:val="24"/>
      <w:lang w:val="fr-FR"/>
    </w:rPr>
  </w:style>
  <w:style w:type="character" w:customStyle="1" w:styleId="longtext1">
    <w:name w:val="long_text1"/>
    <w:uiPriority w:val="99"/>
    <w:rsid w:val="004E5B24"/>
    <w:rPr>
      <w:rFonts w:cs="Times New Roman"/>
      <w:sz w:val="20"/>
      <w:szCs w:val="20"/>
    </w:rPr>
  </w:style>
  <w:style w:type="paragraph" w:styleId="ListParagraph">
    <w:name w:val="List Paragraph"/>
    <w:basedOn w:val="Normal"/>
    <w:uiPriority w:val="99"/>
    <w:qFormat/>
    <w:rsid w:val="007B206A"/>
    <w:pPr>
      <w:ind w:left="720"/>
      <w:contextualSpacing/>
    </w:pPr>
  </w:style>
  <w:style w:type="paragraph" w:customStyle="1" w:styleId="eingercktlebenslauf">
    <w:name w:val="eingerückt lebenslauf"/>
    <w:basedOn w:val="Normal"/>
    <w:uiPriority w:val="99"/>
    <w:rsid w:val="009E3FF9"/>
    <w:pPr>
      <w:spacing w:after="60"/>
      <w:ind w:left="284"/>
    </w:pPr>
    <w:rPr>
      <w:rFonts w:ascii="Trebuchet MS" w:hAnsi="Trebuchet MS"/>
      <w:sz w:val="20"/>
      <w:szCs w:val="20"/>
      <w:lang w:val="de-DE" w:eastAsia="en-US"/>
    </w:rPr>
  </w:style>
  <w:style w:type="paragraph" w:customStyle="1" w:styleId="Paragraphedeliste1">
    <w:name w:val="Paragraphe de liste1"/>
    <w:basedOn w:val="Normal"/>
    <w:uiPriority w:val="99"/>
    <w:rsid w:val="009E3FF9"/>
    <w:pPr>
      <w:ind w:left="720"/>
      <w:contextualSpacing/>
      <w:outlineLvl w:val="4"/>
    </w:pPr>
    <w:rPr>
      <w:lang w:val="fr-FR" w:eastAsia="en-US"/>
    </w:rPr>
  </w:style>
  <w:style w:type="paragraph" w:styleId="CommentText">
    <w:name w:val="annotation text"/>
    <w:basedOn w:val="Normal"/>
    <w:link w:val="CommentTextChar"/>
    <w:uiPriority w:val="99"/>
    <w:rsid w:val="008C0691"/>
    <w:pPr>
      <w:outlineLvl w:val="4"/>
    </w:pPr>
    <w:rPr>
      <w:color w:val="000000"/>
      <w:sz w:val="20"/>
      <w:szCs w:val="20"/>
      <w:lang w:val="fr-FR" w:eastAsia="en-US"/>
    </w:rPr>
  </w:style>
  <w:style w:type="character" w:customStyle="1" w:styleId="CommentTextChar">
    <w:name w:val="Comment Text Char"/>
    <w:link w:val="CommentText"/>
    <w:uiPriority w:val="99"/>
    <w:locked/>
    <w:rsid w:val="008C0691"/>
    <w:rPr>
      <w:rFonts w:eastAsia="Times New Roman" w:cs="Times New Roman"/>
      <w:color w:val="000000"/>
      <w:lang w:eastAsia="en-US"/>
    </w:rPr>
  </w:style>
  <w:style w:type="paragraph" w:styleId="EndnoteText">
    <w:name w:val="endnote text"/>
    <w:basedOn w:val="Normal"/>
    <w:link w:val="EndnoteTextChar"/>
    <w:uiPriority w:val="99"/>
    <w:semiHidden/>
    <w:unhideWhenUsed/>
    <w:rsid w:val="005F5947"/>
    <w:rPr>
      <w:sz w:val="20"/>
      <w:szCs w:val="20"/>
    </w:rPr>
  </w:style>
  <w:style w:type="character" w:customStyle="1" w:styleId="EndnoteTextChar">
    <w:name w:val="Endnote Text Char"/>
    <w:link w:val="EndnoteText"/>
    <w:uiPriority w:val="99"/>
    <w:semiHidden/>
    <w:rsid w:val="005F5947"/>
    <w:rPr>
      <w:lang w:val="en-US" w:eastAsia="zh-CN"/>
    </w:rPr>
  </w:style>
  <w:style w:type="character" w:styleId="EndnoteReference">
    <w:name w:val="endnote reference"/>
    <w:uiPriority w:val="99"/>
    <w:semiHidden/>
    <w:unhideWhenUsed/>
    <w:rsid w:val="005F5947"/>
    <w:rPr>
      <w:vertAlign w:val="superscript"/>
    </w:rPr>
  </w:style>
  <w:style w:type="character" w:customStyle="1" w:styleId="BodyTextChar1">
    <w:name w:val="Body Text Char1"/>
    <w:rsid w:val="003E67FE"/>
    <w:rPr>
      <w:rFonts w:ascii="Arial" w:hAnsi="Arial"/>
      <w:bCs/>
      <w:color w:val="000000"/>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EA"/>
    <w:rPr>
      <w:sz w:val="24"/>
      <w:szCs w:val="24"/>
      <w:lang w:eastAsia="zh-CN"/>
    </w:rPr>
  </w:style>
  <w:style w:type="paragraph" w:styleId="Heading1">
    <w:name w:val="heading 1"/>
    <w:basedOn w:val="Normal"/>
    <w:next w:val="Normal"/>
    <w:link w:val="Heading1Char"/>
    <w:uiPriority w:val="99"/>
    <w:qFormat/>
    <w:rsid w:val="00DC7CEA"/>
    <w:pPr>
      <w:keepNext/>
      <w:jc w:val="both"/>
      <w:outlineLvl w:val="0"/>
    </w:pPr>
    <w:rPr>
      <w:b/>
      <w:sz w:val="22"/>
      <w:szCs w:val="20"/>
      <w:lang w:val="en-GB" w:eastAsia="en-US"/>
    </w:rPr>
  </w:style>
  <w:style w:type="paragraph" w:styleId="Heading2">
    <w:name w:val="heading 2"/>
    <w:basedOn w:val="Normal"/>
    <w:next w:val="Normal"/>
    <w:link w:val="Heading2Char"/>
    <w:uiPriority w:val="99"/>
    <w:qFormat/>
    <w:rsid w:val="00DC7CEA"/>
    <w:pPr>
      <w:keepNext/>
      <w:ind w:right="252"/>
      <w:jc w:val="both"/>
      <w:outlineLvl w:val="1"/>
    </w:pPr>
    <w:rPr>
      <w:rFonts w:ascii="Arial" w:hAnsi="Arial" w:cs="Arial"/>
      <w:b/>
      <w:sz w:val="22"/>
      <w:lang w:val="en-GB" w:eastAsia="en-US"/>
    </w:rPr>
  </w:style>
  <w:style w:type="paragraph" w:styleId="Heading3">
    <w:name w:val="heading 3"/>
    <w:basedOn w:val="Normal"/>
    <w:next w:val="Normal"/>
    <w:link w:val="Heading3Char"/>
    <w:uiPriority w:val="99"/>
    <w:qFormat/>
    <w:rsid w:val="00DC7CEA"/>
    <w:pPr>
      <w:keepNext/>
      <w:tabs>
        <w:tab w:val="left" w:pos="-720"/>
        <w:tab w:val="left" w:pos="567"/>
        <w:tab w:val="left" w:pos="1134"/>
        <w:tab w:val="left" w:pos="1701"/>
        <w:tab w:val="left" w:pos="2268"/>
        <w:tab w:val="left" w:pos="8280"/>
        <w:tab w:val="left" w:pos="8364"/>
      </w:tabs>
      <w:suppressAutoHyphens/>
      <w:outlineLvl w:val="2"/>
    </w:pPr>
    <w:rPr>
      <w:b/>
      <w:u w:val="single"/>
    </w:rPr>
  </w:style>
  <w:style w:type="paragraph" w:styleId="Heading4">
    <w:name w:val="heading 4"/>
    <w:basedOn w:val="Normal"/>
    <w:next w:val="Normal"/>
    <w:link w:val="Heading4Char"/>
    <w:uiPriority w:val="99"/>
    <w:qFormat/>
    <w:rsid w:val="00DC7CEA"/>
    <w:pPr>
      <w:keepNext/>
      <w:jc w:val="both"/>
      <w:outlineLvl w:val="3"/>
    </w:pPr>
    <w:rPr>
      <w:sz w:val="20"/>
      <w:szCs w:val="20"/>
      <w:lang w:val="en-GB" w:eastAsia="en-US"/>
    </w:rPr>
  </w:style>
  <w:style w:type="paragraph" w:styleId="Heading5">
    <w:name w:val="heading 5"/>
    <w:basedOn w:val="Normal"/>
    <w:next w:val="Normal"/>
    <w:link w:val="Heading5Char"/>
    <w:uiPriority w:val="99"/>
    <w:qFormat/>
    <w:rsid w:val="00DC7CEA"/>
    <w:pPr>
      <w:keepNext/>
      <w:tabs>
        <w:tab w:val="left" w:pos="-720"/>
        <w:tab w:val="left" w:pos="0"/>
      </w:tabs>
      <w:suppressAutoHyphens/>
      <w:ind w:left="1440" w:hanging="720"/>
      <w:jc w:val="both"/>
      <w:outlineLvl w:val="4"/>
    </w:pPr>
    <w:rPr>
      <w:rFonts w:ascii="Arial" w:hAnsi="Arial" w:cs="Arial"/>
      <w:spacing w:val="-3"/>
      <w:sz w:val="22"/>
      <w:szCs w:val="20"/>
      <w:u w:val="single"/>
      <w:lang w:eastAsia="en-US"/>
    </w:rPr>
  </w:style>
  <w:style w:type="paragraph" w:styleId="Heading6">
    <w:name w:val="heading 6"/>
    <w:basedOn w:val="Normal"/>
    <w:next w:val="Normal"/>
    <w:link w:val="Heading6Char"/>
    <w:uiPriority w:val="99"/>
    <w:qFormat/>
    <w:rsid w:val="00DC7CEA"/>
    <w:pPr>
      <w:keepNext/>
      <w:numPr>
        <w:numId w:val="1"/>
      </w:numPr>
      <w:tabs>
        <w:tab w:val="clear" w:pos="360"/>
        <w:tab w:val="num" w:pos="643"/>
      </w:tabs>
      <w:ind w:left="643"/>
      <w:jc w:val="both"/>
      <w:outlineLvl w:val="5"/>
    </w:pPr>
    <w:rPr>
      <w:b/>
      <w:sz w:val="22"/>
      <w:szCs w:val="20"/>
      <w:lang w:val="en-GB" w:eastAsia="en-US"/>
    </w:rPr>
  </w:style>
  <w:style w:type="paragraph" w:styleId="Heading7">
    <w:name w:val="heading 7"/>
    <w:basedOn w:val="Normal"/>
    <w:next w:val="Normal"/>
    <w:link w:val="Heading7Char"/>
    <w:uiPriority w:val="99"/>
    <w:qFormat/>
    <w:rsid w:val="00DC7CE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6"/>
    </w:pPr>
    <w:rPr>
      <w:szCs w:val="20"/>
      <w:lang w:eastAsia="fr-FR"/>
    </w:rPr>
  </w:style>
  <w:style w:type="paragraph" w:styleId="Heading8">
    <w:name w:val="heading 8"/>
    <w:basedOn w:val="Normal"/>
    <w:next w:val="Normal"/>
    <w:link w:val="Heading8Char"/>
    <w:uiPriority w:val="99"/>
    <w:qFormat/>
    <w:rsid w:val="00DC7CEA"/>
    <w:pPr>
      <w:keepNext/>
      <w:jc w:val="both"/>
      <w:outlineLvl w:val="7"/>
    </w:pPr>
    <w:rPr>
      <w:rFonts w:ascii="Arial" w:hAnsi="Arial" w:cs="Arial"/>
      <w:i/>
      <w:spacing w:val="-3"/>
      <w:sz w:val="22"/>
      <w:lang w:eastAsia="en-US"/>
    </w:rPr>
  </w:style>
  <w:style w:type="paragraph" w:styleId="Heading9">
    <w:name w:val="heading 9"/>
    <w:basedOn w:val="Normal"/>
    <w:next w:val="Normal"/>
    <w:link w:val="Heading9Char"/>
    <w:uiPriority w:val="99"/>
    <w:qFormat/>
    <w:rsid w:val="00DC7CEA"/>
    <w:pPr>
      <w:keepNext/>
      <w:tabs>
        <w:tab w:val="left" w:pos="-720"/>
      </w:tabs>
      <w:suppressAutoHyphens/>
      <w:ind w:left="720" w:hanging="720"/>
      <w:jc w:val="both"/>
      <w:outlineLvl w:val="8"/>
    </w:pPr>
    <w:rPr>
      <w:bCs/>
      <w:spacing w:val="-3"/>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9F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4719FA"/>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4719FA"/>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4719FA"/>
    <w:rPr>
      <w:rFonts w:ascii="Calibri" w:eastAsia="Times New Roman" w:hAnsi="Calibri" w:cs="Times New Roman"/>
      <w:b/>
      <w:bCs/>
      <w:sz w:val="28"/>
      <w:szCs w:val="28"/>
      <w:lang w:eastAsia="zh-CN"/>
    </w:rPr>
  </w:style>
  <w:style w:type="character" w:customStyle="1" w:styleId="Heading5Char">
    <w:name w:val="Heading 5 Char"/>
    <w:link w:val="Heading5"/>
    <w:uiPriority w:val="9"/>
    <w:semiHidden/>
    <w:rsid w:val="004719FA"/>
    <w:rPr>
      <w:rFonts w:ascii="Calibri" w:eastAsia="Times New Roman" w:hAnsi="Calibri" w:cs="Times New Roman"/>
      <w:b/>
      <w:bCs/>
      <w:i/>
      <w:iCs/>
      <w:sz w:val="26"/>
      <w:szCs w:val="26"/>
      <w:lang w:eastAsia="zh-CN"/>
    </w:rPr>
  </w:style>
  <w:style w:type="character" w:customStyle="1" w:styleId="Heading6Char">
    <w:name w:val="Heading 6 Char"/>
    <w:link w:val="Heading6"/>
    <w:uiPriority w:val="99"/>
    <w:rsid w:val="004719FA"/>
    <w:rPr>
      <w:b/>
      <w:sz w:val="22"/>
      <w:lang w:eastAsia="en-US"/>
    </w:rPr>
  </w:style>
  <w:style w:type="character" w:customStyle="1" w:styleId="Heading7Char">
    <w:name w:val="Heading 7 Char"/>
    <w:link w:val="Heading7"/>
    <w:uiPriority w:val="9"/>
    <w:semiHidden/>
    <w:rsid w:val="004719FA"/>
    <w:rPr>
      <w:rFonts w:ascii="Calibri" w:eastAsia="Times New Roman" w:hAnsi="Calibri" w:cs="Times New Roman"/>
      <w:sz w:val="24"/>
      <w:szCs w:val="24"/>
      <w:lang w:eastAsia="zh-CN"/>
    </w:rPr>
  </w:style>
  <w:style w:type="character" w:customStyle="1" w:styleId="Heading8Char">
    <w:name w:val="Heading 8 Char"/>
    <w:link w:val="Heading8"/>
    <w:uiPriority w:val="9"/>
    <w:semiHidden/>
    <w:rsid w:val="004719FA"/>
    <w:rPr>
      <w:rFonts w:ascii="Calibri" w:eastAsia="Times New Roman" w:hAnsi="Calibri" w:cs="Times New Roman"/>
      <w:i/>
      <w:iCs/>
      <w:sz w:val="24"/>
      <w:szCs w:val="24"/>
      <w:lang w:eastAsia="zh-CN"/>
    </w:rPr>
  </w:style>
  <w:style w:type="character" w:customStyle="1" w:styleId="Heading9Char">
    <w:name w:val="Heading 9 Char"/>
    <w:link w:val="Heading9"/>
    <w:uiPriority w:val="9"/>
    <w:semiHidden/>
    <w:rsid w:val="004719FA"/>
    <w:rPr>
      <w:rFonts w:ascii="Cambria" w:eastAsia="Times New Roman" w:hAnsi="Cambria" w:cs="Times New Roman"/>
      <w:lang w:eastAsia="zh-CN"/>
    </w:rPr>
  </w:style>
  <w:style w:type="paragraph" w:styleId="BodyText">
    <w:name w:val="Body Text"/>
    <w:basedOn w:val="Normal"/>
    <w:link w:val="BodyTextChar"/>
    <w:uiPriority w:val="99"/>
    <w:rsid w:val="00DC7CEA"/>
    <w:pPr>
      <w:jc w:val="both"/>
    </w:pPr>
    <w:rPr>
      <w:sz w:val="20"/>
      <w:szCs w:val="20"/>
      <w:lang w:eastAsia="en-US"/>
    </w:rPr>
  </w:style>
  <w:style w:type="character" w:customStyle="1" w:styleId="BodyTextChar">
    <w:name w:val="Body Text Char"/>
    <w:link w:val="BodyText"/>
    <w:uiPriority w:val="99"/>
    <w:semiHidden/>
    <w:rsid w:val="004719FA"/>
    <w:rPr>
      <w:sz w:val="24"/>
      <w:szCs w:val="24"/>
      <w:lang w:eastAsia="zh-CN"/>
    </w:rPr>
  </w:style>
  <w:style w:type="paragraph" w:styleId="Footer">
    <w:name w:val="footer"/>
    <w:basedOn w:val="Normal"/>
    <w:link w:val="FooterChar"/>
    <w:uiPriority w:val="99"/>
    <w:rsid w:val="00DC7CEA"/>
    <w:pPr>
      <w:tabs>
        <w:tab w:val="center" w:pos="4320"/>
        <w:tab w:val="right" w:pos="8640"/>
      </w:tabs>
      <w:jc w:val="both"/>
    </w:pPr>
    <w:rPr>
      <w:sz w:val="20"/>
      <w:szCs w:val="20"/>
      <w:lang w:val="en-GB" w:eastAsia="en-US"/>
    </w:rPr>
  </w:style>
  <w:style w:type="character" w:customStyle="1" w:styleId="FooterChar">
    <w:name w:val="Footer Char"/>
    <w:link w:val="Footer"/>
    <w:uiPriority w:val="99"/>
    <w:semiHidden/>
    <w:rsid w:val="004719FA"/>
    <w:rPr>
      <w:sz w:val="24"/>
      <w:szCs w:val="24"/>
      <w:lang w:eastAsia="zh-CN"/>
    </w:rPr>
  </w:style>
  <w:style w:type="paragraph" w:styleId="PlainText">
    <w:name w:val="Plain Text"/>
    <w:basedOn w:val="Normal"/>
    <w:link w:val="PlainTextChar"/>
    <w:uiPriority w:val="99"/>
    <w:rsid w:val="00DC7CEA"/>
    <w:pPr>
      <w:jc w:val="both"/>
    </w:pPr>
    <w:rPr>
      <w:rFonts w:ascii="Courier New" w:hAnsi="Courier New" w:cs="Courier New"/>
      <w:sz w:val="20"/>
      <w:szCs w:val="20"/>
      <w:lang w:val="en-GB" w:eastAsia="en-US"/>
    </w:rPr>
  </w:style>
  <w:style w:type="character" w:customStyle="1" w:styleId="PlainTextChar">
    <w:name w:val="Plain Text Char"/>
    <w:link w:val="PlainText"/>
    <w:uiPriority w:val="99"/>
    <w:semiHidden/>
    <w:rsid w:val="004719FA"/>
    <w:rPr>
      <w:rFonts w:ascii="Courier New" w:hAnsi="Courier New" w:cs="Courier New"/>
      <w:sz w:val="20"/>
      <w:szCs w:val="20"/>
      <w:lang w:eastAsia="zh-CN"/>
    </w:rPr>
  </w:style>
  <w:style w:type="paragraph" w:styleId="FootnoteText">
    <w:name w:val="footnote text"/>
    <w:basedOn w:val="Normal"/>
    <w:link w:val="FootnoteTextChar"/>
    <w:rsid w:val="00DC7CEA"/>
    <w:pPr>
      <w:jc w:val="both"/>
    </w:pPr>
    <w:rPr>
      <w:sz w:val="20"/>
      <w:szCs w:val="20"/>
      <w:lang w:val="en-GB" w:eastAsia="en-US"/>
    </w:rPr>
  </w:style>
  <w:style w:type="character" w:customStyle="1" w:styleId="FootnoteTextChar">
    <w:name w:val="Footnote Text Char"/>
    <w:link w:val="FootnoteText"/>
    <w:locked/>
    <w:rsid w:val="00FF21C3"/>
    <w:rPr>
      <w:rFonts w:eastAsia="Times New Roman" w:cs="Times New Roman"/>
      <w:lang w:val="en-GB" w:eastAsia="en-US"/>
    </w:rPr>
  </w:style>
  <w:style w:type="paragraph" w:styleId="BlockText">
    <w:name w:val="Block Text"/>
    <w:basedOn w:val="Normal"/>
    <w:uiPriority w:val="99"/>
    <w:rsid w:val="00DC7CEA"/>
    <w:pPr>
      <w:ind w:left="1440" w:right="72"/>
      <w:jc w:val="both"/>
    </w:pPr>
    <w:rPr>
      <w:rFonts w:ascii="Arial" w:hAnsi="Arial" w:cs="Arial"/>
      <w:b/>
      <w:sz w:val="22"/>
      <w:szCs w:val="20"/>
      <w:lang w:val="en-GB" w:eastAsia="en-US"/>
    </w:rPr>
  </w:style>
  <w:style w:type="paragraph" w:styleId="BodyTextIndent">
    <w:name w:val="Body Text Indent"/>
    <w:basedOn w:val="Normal"/>
    <w:link w:val="BodyTextIndentChar"/>
    <w:uiPriority w:val="99"/>
    <w:rsid w:val="00DC7CEA"/>
    <w:pPr>
      <w:tabs>
        <w:tab w:val="left" w:pos="-720"/>
      </w:tabs>
      <w:suppressAutoHyphens/>
      <w:ind w:left="1416"/>
      <w:jc w:val="both"/>
    </w:pPr>
    <w:rPr>
      <w:spacing w:val="-3"/>
      <w:sz w:val="22"/>
      <w:szCs w:val="20"/>
      <w:lang w:val="en-GB" w:eastAsia="en-US"/>
    </w:rPr>
  </w:style>
  <w:style w:type="character" w:customStyle="1" w:styleId="BodyTextIndentChar">
    <w:name w:val="Body Text Indent Char"/>
    <w:link w:val="BodyTextIndent"/>
    <w:uiPriority w:val="99"/>
    <w:semiHidden/>
    <w:rsid w:val="004719FA"/>
    <w:rPr>
      <w:sz w:val="24"/>
      <w:szCs w:val="24"/>
      <w:lang w:eastAsia="zh-CN"/>
    </w:rPr>
  </w:style>
  <w:style w:type="paragraph" w:customStyle="1" w:styleId="Preformatted">
    <w:name w:val="Preformatted"/>
    <w:basedOn w:val="Normal"/>
    <w:uiPriority w:val="99"/>
    <w:rsid w:val="00DC7C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cs="Courier New"/>
      <w:sz w:val="20"/>
      <w:szCs w:val="20"/>
      <w:lang w:eastAsia="en-US"/>
    </w:rPr>
  </w:style>
  <w:style w:type="paragraph" w:styleId="BodyText3">
    <w:name w:val="Body Text 3"/>
    <w:basedOn w:val="Normal"/>
    <w:link w:val="BodyText3Char"/>
    <w:uiPriority w:val="99"/>
    <w:rsid w:val="00DC7CEA"/>
    <w:pPr>
      <w:jc w:val="both"/>
    </w:pPr>
    <w:rPr>
      <w:sz w:val="18"/>
      <w:szCs w:val="18"/>
      <w:lang w:eastAsia="en-US"/>
    </w:rPr>
  </w:style>
  <w:style w:type="character" w:customStyle="1" w:styleId="BodyText3Char">
    <w:name w:val="Body Text 3 Char"/>
    <w:link w:val="BodyText3"/>
    <w:uiPriority w:val="99"/>
    <w:semiHidden/>
    <w:rsid w:val="004719FA"/>
    <w:rPr>
      <w:sz w:val="16"/>
      <w:szCs w:val="16"/>
      <w:lang w:eastAsia="zh-CN"/>
    </w:rPr>
  </w:style>
  <w:style w:type="paragraph" w:styleId="Header">
    <w:name w:val="header"/>
    <w:basedOn w:val="Normal"/>
    <w:link w:val="HeaderChar"/>
    <w:uiPriority w:val="99"/>
    <w:rsid w:val="00DC7CEA"/>
    <w:pPr>
      <w:tabs>
        <w:tab w:val="center" w:pos="4153"/>
        <w:tab w:val="right" w:pos="8306"/>
      </w:tabs>
      <w:jc w:val="both"/>
    </w:pPr>
    <w:rPr>
      <w:sz w:val="22"/>
      <w:lang w:val="en-GB" w:eastAsia="en-US"/>
    </w:rPr>
  </w:style>
  <w:style w:type="character" w:customStyle="1" w:styleId="HeaderChar">
    <w:name w:val="Header Char"/>
    <w:link w:val="Header"/>
    <w:uiPriority w:val="99"/>
    <w:semiHidden/>
    <w:rsid w:val="004719FA"/>
    <w:rPr>
      <w:sz w:val="24"/>
      <w:szCs w:val="24"/>
      <w:lang w:eastAsia="zh-CN"/>
    </w:rPr>
  </w:style>
  <w:style w:type="character" w:styleId="Hyperlink">
    <w:name w:val="Hyperlink"/>
    <w:uiPriority w:val="99"/>
    <w:rsid w:val="00DC7CEA"/>
    <w:rPr>
      <w:rFonts w:ascii="Times New Roman" w:hAnsi="Times New Roman" w:cs="Times New Roman"/>
      <w:color w:val="0000FF"/>
      <w:u w:val="single"/>
    </w:rPr>
  </w:style>
  <w:style w:type="character" w:styleId="PageNumber">
    <w:name w:val="page number"/>
    <w:uiPriority w:val="99"/>
    <w:rsid w:val="00DC7CEA"/>
    <w:rPr>
      <w:rFonts w:ascii="Times New Roman" w:hAnsi="Times New Roman" w:cs="Times New Roman"/>
    </w:rPr>
  </w:style>
  <w:style w:type="paragraph" w:styleId="NormalWeb">
    <w:name w:val="Normal (Web)"/>
    <w:basedOn w:val="Normal"/>
    <w:uiPriority w:val="99"/>
    <w:rsid w:val="00DC7CEA"/>
    <w:pPr>
      <w:spacing w:before="100" w:beforeAutospacing="1" w:after="100" w:afterAutospacing="1"/>
    </w:pPr>
    <w:rPr>
      <w:lang w:eastAsia="en-US"/>
    </w:rPr>
  </w:style>
  <w:style w:type="paragraph" w:styleId="BodyText2">
    <w:name w:val="Body Text 2"/>
    <w:basedOn w:val="Normal"/>
    <w:link w:val="BodyText2Char"/>
    <w:uiPriority w:val="99"/>
    <w:rsid w:val="00DC7CEA"/>
    <w:pPr>
      <w:tabs>
        <w:tab w:val="left" w:pos="-720"/>
      </w:tabs>
      <w:suppressAutoHyphens/>
      <w:jc w:val="both"/>
    </w:pPr>
    <w:rPr>
      <w:b/>
      <w:spacing w:val="-3"/>
      <w:szCs w:val="20"/>
      <w:lang w:eastAsia="en-US"/>
    </w:rPr>
  </w:style>
  <w:style w:type="character" w:customStyle="1" w:styleId="BodyText2Char">
    <w:name w:val="Body Text 2 Char"/>
    <w:link w:val="BodyText2"/>
    <w:uiPriority w:val="99"/>
    <w:semiHidden/>
    <w:rsid w:val="004719FA"/>
    <w:rPr>
      <w:sz w:val="24"/>
      <w:szCs w:val="24"/>
      <w:lang w:eastAsia="zh-CN"/>
    </w:rPr>
  </w:style>
  <w:style w:type="paragraph" w:styleId="BodyTextIndent2">
    <w:name w:val="Body Text Indent 2"/>
    <w:basedOn w:val="Normal"/>
    <w:link w:val="BodyTextIndent2Char"/>
    <w:uiPriority w:val="99"/>
    <w:rsid w:val="00DC7CEA"/>
    <w:pPr>
      <w:spacing w:after="120" w:line="480" w:lineRule="auto"/>
      <w:ind w:left="360"/>
    </w:pPr>
  </w:style>
  <w:style w:type="character" w:customStyle="1" w:styleId="BodyTextIndent2Char">
    <w:name w:val="Body Text Indent 2 Char"/>
    <w:link w:val="BodyTextIndent2"/>
    <w:uiPriority w:val="99"/>
    <w:semiHidden/>
    <w:rsid w:val="004719FA"/>
    <w:rPr>
      <w:sz w:val="24"/>
      <w:szCs w:val="24"/>
      <w:lang w:eastAsia="zh-CN"/>
    </w:rPr>
  </w:style>
  <w:style w:type="paragraph" w:customStyle="1" w:styleId="ParTotal">
    <w:name w:val="ParTotal"/>
    <w:basedOn w:val="Normal"/>
    <w:uiPriority w:val="99"/>
    <w:rsid w:val="00DC7CEA"/>
    <w:pPr>
      <w:tabs>
        <w:tab w:val="left" w:pos="-720"/>
        <w:tab w:val="left" w:pos="1134"/>
      </w:tabs>
      <w:jc w:val="both"/>
    </w:pPr>
    <w:rPr>
      <w:rFonts w:eastAsia="MS Mincho"/>
      <w:spacing w:val="-2"/>
      <w:sz w:val="18"/>
      <w:szCs w:val="20"/>
      <w:lang w:val="en-GB" w:eastAsia="en-US"/>
    </w:rPr>
  </w:style>
  <w:style w:type="paragraph" w:styleId="BodyTextIndent3">
    <w:name w:val="Body Text Indent 3"/>
    <w:basedOn w:val="Normal"/>
    <w:link w:val="BodyTextIndent3Char"/>
    <w:uiPriority w:val="99"/>
    <w:rsid w:val="00DC7CEA"/>
    <w:pPr>
      <w:spacing w:after="120"/>
      <w:ind w:left="360"/>
    </w:pPr>
    <w:rPr>
      <w:sz w:val="16"/>
      <w:szCs w:val="16"/>
    </w:rPr>
  </w:style>
  <w:style w:type="character" w:customStyle="1" w:styleId="BodyTextIndent3Char">
    <w:name w:val="Body Text Indent 3 Char"/>
    <w:link w:val="BodyTextIndent3"/>
    <w:uiPriority w:val="99"/>
    <w:semiHidden/>
    <w:rsid w:val="004719FA"/>
    <w:rPr>
      <w:sz w:val="16"/>
      <w:szCs w:val="16"/>
      <w:lang w:eastAsia="zh-CN"/>
    </w:rPr>
  </w:style>
  <w:style w:type="paragraph" w:customStyle="1" w:styleId="BodyText21">
    <w:name w:val="Body Text 21"/>
    <w:basedOn w:val="Normal"/>
    <w:uiPriority w:val="99"/>
    <w:rsid w:val="00DC7CEA"/>
    <w:pPr>
      <w:widowControl w:val="0"/>
      <w:tabs>
        <w:tab w:val="left" w:pos="-720"/>
      </w:tabs>
      <w:suppressAutoHyphens/>
      <w:jc w:val="both"/>
    </w:pPr>
    <w:rPr>
      <w:b/>
      <w:spacing w:val="-3"/>
      <w:szCs w:val="20"/>
      <w:lang w:eastAsia="fr-FR"/>
    </w:rPr>
  </w:style>
  <w:style w:type="paragraph" w:styleId="List">
    <w:name w:val="List"/>
    <w:basedOn w:val="Normal"/>
    <w:uiPriority w:val="99"/>
    <w:rsid w:val="00DC7CEA"/>
    <w:pPr>
      <w:ind w:left="283" w:hanging="283"/>
    </w:pPr>
    <w:rPr>
      <w:lang w:val="en-GB" w:eastAsia="en-US"/>
    </w:rPr>
  </w:style>
  <w:style w:type="paragraph" w:styleId="BalloonText">
    <w:name w:val="Balloon Text"/>
    <w:basedOn w:val="Normal"/>
    <w:link w:val="BalloonTextChar"/>
    <w:uiPriority w:val="99"/>
    <w:semiHidden/>
    <w:rsid w:val="00DC7CEA"/>
    <w:rPr>
      <w:rFonts w:ascii="Tahoma" w:hAnsi="Tahoma" w:cs="Tahoma"/>
      <w:sz w:val="16"/>
      <w:szCs w:val="16"/>
    </w:rPr>
  </w:style>
  <w:style w:type="character" w:customStyle="1" w:styleId="BalloonTextChar">
    <w:name w:val="Balloon Text Char"/>
    <w:link w:val="BalloonText"/>
    <w:uiPriority w:val="99"/>
    <w:semiHidden/>
    <w:rsid w:val="004719FA"/>
    <w:rPr>
      <w:sz w:val="0"/>
      <w:szCs w:val="0"/>
      <w:lang w:eastAsia="zh-CN"/>
    </w:rPr>
  </w:style>
  <w:style w:type="paragraph" w:styleId="DocumentMap">
    <w:name w:val="Document Map"/>
    <w:basedOn w:val="Normal"/>
    <w:link w:val="DocumentMapChar"/>
    <w:uiPriority w:val="99"/>
    <w:semiHidden/>
    <w:rsid w:val="00DC7CE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719FA"/>
    <w:rPr>
      <w:sz w:val="0"/>
      <w:szCs w:val="0"/>
      <w:lang w:eastAsia="zh-CN"/>
    </w:rPr>
  </w:style>
  <w:style w:type="paragraph" w:styleId="List2">
    <w:name w:val="List 2"/>
    <w:basedOn w:val="Normal"/>
    <w:uiPriority w:val="99"/>
    <w:rsid w:val="00DC7CEA"/>
    <w:pPr>
      <w:ind w:left="720" w:hanging="360"/>
    </w:pPr>
  </w:style>
  <w:style w:type="paragraph" w:styleId="List3">
    <w:name w:val="List 3"/>
    <w:basedOn w:val="Normal"/>
    <w:uiPriority w:val="99"/>
    <w:rsid w:val="00DC7CEA"/>
    <w:pPr>
      <w:ind w:left="1080" w:hanging="360"/>
    </w:pPr>
  </w:style>
  <w:style w:type="paragraph" w:styleId="ListBullet2">
    <w:name w:val="List Bullet 2"/>
    <w:basedOn w:val="Normal"/>
    <w:autoRedefine/>
    <w:uiPriority w:val="99"/>
    <w:rsid w:val="00BA6278"/>
    <w:pPr>
      <w:ind w:left="720" w:hanging="720"/>
      <w:jc w:val="both"/>
    </w:pPr>
    <w:rPr>
      <w:bCs/>
      <w:u w:val="single"/>
      <w:lang w:val="fr-FR" w:eastAsia="en-US"/>
    </w:rPr>
  </w:style>
  <w:style w:type="character" w:styleId="FootnoteReference">
    <w:name w:val="footnote reference"/>
    <w:uiPriority w:val="99"/>
    <w:semiHidden/>
    <w:rsid w:val="00DC7CEA"/>
    <w:rPr>
      <w:rFonts w:cs="Times New Roman"/>
      <w:vertAlign w:val="superscript"/>
    </w:rPr>
  </w:style>
  <w:style w:type="character" w:styleId="FollowedHyperlink">
    <w:name w:val="FollowedHyperlink"/>
    <w:uiPriority w:val="99"/>
    <w:rsid w:val="00DC7CEA"/>
    <w:rPr>
      <w:rFonts w:cs="Times New Roman"/>
      <w:color w:val="800080"/>
      <w:u w:val="single"/>
    </w:rPr>
  </w:style>
  <w:style w:type="paragraph" w:styleId="Title">
    <w:name w:val="Title"/>
    <w:basedOn w:val="Normal"/>
    <w:link w:val="TitleChar"/>
    <w:uiPriority w:val="99"/>
    <w:qFormat/>
    <w:rsid w:val="00B4161D"/>
    <w:pPr>
      <w:shd w:val="pct35" w:color="auto" w:fill="FFFFFF"/>
      <w:jc w:val="center"/>
    </w:pPr>
    <w:rPr>
      <w:rFonts w:ascii="Tahoma" w:hAnsi="Tahoma" w:cs="Tahoma"/>
      <w:b/>
      <w:sz w:val="20"/>
      <w:szCs w:val="20"/>
      <w:lang w:val="en-GB" w:eastAsia="en-US"/>
    </w:rPr>
  </w:style>
  <w:style w:type="character" w:customStyle="1" w:styleId="TitleChar">
    <w:name w:val="Title Char"/>
    <w:link w:val="Title"/>
    <w:uiPriority w:val="99"/>
    <w:locked/>
    <w:rsid w:val="009201C3"/>
    <w:rPr>
      <w:rFonts w:ascii="Tahoma" w:hAnsi="Tahoma" w:cs="Tahoma"/>
      <w:b/>
      <w:shd w:val="pct35" w:color="auto" w:fill="FFFFFF"/>
      <w:lang w:val="en-GB" w:eastAsia="en-US"/>
    </w:rPr>
  </w:style>
  <w:style w:type="paragraph" w:customStyle="1" w:styleId="H3">
    <w:name w:val="H3"/>
    <w:basedOn w:val="Normal"/>
    <w:next w:val="Normal"/>
    <w:uiPriority w:val="99"/>
    <w:rsid w:val="00B4161D"/>
    <w:pPr>
      <w:keepNext/>
      <w:spacing w:before="100" w:after="100"/>
      <w:outlineLvl w:val="3"/>
    </w:pPr>
    <w:rPr>
      <w:b/>
      <w:sz w:val="28"/>
      <w:szCs w:val="20"/>
      <w:lang w:val="fr-FR" w:eastAsia="en-US"/>
    </w:rPr>
  </w:style>
  <w:style w:type="paragraph" w:customStyle="1" w:styleId="Blockquote">
    <w:name w:val="Blockquote"/>
    <w:basedOn w:val="Normal"/>
    <w:uiPriority w:val="99"/>
    <w:rsid w:val="00B4161D"/>
    <w:pPr>
      <w:spacing w:before="100" w:after="100"/>
      <w:ind w:left="360" w:right="360"/>
    </w:pPr>
    <w:rPr>
      <w:szCs w:val="20"/>
      <w:lang w:val="fr-FR" w:eastAsia="en-US"/>
    </w:rPr>
  </w:style>
  <w:style w:type="paragraph" w:styleId="HTMLPreformatted">
    <w:name w:val="HTML Preformatted"/>
    <w:basedOn w:val="Normal"/>
    <w:link w:val="HTMLPreformattedChar"/>
    <w:uiPriority w:val="99"/>
    <w:rsid w:val="00B4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character" w:customStyle="1" w:styleId="HTMLPreformattedChar">
    <w:name w:val="HTML Preformatted Char"/>
    <w:link w:val="HTMLPreformatted"/>
    <w:uiPriority w:val="99"/>
    <w:semiHidden/>
    <w:rsid w:val="004719FA"/>
    <w:rPr>
      <w:rFonts w:ascii="Courier New" w:hAnsi="Courier New" w:cs="Courier New"/>
      <w:sz w:val="20"/>
      <w:szCs w:val="20"/>
      <w:lang w:eastAsia="zh-CN"/>
    </w:rPr>
  </w:style>
  <w:style w:type="paragraph" w:customStyle="1" w:styleId="code">
    <w:name w:val="code"/>
    <w:basedOn w:val="Normal"/>
    <w:uiPriority w:val="99"/>
    <w:rsid w:val="00B4161D"/>
    <w:rPr>
      <w:sz w:val="16"/>
      <w:szCs w:val="20"/>
      <w:lang w:val="en-GB" w:eastAsia="en-US"/>
    </w:rPr>
  </w:style>
  <w:style w:type="character" w:styleId="Strong">
    <w:name w:val="Strong"/>
    <w:uiPriority w:val="99"/>
    <w:qFormat/>
    <w:rsid w:val="00B4161D"/>
    <w:rPr>
      <w:rFonts w:cs="Times New Roman"/>
      <w:b/>
      <w:bCs/>
    </w:rPr>
  </w:style>
  <w:style w:type="paragraph" w:styleId="Index1">
    <w:name w:val="index 1"/>
    <w:basedOn w:val="Normal"/>
    <w:next w:val="Normal"/>
    <w:autoRedefine/>
    <w:uiPriority w:val="99"/>
    <w:semiHidden/>
    <w:rsid w:val="00F82373"/>
    <w:pPr>
      <w:ind w:left="240" w:hanging="240"/>
    </w:pPr>
    <w:rPr>
      <w:sz w:val="18"/>
      <w:szCs w:val="18"/>
    </w:rPr>
  </w:style>
  <w:style w:type="paragraph" w:styleId="Index2">
    <w:name w:val="index 2"/>
    <w:basedOn w:val="Normal"/>
    <w:next w:val="Normal"/>
    <w:autoRedefine/>
    <w:uiPriority w:val="99"/>
    <w:semiHidden/>
    <w:rsid w:val="00F82373"/>
    <w:pPr>
      <w:ind w:left="480" w:hanging="240"/>
    </w:pPr>
    <w:rPr>
      <w:sz w:val="18"/>
      <w:szCs w:val="18"/>
    </w:rPr>
  </w:style>
  <w:style w:type="paragraph" w:styleId="Index3">
    <w:name w:val="index 3"/>
    <w:basedOn w:val="Normal"/>
    <w:next w:val="Normal"/>
    <w:autoRedefine/>
    <w:uiPriority w:val="99"/>
    <w:semiHidden/>
    <w:rsid w:val="00F82373"/>
    <w:pPr>
      <w:ind w:left="720" w:hanging="240"/>
    </w:pPr>
    <w:rPr>
      <w:sz w:val="18"/>
      <w:szCs w:val="18"/>
    </w:rPr>
  </w:style>
  <w:style w:type="paragraph" w:styleId="Index4">
    <w:name w:val="index 4"/>
    <w:basedOn w:val="Normal"/>
    <w:next w:val="Normal"/>
    <w:autoRedefine/>
    <w:uiPriority w:val="99"/>
    <w:semiHidden/>
    <w:rsid w:val="00F82373"/>
    <w:pPr>
      <w:ind w:left="960" w:hanging="240"/>
    </w:pPr>
    <w:rPr>
      <w:sz w:val="18"/>
      <w:szCs w:val="18"/>
    </w:rPr>
  </w:style>
  <w:style w:type="paragraph" w:styleId="Index5">
    <w:name w:val="index 5"/>
    <w:basedOn w:val="Normal"/>
    <w:next w:val="Normal"/>
    <w:autoRedefine/>
    <w:uiPriority w:val="99"/>
    <w:semiHidden/>
    <w:rsid w:val="00F82373"/>
    <w:pPr>
      <w:ind w:left="1200" w:hanging="240"/>
    </w:pPr>
    <w:rPr>
      <w:sz w:val="18"/>
      <w:szCs w:val="18"/>
    </w:rPr>
  </w:style>
  <w:style w:type="paragraph" w:styleId="Index6">
    <w:name w:val="index 6"/>
    <w:basedOn w:val="Normal"/>
    <w:next w:val="Normal"/>
    <w:autoRedefine/>
    <w:uiPriority w:val="99"/>
    <w:semiHidden/>
    <w:rsid w:val="00F82373"/>
    <w:pPr>
      <w:ind w:left="1440" w:hanging="240"/>
    </w:pPr>
    <w:rPr>
      <w:sz w:val="18"/>
      <w:szCs w:val="18"/>
    </w:rPr>
  </w:style>
  <w:style w:type="paragraph" w:styleId="Index7">
    <w:name w:val="index 7"/>
    <w:basedOn w:val="Normal"/>
    <w:next w:val="Normal"/>
    <w:autoRedefine/>
    <w:uiPriority w:val="99"/>
    <w:semiHidden/>
    <w:rsid w:val="00F82373"/>
    <w:pPr>
      <w:ind w:left="1680" w:hanging="240"/>
    </w:pPr>
    <w:rPr>
      <w:sz w:val="18"/>
      <w:szCs w:val="18"/>
    </w:rPr>
  </w:style>
  <w:style w:type="paragraph" w:styleId="Index8">
    <w:name w:val="index 8"/>
    <w:basedOn w:val="Normal"/>
    <w:next w:val="Normal"/>
    <w:autoRedefine/>
    <w:uiPriority w:val="99"/>
    <w:semiHidden/>
    <w:rsid w:val="00F82373"/>
    <w:pPr>
      <w:ind w:left="1920" w:hanging="240"/>
    </w:pPr>
    <w:rPr>
      <w:sz w:val="18"/>
      <w:szCs w:val="18"/>
    </w:rPr>
  </w:style>
  <w:style w:type="paragraph" w:styleId="Index9">
    <w:name w:val="index 9"/>
    <w:basedOn w:val="Normal"/>
    <w:next w:val="Normal"/>
    <w:autoRedefine/>
    <w:uiPriority w:val="99"/>
    <w:semiHidden/>
    <w:rsid w:val="00F82373"/>
    <w:pPr>
      <w:ind w:left="2160" w:hanging="240"/>
    </w:pPr>
    <w:rPr>
      <w:sz w:val="18"/>
      <w:szCs w:val="18"/>
    </w:rPr>
  </w:style>
  <w:style w:type="paragraph" w:styleId="IndexHeading">
    <w:name w:val="index heading"/>
    <w:basedOn w:val="Normal"/>
    <w:next w:val="Index1"/>
    <w:uiPriority w:val="99"/>
    <w:semiHidden/>
    <w:rsid w:val="00F82373"/>
    <w:pPr>
      <w:pBdr>
        <w:top w:val="single" w:sz="12" w:space="0" w:color="auto"/>
      </w:pBdr>
      <w:spacing w:before="360" w:after="240"/>
    </w:pPr>
    <w:rPr>
      <w:b/>
      <w:bCs/>
      <w:i/>
      <w:iCs/>
      <w:sz w:val="26"/>
      <w:szCs w:val="26"/>
    </w:rPr>
  </w:style>
  <w:style w:type="paragraph" w:customStyle="1" w:styleId="HeadingIndex">
    <w:name w:val="Heading Index"/>
    <w:basedOn w:val="Normal"/>
    <w:uiPriority w:val="99"/>
    <w:rsid w:val="00F85AE0"/>
    <w:pPr>
      <w:pBdr>
        <w:bottom w:val="single" w:sz="4" w:space="1" w:color="auto"/>
      </w:pBdr>
      <w:outlineLvl w:val="0"/>
    </w:pPr>
    <w:rPr>
      <w:b/>
      <w:i/>
      <w:noProof/>
      <w:szCs w:val="20"/>
      <w:lang w:val="fr-FR" w:eastAsia="en-US"/>
    </w:rPr>
  </w:style>
  <w:style w:type="table" w:styleId="TableGrid">
    <w:name w:val="Table Grid"/>
    <w:basedOn w:val="TableNormal"/>
    <w:uiPriority w:val="99"/>
    <w:rsid w:val="00F85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uiPriority w:val="99"/>
    <w:rsid w:val="007617BC"/>
    <w:pPr>
      <w:numPr>
        <w:numId w:val="25"/>
      </w:numPr>
      <w:tabs>
        <w:tab w:val="left" w:pos="567"/>
      </w:tabs>
      <w:snapToGrid w:val="0"/>
      <w:spacing w:after="240"/>
      <w:ind w:left="540" w:hanging="540"/>
      <w:jc w:val="both"/>
    </w:pPr>
    <w:rPr>
      <w:rFonts w:ascii="Arial" w:hAnsi="Arial" w:cs="Arial"/>
      <w:sz w:val="22"/>
      <w:szCs w:val="22"/>
      <w:lang w:val="en-GB"/>
    </w:rPr>
  </w:style>
  <w:style w:type="character" w:customStyle="1" w:styleId="ParagraphChar">
    <w:name w:val="Paragraph Char"/>
    <w:link w:val="Paragraph"/>
    <w:uiPriority w:val="99"/>
    <w:locked/>
    <w:rsid w:val="007617BC"/>
    <w:rPr>
      <w:rFonts w:ascii="Arial" w:hAnsi="Arial" w:cs="Arial"/>
      <w:sz w:val="22"/>
      <w:szCs w:val="22"/>
      <w:lang w:eastAsia="zh-CN"/>
    </w:rPr>
  </w:style>
  <w:style w:type="paragraph" w:customStyle="1" w:styleId="DRpara">
    <w:name w:val="DR para"/>
    <w:basedOn w:val="Paragraph"/>
    <w:uiPriority w:val="99"/>
    <w:rsid w:val="007617BC"/>
    <w:pPr>
      <w:numPr>
        <w:numId w:val="26"/>
      </w:numPr>
      <w:tabs>
        <w:tab w:val="num" w:pos="540"/>
      </w:tabs>
    </w:pPr>
    <w:rPr>
      <w:i/>
    </w:rPr>
  </w:style>
  <w:style w:type="paragraph" w:customStyle="1" w:styleId="HeadingsSOCreportslist1">
    <w:name w:val="Headings SOC reports list 1"/>
    <w:basedOn w:val="Normal"/>
    <w:uiPriority w:val="99"/>
    <w:rsid w:val="007617BC"/>
    <w:pPr>
      <w:numPr>
        <w:numId w:val="29"/>
      </w:numPr>
      <w:tabs>
        <w:tab w:val="left" w:pos="567"/>
      </w:tabs>
      <w:snapToGrid w:val="0"/>
    </w:pPr>
    <w:rPr>
      <w:rFonts w:ascii="Arial" w:hAnsi="Arial"/>
      <w:sz w:val="22"/>
      <w:lang w:val="fr-FR"/>
    </w:rPr>
  </w:style>
  <w:style w:type="character" w:customStyle="1" w:styleId="shorttext1">
    <w:name w:val="short_text1"/>
    <w:uiPriority w:val="99"/>
    <w:rsid w:val="00141882"/>
    <w:rPr>
      <w:rFonts w:cs="Times New Roman"/>
      <w:sz w:val="29"/>
      <w:szCs w:val="29"/>
    </w:rPr>
  </w:style>
  <w:style w:type="paragraph" w:customStyle="1" w:styleId="Default">
    <w:name w:val="Default"/>
    <w:uiPriority w:val="99"/>
    <w:rsid w:val="00DB4387"/>
    <w:pPr>
      <w:autoSpaceDE w:val="0"/>
      <w:autoSpaceDN w:val="0"/>
      <w:adjustRightInd w:val="0"/>
    </w:pPr>
    <w:rPr>
      <w:rFonts w:ascii="Arial" w:hAnsi="Arial" w:cs="Arial"/>
      <w:color w:val="000000"/>
      <w:sz w:val="24"/>
      <w:szCs w:val="24"/>
      <w:lang w:val="fr-FR"/>
    </w:rPr>
  </w:style>
  <w:style w:type="character" w:customStyle="1" w:styleId="longtext1">
    <w:name w:val="long_text1"/>
    <w:uiPriority w:val="99"/>
    <w:rsid w:val="004E5B24"/>
    <w:rPr>
      <w:rFonts w:cs="Times New Roman"/>
      <w:sz w:val="20"/>
      <w:szCs w:val="20"/>
    </w:rPr>
  </w:style>
  <w:style w:type="paragraph" w:styleId="ListParagraph">
    <w:name w:val="List Paragraph"/>
    <w:basedOn w:val="Normal"/>
    <w:uiPriority w:val="99"/>
    <w:qFormat/>
    <w:rsid w:val="007B206A"/>
    <w:pPr>
      <w:ind w:left="720"/>
      <w:contextualSpacing/>
    </w:pPr>
  </w:style>
  <w:style w:type="paragraph" w:customStyle="1" w:styleId="eingercktlebenslauf">
    <w:name w:val="eingerückt lebenslauf"/>
    <w:basedOn w:val="Normal"/>
    <w:uiPriority w:val="99"/>
    <w:rsid w:val="009E3FF9"/>
    <w:pPr>
      <w:spacing w:after="60"/>
      <w:ind w:left="284"/>
    </w:pPr>
    <w:rPr>
      <w:rFonts w:ascii="Trebuchet MS" w:hAnsi="Trebuchet MS"/>
      <w:sz w:val="20"/>
      <w:szCs w:val="20"/>
      <w:lang w:val="de-DE" w:eastAsia="en-US"/>
    </w:rPr>
  </w:style>
  <w:style w:type="paragraph" w:customStyle="1" w:styleId="Paragraphedeliste1">
    <w:name w:val="Paragraphe de liste1"/>
    <w:basedOn w:val="Normal"/>
    <w:uiPriority w:val="99"/>
    <w:rsid w:val="009E3FF9"/>
    <w:pPr>
      <w:ind w:left="720"/>
      <w:contextualSpacing/>
      <w:outlineLvl w:val="4"/>
    </w:pPr>
    <w:rPr>
      <w:lang w:val="fr-FR" w:eastAsia="en-US"/>
    </w:rPr>
  </w:style>
  <w:style w:type="paragraph" w:styleId="CommentText">
    <w:name w:val="annotation text"/>
    <w:basedOn w:val="Normal"/>
    <w:link w:val="CommentTextChar"/>
    <w:uiPriority w:val="99"/>
    <w:rsid w:val="008C0691"/>
    <w:pPr>
      <w:outlineLvl w:val="4"/>
    </w:pPr>
    <w:rPr>
      <w:color w:val="000000"/>
      <w:sz w:val="20"/>
      <w:szCs w:val="20"/>
      <w:lang w:val="fr-FR" w:eastAsia="en-US"/>
    </w:rPr>
  </w:style>
  <w:style w:type="character" w:customStyle="1" w:styleId="CommentTextChar">
    <w:name w:val="Comment Text Char"/>
    <w:link w:val="CommentText"/>
    <w:uiPriority w:val="99"/>
    <w:locked/>
    <w:rsid w:val="008C0691"/>
    <w:rPr>
      <w:rFonts w:eastAsia="Times New Roman" w:cs="Times New Roman"/>
      <w:color w:val="000000"/>
      <w:lang w:eastAsia="en-US"/>
    </w:rPr>
  </w:style>
  <w:style w:type="paragraph" w:styleId="EndnoteText">
    <w:name w:val="endnote text"/>
    <w:basedOn w:val="Normal"/>
    <w:link w:val="EndnoteTextChar"/>
    <w:uiPriority w:val="99"/>
    <w:semiHidden/>
    <w:unhideWhenUsed/>
    <w:rsid w:val="005F5947"/>
    <w:rPr>
      <w:sz w:val="20"/>
      <w:szCs w:val="20"/>
    </w:rPr>
  </w:style>
  <w:style w:type="character" w:customStyle="1" w:styleId="EndnoteTextChar">
    <w:name w:val="Endnote Text Char"/>
    <w:link w:val="EndnoteText"/>
    <w:uiPriority w:val="99"/>
    <w:semiHidden/>
    <w:rsid w:val="005F5947"/>
    <w:rPr>
      <w:lang w:val="en-US" w:eastAsia="zh-CN"/>
    </w:rPr>
  </w:style>
  <w:style w:type="character" w:styleId="EndnoteReference">
    <w:name w:val="endnote reference"/>
    <w:uiPriority w:val="99"/>
    <w:semiHidden/>
    <w:unhideWhenUsed/>
    <w:rsid w:val="005F5947"/>
    <w:rPr>
      <w:vertAlign w:val="superscript"/>
    </w:rPr>
  </w:style>
  <w:style w:type="character" w:customStyle="1" w:styleId="BodyTextChar1">
    <w:name w:val="Body Text Char1"/>
    <w:rsid w:val="003E67FE"/>
    <w:rPr>
      <w:rFonts w:ascii="Arial" w:hAnsi="Arial"/>
      <w:bCs/>
      <w:color w:val="000000"/>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70546">
      <w:bodyDiv w:val="1"/>
      <w:marLeft w:val="0"/>
      <w:marRight w:val="0"/>
      <w:marTop w:val="0"/>
      <w:marBottom w:val="0"/>
      <w:divBdr>
        <w:top w:val="none" w:sz="0" w:space="0" w:color="auto"/>
        <w:left w:val="none" w:sz="0" w:space="0" w:color="auto"/>
        <w:bottom w:val="none" w:sz="0" w:space="0" w:color="auto"/>
        <w:right w:val="none" w:sz="0" w:space="0" w:color="auto"/>
      </w:divBdr>
    </w:div>
    <w:div w:id="1745487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omos.org/studies/" TargetMode="External"/><Relationship Id="rId21" Type="http://schemas.openxmlformats.org/officeDocument/2006/relationships/hyperlink" Target="http://whc.unesco.org/fr/strategieglobale" TargetMode="External"/><Relationship Id="rId42" Type="http://schemas.openxmlformats.org/officeDocument/2006/relationships/header" Target="header4.xml"/><Relationship Id="rId47" Type="http://schemas.openxmlformats.org/officeDocument/2006/relationships/hyperlink" Target="http://www.unep-wcmc.org/wh/reviews/wetlands/" TargetMode="External"/><Relationship Id="rId63" Type="http://schemas.openxmlformats.org/officeDocument/2006/relationships/image" Target="media/image8.wmf"/><Relationship Id="rId68" Type="http://schemas.openxmlformats.org/officeDocument/2006/relationships/header" Target="header15.xml"/><Relationship Id="rId16" Type="http://schemas.openxmlformats.org/officeDocument/2006/relationships/footer" Target="footer5.xml"/><Relationship Id="rId11" Type="http://schemas.openxmlformats.org/officeDocument/2006/relationships/footer" Target="footer1.xml"/><Relationship Id="rId32" Type="http://schemas.openxmlformats.org/officeDocument/2006/relationships/hyperlink" Target="http://whc.unesco.org/fr/decisions" TargetMode="External"/><Relationship Id="rId37" Type="http://schemas.openxmlformats.org/officeDocument/2006/relationships/image" Target="media/image5.png"/><Relationship Id="rId53" Type="http://schemas.openxmlformats.org/officeDocument/2006/relationships/hyperlink" Target="http://www.unep-wcmc.org/wh/reviews/" TargetMode="External"/><Relationship Id="rId58" Type="http://schemas.openxmlformats.org/officeDocument/2006/relationships/footer" Target="footer8.xml"/><Relationship Id="rId74" Type="http://schemas.openxmlformats.org/officeDocument/2006/relationships/hyperlink" Target="http://www.iucn.org" TargetMode="External"/><Relationship Id="rId79" Type="http://schemas.openxmlformats.org/officeDocument/2006/relationships/hyperlink" Target="http://www.mnactec.com/TICCIH/trans.htm" TargetMode="External"/><Relationship Id="rId5" Type="http://schemas.openxmlformats.org/officeDocument/2006/relationships/settings" Target="settings.xml"/><Relationship Id="rId61" Type="http://schemas.openxmlformats.org/officeDocument/2006/relationships/header" Target="header9.xml"/><Relationship Id="rId82" Type="http://schemas.openxmlformats.org/officeDocument/2006/relationships/fontTable" Target="fontTable.xml"/><Relationship Id="rId19" Type="http://schemas.openxmlformats.org/officeDocument/2006/relationships/hyperlink" Target="http://whc.unesco.org/circs/circ03-16f.pdf" TargetMode="External"/><Relationship Id="rId14" Type="http://schemas.openxmlformats.org/officeDocument/2006/relationships/header" Target="header1.xml"/><Relationship Id="rId22" Type="http://schemas.openxmlformats.org/officeDocument/2006/relationships/hyperlink" Target="http://whc.unesco.org/fr/strategieglobale" TargetMode="External"/><Relationship Id="rId27" Type="http://schemas.openxmlformats.org/officeDocument/2006/relationships/hyperlink" Target="http://whc.unesco.org/fr/publications" TargetMode="External"/><Relationship Id="rId30" Type="http://schemas.openxmlformats.org/officeDocument/2006/relationships/image" Target="media/image3.png"/><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hyperlink" Target="http://www.unep-wcmc.org/wh/reviews/human/" TargetMode="External"/><Relationship Id="rId56" Type="http://schemas.openxmlformats.org/officeDocument/2006/relationships/header" Target="header6.xml"/><Relationship Id="rId64" Type="http://schemas.openxmlformats.org/officeDocument/2006/relationships/header" Target="header11.xml"/><Relationship Id="rId69" Type="http://schemas.openxmlformats.org/officeDocument/2006/relationships/header" Target="header16.xml"/><Relationship Id="rId77" Type="http://schemas.openxmlformats.org/officeDocument/2006/relationships/hyperlink" Target="http://www.archi.fr/DOCOMOMO-FR/" TargetMode="External"/><Relationship Id="rId8" Type="http://schemas.openxmlformats.org/officeDocument/2006/relationships/endnotes" Target="endnotes.xml"/><Relationship Id="rId51" Type="http://schemas.openxmlformats.org/officeDocument/2006/relationships/hyperlink" Target="http://www.icomos.org/studies/theatres.htm" TargetMode="External"/><Relationship Id="rId72" Type="http://schemas.openxmlformats.org/officeDocument/2006/relationships/hyperlink" Target="http://www.icomos.org" TargetMode="Externa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mailto:wh-nominations@unesco.org" TargetMode="External"/><Relationship Id="rId33" Type="http://schemas.openxmlformats.org/officeDocument/2006/relationships/hyperlink" Target="http://whc.unesco.org/fr/publications" TargetMode="External"/><Relationship Id="rId38" Type="http://schemas.openxmlformats.org/officeDocument/2006/relationships/image" Target="media/image6.png"/><Relationship Id="rId46" Type="http://schemas.openxmlformats.org/officeDocument/2006/relationships/hyperlink" Target="http://www.unep-wcmc.org/wh/reviews/forests/" TargetMode="External"/><Relationship Id="rId59" Type="http://schemas.openxmlformats.org/officeDocument/2006/relationships/header" Target="header8.xml"/><Relationship Id="rId67" Type="http://schemas.openxmlformats.org/officeDocument/2006/relationships/header" Target="header14.xml"/><Relationship Id="rId20" Type="http://schemas.openxmlformats.org/officeDocument/2006/relationships/hyperlink" Target="http://unesdoc.unesco.org/images/0013/001325/132540e.pdf" TargetMode="External"/><Relationship Id="rId41" Type="http://schemas.openxmlformats.org/officeDocument/2006/relationships/hyperlink" Target="http://whc.unesco.org/fr/listesindicatives" TargetMode="External"/><Relationship Id="rId54" Type="http://schemas.openxmlformats.org/officeDocument/2006/relationships/hyperlink" Target="http://www.icomos.org/studies/villages-ouvriers.htm" TargetMode="External"/><Relationship Id="rId62" Type="http://schemas.openxmlformats.org/officeDocument/2006/relationships/header" Target="header10.xml"/><Relationship Id="rId70" Type="http://schemas.openxmlformats.org/officeDocument/2006/relationships/header" Target="header17.xml"/><Relationship Id="rId75" Type="http://schemas.openxmlformats.org/officeDocument/2006/relationships/hyperlink" Target="http://sea.unep-wcmc.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hc.unesco.org/fr/listesindicatives" TargetMode="External"/><Relationship Id="rId28" Type="http://schemas.openxmlformats.org/officeDocument/2006/relationships/hyperlink" Target="http://whc.unesco.org/fr/regulationsfinancieres" TargetMode="External"/><Relationship Id="rId36" Type="http://schemas.openxmlformats.org/officeDocument/2006/relationships/image" Target="media/image4.png"/><Relationship Id="rId49" Type="http://schemas.openxmlformats.org/officeDocument/2006/relationships/hyperlink" Target="http://www.icomos.org/studies/hominid.htm" TargetMode="External"/><Relationship Id="rId57" Type="http://schemas.openxmlformats.org/officeDocument/2006/relationships/header" Target="header7.xml"/><Relationship Id="rId10" Type="http://schemas.openxmlformats.org/officeDocument/2006/relationships/image" Target="media/image2.png"/><Relationship Id="rId31" Type="http://schemas.openxmlformats.org/officeDocument/2006/relationships/hyperlink" Target="http://whc.unesco.org/fr/lettrescirculaires" TargetMode="External"/><Relationship Id="rId44" Type="http://schemas.openxmlformats.org/officeDocument/2006/relationships/hyperlink" Target="http://www.icomos.org/studies/canals-toc.htm" TargetMode="External"/><Relationship Id="rId52" Type="http://schemas.openxmlformats.org/officeDocument/2006/relationships/hyperlink" Target="http://www.icomos.org/studies/railways.htm" TargetMode="External"/><Relationship Id="rId60" Type="http://schemas.openxmlformats.org/officeDocument/2006/relationships/footer" Target="footer9.xml"/><Relationship Id="rId65" Type="http://schemas.openxmlformats.org/officeDocument/2006/relationships/header" Target="header12.xml"/><Relationship Id="rId73" Type="http://schemas.openxmlformats.org/officeDocument/2006/relationships/hyperlink" Target="http://www.international.icomos.org/centre_documentation/home_fra.htm" TargetMode="External"/><Relationship Id="rId78" Type="http://schemas.openxmlformats.org/officeDocument/2006/relationships/hyperlink" Target="http://www.ifla.net/" TargetMode="External"/><Relationship Id="rId8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hc.unesco.org/fr/etatsparties" TargetMode="External"/><Relationship Id="rId39" Type="http://schemas.openxmlformats.org/officeDocument/2006/relationships/header" Target="header3.xml"/><Relationship Id="rId34" Type="http://schemas.openxmlformats.org/officeDocument/2006/relationships/footer" Target="footer7.xml"/><Relationship Id="rId50" Type="http://schemas.openxmlformats.org/officeDocument/2006/relationships/hyperlink" Target="http://www.icomos.org/studies/latin-towns.htm" TargetMode="External"/><Relationship Id="rId55" Type="http://schemas.openxmlformats.org/officeDocument/2006/relationships/hyperlink" Target="http://www.icomos.org/studies/sarockart.htm" TargetMode="External"/><Relationship Id="rId76" Type="http://schemas.openxmlformats.org/officeDocument/2006/relationships/hyperlink" Target="http://sea.unep-wcmc.org/wdbpa/" TargetMode="Externa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hyperlink" Target="http://whc.unesco.org/fr/fondsprives" TargetMode="External"/><Relationship Id="rId24" Type="http://schemas.openxmlformats.org/officeDocument/2006/relationships/hyperlink" Target="http://whc.unesco.org/fr/strategieglobale" TargetMode="External"/><Relationship Id="rId40" Type="http://schemas.openxmlformats.org/officeDocument/2006/relationships/image" Target="media/image7.png"/><Relationship Id="rId45" Type="http://schemas.openxmlformats.org/officeDocument/2006/relationships/hyperlink" Target="http://www.icomos.org/studies/bridges.htm" TargetMode="External"/><Relationship Id="rId6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51F9-A33E-4439-9668-A927DB75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181</Pages>
  <Words>52355</Words>
  <Characters>313720</Characters>
  <Application>Microsoft Office Word</Application>
  <DocSecurity>0</DocSecurity>
  <Lines>2614</Lines>
  <Paragraphs>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Orientations devant guider la mise en oeuvre de la Convention du patrimoine mondial, novembre 2011</vt:lpstr>
      <vt:lpstr>Orientations devant guider la mise en oeuvre de la Convention du patrimoine mondial, janvier 2008</vt:lpstr>
    </vt:vector>
  </TitlesOfParts>
  <Company>UNESCO</Company>
  <LinksUpToDate>false</LinksUpToDate>
  <CharactersWithSpaces>365345</CharactersWithSpaces>
  <SharedDoc>false</SharedDoc>
  <HLinks>
    <vt:vector size="222" baseType="variant">
      <vt:variant>
        <vt:i4>5963868</vt:i4>
      </vt:variant>
      <vt:variant>
        <vt:i4>354</vt:i4>
      </vt:variant>
      <vt:variant>
        <vt:i4>0</vt:i4>
      </vt:variant>
      <vt:variant>
        <vt:i4>5</vt:i4>
      </vt:variant>
      <vt:variant>
        <vt:lpwstr>http://www.mnactec.com/TICCIH/trans.htm</vt:lpwstr>
      </vt:variant>
      <vt:variant>
        <vt:lpwstr>Fra</vt:lpwstr>
      </vt:variant>
      <vt:variant>
        <vt:i4>4849741</vt:i4>
      </vt:variant>
      <vt:variant>
        <vt:i4>351</vt:i4>
      </vt:variant>
      <vt:variant>
        <vt:i4>0</vt:i4>
      </vt:variant>
      <vt:variant>
        <vt:i4>5</vt:i4>
      </vt:variant>
      <vt:variant>
        <vt:lpwstr>http://www.ifla.net/</vt:lpwstr>
      </vt:variant>
      <vt:variant>
        <vt:lpwstr/>
      </vt:variant>
      <vt:variant>
        <vt:i4>4194382</vt:i4>
      </vt:variant>
      <vt:variant>
        <vt:i4>348</vt:i4>
      </vt:variant>
      <vt:variant>
        <vt:i4>0</vt:i4>
      </vt:variant>
      <vt:variant>
        <vt:i4>5</vt:i4>
      </vt:variant>
      <vt:variant>
        <vt:lpwstr>http://www.archi.fr/DOCOMOMO-FR/</vt:lpwstr>
      </vt:variant>
      <vt:variant>
        <vt:lpwstr/>
      </vt:variant>
      <vt:variant>
        <vt:i4>7864353</vt:i4>
      </vt:variant>
      <vt:variant>
        <vt:i4>345</vt:i4>
      </vt:variant>
      <vt:variant>
        <vt:i4>0</vt:i4>
      </vt:variant>
      <vt:variant>
        <vt:i4>5</vt:i4>
      </vt:variant>
      <vt:variant>
        <vt:lpwstr>http://sea.unep-wcmc.org/wdbpa/</vt:lpwstr>
      </vt:variant>
      <vt:variant>
        <vt:lpwstr/>
      </vt:variant>
      <vt:variant>
        <vt:i4>786458</vt:i4>
      </vt:variant>
      <vt:variant>
        <vt:i4>342</vt:i4>
      </vt:variant>
      <vt:variant>
        <vt:i4>0</vt:i4>
      </vt:variant>
      <vt:variant>
        <vt:i4>5</vt:i4>
      </vt:variant>
      <vt:variant>
        <vt:lpwstr>http://sea.unep-wcmc.org/</vt:lpwstr>
      </vt:variant>
      <vt:variant>
        <vt:lpwstr/>
      </vt:variant>
      <vt:variant>
        <vt:i4>5374019</vt:i4>
      </vt:variant>
      <vt:variant>
        <vt:i4>339</vt:i4>
      </vt:variant>
      <vt:variant>
        <vt:i4>0</vt:i4>
      </vt:variant>
      <vt:variant>
        <vt:i4>5</vt:i4>
      </vt:variant>
      <vt:variant>
        <vt:lpwstr>http://www.iucn.org/</vt:lpwstr>
      </vt:variant>
      <vt:variant>
        <vt:lpwstr/>
      </vt:variant>
      <vt:variant>
        <vt:i4>3145838</vt:i4>
      </vt:variant>
      <vt:variant>
        <vt:i4>336</vt:i4>
      </vt:variant>
      <vt:variant>
        <vt:i4>0</vt:i4>
      </vt:variant>
      <vt:variant>
        <vt:i4>5</vt:i4>
      </vt:variant>
      <vt:variant>
        <vt:lpwstr>http://www.international.icomos.org/centre_documentation/home_fra.htm</vt:lpwstr>
      </vt:variant>
      <vt:variant>
        <vt:lpwstr/>
      </vt:variant>
      <vt:variant>
        <vt:i4>3211301</vt:i4>
      </vt:variant>
      <vt:variant>
        <vt:i4>333</vt:i4>
      </vt:variant>
      <vt:variant>
        <vt:i4>0</vt:i4>
      </vt:variant>
      <vt:variant>
        <vt:i4>5</vt:i4>
      </vt:variant>
      <vt:variant>
        <vt:lpwstr>http://www.icomos.org/</vt:lpwstr>
      </vt:variant>
      <vt:variant>
        <vt:lpwstr/>
      </vt:variant>
      <vt:variant>
        <vt:i4>2490406</vt:i4>
      </vt:variant>
      <vt:variant>
        <vt:i4>252</vt:i4>
      </vt:variant>
      <vt:variant>
        <vt:i4>0</vt:i4>
      </vt:variant>
      <vt:variant>
        <vt:i4>5</vt:i4>
      </vt:variant>
      <vt:variant>
        <vt:lpwstr>http://www.icomos.org/studies/sarockart.htm</vt:lpwstr>
      </vt:variant>
      <vt:variant>
        <vt:lpwstr/>
      </vt:variant>
      <vt:variant>
        <vt:i4>2228339</vt:i4>
      </vt:variant>
      <vt:variant>
        <vt:i4>249</vt:i4>
      </vt:variant>
      <vt:variant>
        <vt:i4>0</vt:i4>
      </vt:variant>
      <vt:variant>
        <vt:i4>5</vt:i4>
      </vt:variant>
      <vt:variant>
        <vt:lpwstr>http://www.icomos.org/studies/villages-ouvriers.htm</vt:lpwstr>
      </vt:variant>
      <vt:variant>
        <vt:lpwstr/>
      </vt:variant>
      <vt:variant>
        <vt:i4>1179741</vt:i4>
      </vt:variant>
      <vt:variant>
        <vt:i4>246</vt:i4>
      </vt:variant>
      <vt:variant>
        <vt:i4>0</vt:i4>
      </vt:variant>
      <vt:variant>
        <vt:i4>5</vt:i4>
      </vt:variant>
      <vt:variant>
        <vt:lpwstr>http://www.unep-wcmc.org/wh/reviews/</vt:lpwstr>
      </vt:variant>
      <vt:variant>
        <vt:lpwstr/>
      </vt:variant>
      <vt:variant>
        <vt:i4>7405686</vt:i4>
      </vt:variant>
      <vt:variant>
        <vt:i4>243</vt:i4>
      </vt:variant>
      <vt:variant>
        <vt:i4>0</vt:i4>
      </vt:variant>
      <vt:variant>
        <vt:i4>5</vt:i4>
      </vt:variant>
      <vt:variant>
        <vt:lpwstr>http://www.icomos.org/studies/railways.htm</vt:lpwstr>
      </vt:variant>
      <vt:variant>
        <vt:lpwstr/>
      </vt:variant>
      <vt:variant>
        <vt:i4>6684771</vt:i4>
      </vt:variant>
      <vt:variant>
        <vt:i4>240</vt:i4>
      </vt:variant>
      <vt:variant>
        <vt:i4>0</vt:i4>
      </vt:variant>
      <vt:variant>
        <vt:i4>5</vt:i4>
      </vt:variant>
      <vt:variant>
        <vt:lpwstr>http://www.icomos.org/studies/theatres.htm</vt:lpwstr>
      </vt:variant>
      <vt:variant>
        <vt:lpwstr/>
      </vt:variant>
      <vt:variant>
        <vt:i4>1376343</vt:i4>
      </vt:variant>
      <vt:variant>
        <vt:i4>237</vt:i4>
      </vt:variant>
      <vt:variant>
        <vt:i4>0</vt:i4>
      </vt:variant>
      <vt:variant>
        <vt:i4>5</vt:i4>
      </vt:variant>
      <vt:variant>
        <vt:lpwstr>http://www.icomos.org/studies/latin-towns.htm</vt:lpwstr>
      </vt:variant>
      <vt:variant>
        <vt:lpwstr/>
      </vt:variant>
      <vt:variant>
        <vt:i4>6160478</vt:i4>
      </vt:variant>
      <vt:variant>
        <vt:i4>234</vt:i4>
      </vt:variant>
      <vt:variant>
        <vt:i4>0</vt:i4>
      </vt:variant>
      <vt:variant>
        <vt:i4>5</vt:i4>
      </vt:variant>
      <vt:variant>
        <vt:lpwstr>http://www.icomos.org/studies/hominid.htm</vt:lpwstr>
      </vt:variant>
      <vt:variant>
        <vt:lpwstr/>
      </vt:variant>
      <vt:variant>
        <vt:i4>2687030</vt:i4>
      </vt:variant>
      <vt:variant>
        <vt:i4>231</vt:i4>
      </vt:variant>
      <vt:variant>
        <vt:i4>0</vt:i4>
      </vt:variant>
      <vt:variant>
        <vt:i4>5</vt:i4>
      </vt:variant>
      <vt:variant>
        <vt:lpwstr>http://www.unep-wcmc.org/wh/reviews/human/</vt:lpwstr>
      </vt:variant>
      <vt:variant>
        <vt:lpwstr/>
      </vt:variant>
      <vt:variant>
        <vt:i4>393307</vt:i4>
      </vt:variant>
      <vt:variant>
        <vt:i4>228</vt:i4>
      </vt:variant>
      <vt:variant>
        <vt:i4>0</vt:i4>
      </vt:variant>
      <vt:variant>
        <vt:i4>5</vt:i4>
      </vt:variant>
      <vt:variant>
        <vt:lpwstr>http://www.unep-wcmc.org/wh/reviews/wetlands/</vt:lpwstr>
      </vt:variant>
      <vt:variant>
        <vt:lpwstr/>
      </vt:variant>
      <vt:variant>
        <vt:i4>4390985</vt:i4>
      </vt:variant>
      <vt:variant>
        <vt:i4>225</vt:i4>
      </vt:variant>
      <vt:variant>
        <vt:i4>0</vt:i4>
      </vt:variant>
      <vt:variant>
        <vt:i4>5</vt:i4>
      </vt:variant>
      <vt:variant>
        <vt:lpwstr>http://www.unep-wcmc.org/wh/reviews/forests/</vt:lpwstr>
      </vt:variant>
      <vt:variant>
        <vt:lpwstr/>
      </vt:variant>
      <vt:variant>
        <vt:i4>4325454</vt:i4>
      </vt:variant>
      <vt:variant>
        <vt:i4>222</vt:i4>
      </vt:variant>
      <vt:variant>
        <vt:i4>0</vt:i4>
      </vt:variant>
      <vt:variant>
        <vt:i4>5</vt:i4>
      </vt:variant>
      <vt:variant>
        <vt:lpwstr>http://www.icomos.org/studies/bridges.htm</vt:lpwstr>
      </vt:variant>
      <vt:variant>
        <vt:lpwstr/>
      </vt:variant>
      <vt:variant>
        <vt:i4>655424</vt:i4>
      </vt:variant>
      <vt:variant>
        <vt:i4>219</vt:i4>
      </vt:variant>
      <vt:variant>
        <vt:i4>0</vt:i4>
      </vt:variant>
      <vt:variant>
        <vt:i4>5</vt:i4>
      </vt:variant>
      <vt:variant>
        <vt:lpwstr>http://www.icomos.org/studies/canals-toc.htm</vt:lpwstr>
      </vt:variant>
      <vt:variant>
        <vt:lpwstr/>
      </vt:variant>
      <vt:variant>
        <vt:i4>2621560</vt:i4>
      </vt:variant>
      <vt:variant>
        <vt:i4>207</vt:i4>
      </vt:variant>
      <vt:variant>
        <vt:i4>0</vt:i4>
      </vt:variant>
      <vt:variant>
        <vt:i4>5</vt:i4>
      </vt:variant>
      <vt:variant>
        <vt:lpwstr>http://whc.unesco.org/fr/listesindicatives</vt:lpwstr>
      </vt:variant>
      <vt:variant>
        <vt:lpwstr/>
      </vt:variant>
      <vt:variant>
        <vt:i4>5242909</vt:i4>
      </vt:variant>
      <vt:variant>
        <vt:i4>189</vt:i4>
      </vt:variant>
      <vt:variant>
        <vt:i4>0</vt:i4>
      </vt:variant>
      <vt:variant>
        <vt:i4>5</vt:i4>
      </vt:variant>
      <vt:variant>
        <vt:lpwstr>http://whc.unesco.org/fr/publications</vt:lpwstr>
      </vt:variant>
      <vt:variant>
        <vt:lpwstr/>
      </vt:variant>
      <vt:variant>
        <vt:i4>4128821</vt:i4>
      </vt:variant>
      <vt:variant>
        <vt:i4>186</vt:i4>
      </vt:variant>
      <vt:variant>
        <vt:i4>0</vt:i4>
      </vt:variant>
      <vt:variant>
        <vt:i4>5</vt:i4>
      </vt:variant>
      <vt:variant>
        <vt:lpwstr>http://whc.unesco.org/</vt:lpwstr>
      </vt:variant>
      <vt:variant>
        <vt:lpwstr/>
      </vt:variant>
      <vt:variant>
        <vt:i4>2424951</vt:i4>
      </vt:variant>
      <vt:variant>
        <vt:i4>183</vt:i4>
      </vt:variant>
      <vt:variant>
        <vt:i4>0</vt:i4>
      </vt:variant>
      <vt:variant>
        <vt:i4>5</vt:i4>
      </vt:variant>
      <vt:variant>
        <vt:lpwstr>http://whc.unesco.org/fr/decisions</vt:lpwstr>
      </vt:variant>
      <vt:variant>
        <vt:lpwstr/>
      </vt:variant>
      <vt:variant>
        <vt:i4>4063359</vt:i4>
      </vt:variant>
      <vt:variant>
        <vt:i4>180</vt:i4>
      </vt:variant>
      <vt:variant>
        <vt:i4>0</vt:i4>
      </vt:variant>
      <vt:variant>
        <vt:i4>5</vt:i4>
      </vt:variant>
      <vt:variant>
        <vt:lpwstr>http://whc.unesco.org/fr/lettrescirculaires</vt:lpwstr>
      </vt:variant>
      <vt:variant>
        <vt:lpwstr/>
      </vt:variant>
      <vt:variant>
        <vt:i4>4259851</vt:i4>
      </vt:variant>
      <vt:variant>
        <vt:i4>168</vt:i4>
      </vt:variant>
      <vt:variant>
        <vt:i4>0</vt:i4>
      </vt:variant>
      <vt:variant>
        <vt:i4>5</vt:i4>
      </vt:variant>
      <vt:variant>
        <vt:lpwstr>http://whc.unesco.org/fr/fondsprives</vt:lpwstr>
      </vt:variant>
      <vt:variant>
        <vt:lpwstr/>
      </vt:variant>
      <vt:variant>
        <vt:i4>3604599</vt:i4>
      </vt:variant>
      <vt:variant>
        <vt:i4>165</vt:i4>
      </vt:variant>
      <vt:variant>
        <vt:i4>0</vt:i4>
      </vt:variant>
      <vt:variant>
        <vt:i4>5</vt:i4>
      </vt:variant>
      <vt:variant>
        <vt:lpwstr>http://whc.unesco.org/fr/regulationsfinancieres</vt:lpwstr>
      </vt:variant>
      <vt:variant>
        <vt:lpwstr/>
      </vt:variant>
      <vt:variant>
        <vt:i4>5242909</vt:i4>
      </vt:variant>
      <vt:variant>
        <vt:i4>162</vt:i4>
      </vt:variant>
      <vt:variant>
        <vt:i4>0</vt:i4>
      </vt:variant>
      <vt:variant>
        <vt:i4>5</vt:i4>
      </vt:variant>
      <vt:variant>
        <vt:lpwstr>http://whc.unesco.org/fr/publications</vt:lpwstr>
      </vt:variant>
      <vt:variant>
        <vt:lpwstr/>
      </vt:variant>
      <vt:variant>
        <vt:i4>7012409</vt:i4>
      </vt:variant>
      <vt:variant>
        <vt:i4>108</vt:i4>
      </vt:variant>
      <vt:variant>
        <vt:i4>0</vt:i4>
      </vt:variant>
      <vt:variant>
        <vt:i4>5</vt:i4>
      </vt:variant>
      <vt:variant>
        <vt:lpwstr>http://www.icomos.org/studies/</vt:lpwstr>
      </vt:variant>
      <vt:variant>
        <vt:lpwstr/>
      </vt:variant>
      <vt:variant>
        <vt:i4>6422536</vt:i4>
      </vt:variant>
      <vt:variant>
        <vt:i4>96</vt:i4>
      </vt:variant>
      <vt:variant>
        <vt:i4>0</vt:i4>
      </vt:variant>
      <vt:variant>
        <vt:i4>5</vt:i4>
      </vt:variant>
      <vt:variant>
        <vt:lpwstr>mailto:wh-nominations@unesco.org</vt:lpwstr>
      </vt:variant>
      <vt:variant>
        <vt:lpwstr/>
      </vt:variant>
      <vt:variant>
        <vt:i4>5767180</vt:i4>
      </vt:variant>
      <vt:variant>
        <vt:i4>30</vt:i4>
      </vt:variant>
      <vt:variant>
        <vt:i4>0</vt:i4>
      </vt:variant>
      <vt:variant>
        <vt:i4>5</vt:i4>
      </vt:variant>
      <vt:variant>
        <vt:lpwstr>http://whc.unesco.org/fr/strategieglobale</vt:lpwstr>
      </vt:variant>
      <vt:variant>
        <vt:lpwstr/>
      </vt:variant>
      <vt:variant>
        <vt:i4>2621560</vt:i4>
      </vt:variant>
      <vt:variant>
        <vt:i4>24</vt:i4>
      </vt:variant>
      <vt:variant>
        <vt:i4>0</vt:i4>
      </vt:variant>
      <vt:variant>
        <vt:i4>5</vt:i4>
      </vt:variant>
      <vt:variant>
        <vt:lpwstr>http://whc.unesco.org/fr/listesindicatives</vt:lpwstr>
      </vt:variant>
      <vt:variant>
        <vt:lpwstr/>
      </vt:variant>
      <vt:variant>
        <vt:i4>5767180</vt:i4>
      </vt:variant>
      <vt:variant>
        <vt:i4>21</vt:i4>
      </vt:variant>
      <vt:variant>
        <vt:i4>0</vt:i4>
      </vt:variant>
      <vt:variant>
        <vt:i4>5</vt:i4>
      </vt:variant>
      <vt:variant>
        <vt:lpwstr>http://whc.unesco.org/fr/strategieglobale</vt:lpwstr>
      </vt:variant>
      <vt:variant>
        <vt:lpwstr/>
      </vt:variant>
      <vt:variant>
        <vt:i4>5767180</vt:i4>
      </vt:variant>
      <vt:variant>
        <vt:i4>18</vt:i4>
      </vt:variant>
      <vt:variant>
        <vt:i4>0</vt:i4>
      </vt:variant>
      <vt:variant>
        <vt:i4>5</vt:i4>
      </vt:variant>
      <vt:variant>
        <vt:lpwstr>http://whc.unesco.org/fr/strategieglobale</vt:lpwstr>
      </vt:variant>
      <vt:variant>
        <vt:lpwstr/>
      </vt:variant>
      <vt:variant>
        <vt:i4>1638414</vt:i4>
      </vt:variant>
      <vt:variant>
        <vt:i4>9</vt:i4>
      </vt:variant>
      <vt:variant>
        <vt:i4>0</vt:i4>
      </vt:variant>
      <vt:variant>
        <vt:i4>5</vt:i4>
      </vt:variant>
      <vt:variant>
        <vt:lpwstr>http://unesdoc.unesco.org/images/0013/001325/132540e.pdf</vt:lpwstr>
      </vt:variant>
      <vt:variant>
        <vt:lpwstr/>
      </vt:variant>
      <vt:variant>
        <vt:i4>6422567</vt:i4>
      </vt:variant>
      <vt:variant>
        <vt:i4>3</vt:i4>
      </vt:variant>
      <vt:variant>
        <vt:i4>0</vt:i4>
      </vt:variant>
      <vt:variant>
        <vt:i4>5</vt:i4>
      </vt:variant>
      <vt:variant>
        <vt:lpwstr>http://whc.unesco.org/circs/circ03-16f.pdf</vt:lpwstr>
      </vt:variant>
      <vt:variant>
        <vt:lpwstr/>
      </vt:variant>
      <vt:variant>
        <vt:i4>4849687</vt:i4>
      </vt:variant>
      <vt:variant>
        <vt:i4>0</vt:i4>
      </vt:variant>
      <vt:variant>
        <vt:i4>0</vt:i4>
      </vt:variant>
      <vt:variant>
        <vt:i4>5</vt:i4>
      </vt:variant>
      <vt:variant>
        <vt:lpwstr>http://whc.unesco.org/fr/etatsparties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devant guider la mise en oeuvre de la Convention du patrimoine mondial, novembre 2011</dc:title>
  <dc:subject>Orientations devant guider la mise en oeuvre de la Convention du patrimoine mondial, novembre 2011</dc:subject>
  <dc:creator>Centre du patrimoine mondial</dc:creator>
  <cp:keywords/>
  <dc:description/>
  <cp:lastModifiedBy>Janikova, Luba</cp:lastModifiedBy>
  <cp:revision>10</cp:revision>
  <cp:lastPrinted>2012-07-19T14:47:00Z</cp:lastPrinted>
  <dcterms:created xsi:type="dcterms:W3CDTF">2012-07-17T12:36:00Z</dcterms:created>
  <dcterms:modified xsi:type="dcterms:W3CDTF">2013-09-05T14:15:00Z</dcterms:modified>
</cp:coreProperties>
</file>